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41EA" w14:textId="66E2B917" w:rsidR="27B727A5" w:rsidRDefault="27B727A5" w:rsidP="004223A3">
      <w:pPr>
        <w:spacing w:after="0"/>
        <w:rPr>
          <w:b/>
          <w:bCs/>
        </w:rPr>
      </w:pPr>
      <w:r w:rsidRPr="27B727A5">
        <w:rPr>
          <w:b/>
          <w:bCs/>
        </w:rPr>
        <w:t>IPC Taalunie vergadert in De</w:t>
      </w:r>
      <w:r w:rsidR="00B52AD8">
        <w:rPr>
          <w:b/>
          <w:bCs/>
        </w:rPr>
        <w:t>n</w:t>
      </w:r>
      <w:r w:rsidRPr="27B727A5">
        <w:rPr>
          <w:b/>
          <w:bCs/>
        </w:rPr>
        <w:t xml:space="preserve"> Haag</w:t>
      </w:r>
    </w:p>
    <w:p w14:paraId="35A91EC9" w14:textId="248899F7" w:rsidR="004223A3" w:rsidRDefault="004223A3" w:rsidP="004223A3">
      <w:pPr>
        <w:spacing w:after="0"/>
      </w:pPr>
      <w:r>
        <w:t>18 december 2024</w:t>
      </w:r>
    </w:p>
    <w:p w14:paraId="0F85BC45" w14:textId="77777777" w:rsidR="004223A3" w:rsidRPr="004223A3" w:rsidRDefault="004223A3" w:rsidP="004223A3">
      <w:pPr>
        <w:spacing w:after="0"/>
      </w:pPr>
    </w:p>
    <w:p w14:paraId="726C1DC9" w14:textId="7A4B95D3" w:rsidR="004112DB" w:rsidRDefault="004112DB" w:rsidP="004223A3">
      <w:pPr>
        <w:spacing w:after="0"/>
      </w:pPr>
      <w:r w:rsidRPr="004112DB">
        <w:t xml:space="preserve">De Interparlementaire Commissie (IPC) van de Nederlandse Taalunie hield op maandag 16 december een plenaire zitting in de Tweede Kamer onder voorzitterschap van </w:t>
      </w:r>
      <w:hyperlink r:id="rId9" w:history="1">
        <w:r w:rsidRPr="004112DB">
          <w:rPr>
            <w:rStyle w:val="Hyperlink"/>
          </w:rPr>
          <w:t xml:space="preserve">Paulien </w:t>
        </w:r>
        <w:proofErr w:type="spellStart"/>
        <w:r w:rsidRPr="004112DB">
          <w:rPr>
            <w:rStyle w:val="Hyperlink"/>
          </w:rPr>
          <w:t>Geerdink</w:t>
        </w:r>
        <w:proofErr w:type="spellEnd"/>
      </w:hyperlink>
      <w:r w:rsidRPr="004112DB">
        <w:t xml:space="preserve"> (VVD).</w:t>
      </w:r>
      <w:r>
        <w:t xml:space="preserve">  </w:t>
      </w:r>
      <w:r w:rsidR="00646272">
        <w:t xml:space="preserve">Daarnaast </w:t>
      </w:r>
      <w:r w:rsidR="00015FBC">
        <w:t xml:space="preserve">waren </w:t>
      </w:r>
      <w:r w:rsidR="00646272">
        <w:t xml:space="preserve">aanwezig </w:t>
      </w:r>
      <w:r w:rsidR="00015FBC">
        <w:t>n</w:t>
      </w:r>
      <w:r w:rsidR="00B86518">
        <w:t xml:space="preserve">amens Nederland </w:t>
      </w:r>
      <w:r w:rsidR="00015FBC">
        <w:t>d</w:t>
      </w:r>
      <w:r w:rsidR="00B86518">
        <w:t>e</w:t>
      </w:r>
      <w:r w:rsidR="00FF3E36">
        <w:t xml:space="preserve"> Eerste Kamerleden </w:t>
      </w:r>
      <w:hyperlink r:id="rId10" w:history="1">
        <w:r w:rsidR="00646272" w:rsidRPr="00646272">
          <w:rPr>
            <w:rStyle w:val="Hyperlink"/>
          </w:rPr>
          <w:t xml:space="preserve">Theo </w:t>
        </w:r>
        <w:r w:rsidR="00B34D8E" w:rsidRPr="00646272">
          <w:rPr>
            <w:rStyle w:val="Hyperlink"/>
          </w:rPr>
          <w:t>Bovens</w:t>
        </w:r>
      </w:hyperlink>
      <w:r w:rsidR="00B34D8E">
        <w:t xml:space="preserve"> (CDA)</w:t>
      </w:r>
      <w:r w:rsidR="00B86518">
        <w:t xml:space="preserve">, </w:t>
      </w:r>
      <w:hyperlink r:id="rId11" w:history="1">
        <w:r w:rsidR="00646272">
          <w:rPr>
            <w:rStyle w:val="Hyperlink"/>
          </w:rPr>
          <w:t>Daan R</w:t>
        </w:r>
        <w:r w:rsidR="00B86518" w:rsidRPr="00B86518">
          <w:rPr>
            <w:rStyle w:val="Hyperlink"/>
          </w:rPr>
          <w:t>oovers</w:t>
        </w:r>
      </w:hyperlink>
      <w:r w:rsidR="00B86518">
        <w:t xml:space="preserve"> (GroenLinks-PvdA</w:t>
      </w:r>
      <w:r w:rsidR="0090143C">
        <w:t>)</w:t>
      </w:r>
      <w:r w:rsidR="00806E6C">
        <w:t>, Andrea van Langen-</w:t>
      </w:r>
      <w:proofErr w:type="spellStart"/>
      <w:r w:rsidR="00806E6C">
        <w:t>Visbeek</w:t>
      </w:r>
      <w:proofErr w:type="spellEnd"/>
      <w:r w:rsidR="00806E6C">
        <w:t xml:space="preserve"> (BBB)</w:t>
      </w:r>
      <w:r w:rsidR="00B34D8E">
        <w:t xml:space="preserve"> en</w:t>
      </w:r>
      <w:r w:rsidR="00FF3E36">
        <w:t xml:space="preserve"> </w:t>
      </w:r>
      <w:hyperlink r:id="rId12" w:history="1">
        <w:r w:rsidR="00826555">
          <w:rPr>
            <w:rStyle w:val="Hyperlink"/>
          </w:rPr>
          <w:t>Rik</w:t>
        </w:r>
        <w:r w:rsidR="00F471A0">
          <w:rPr>
            <w:rStyle w:val="Hyperlink"/>
          </w:rPr>
          <w:t xml:space="preserve"> </w:t>
        </w:r>
        <w:r w:rsidR="00646272">
          <w:rPr>
            <w:rStyle w:val="Hyperlink"/>
          </w:rPr>
          <w:t>Ja</w:t>
        </w:r>
        <w:r w:rsidR="00FF3E36" w:rsidRPr="005B7CCD">
          <w:rPr>
            <w:rStyle w:val="Hyperlink"/>
          </w:rPr>
          <w:t>nssen</w:t>
        </w:r>
      </w:hyperlink>
      <w:r w:rsidR="00FF3E36">
        <w:t xml:space="preserve"> (SP</w:t>
      </w:r>
      <w:r w:rsidR="00646272">
        <w:t>) en</w:t>
      </w:r>
      <w:r w:rsidR="0043789B">
        <w:t xml:space="preserve"> de</w:t>
      </w:r>
      <w:r w:rsidR="00FF3E36">
        <w:t xml:space="preserve"> Twe</w:t>
      </w:r>
      <w:r w:rsidR="00033204">
        <w:t xml:space="preserve">ede Kamerleden </w:t>
      </w:r>
      <w:hyperlink r:id="rId13" w:history="1">
        <w:r w:rsidR="00292C13">
          <w:rPr>
            <w:rStyle w:val="Hyperlink"/>
          </w:rPr>
          <w:t>Alexander K</w:t>
        </w:r>
        <w:r w:rsidR="00D24219" w:rsidRPr="005B7CCD">
          <w:rPr>
            <w:rStyle w:val="Hyperlink"/>
          </w:rPr>
          <w:t>ops</w:t>
        </w:r>
      </w:hyperlink>
      <w:r w:rsidR="00D24219">
        <w:t xml:space="preserve"> (PVV),</w:t>
      </w:r>
      <w:r w:rsidR="00D24219" w:rsidRPr="00D24219">
        <w:t xml:space="preserve"> </w:t>
      </w:r>
      <w:hyperlink r:id="rId14" w:history="1">
        <w:r w:rsidR="00292C13">
          <w:rPr>
            <w:rStyle w:val="Hyperlink"/>
          </w:rPr>
          <w:t>Elmar V</w:t>
        </w:r>
        <w:r w:rsidR="00FF3E36" w:rsidRPr="005B7CCD">
          <w:rPr>
            <w:rStyle w:val="Hyperlink"/>
          </w:rPr>
          <w:t>lottes</w:t>
        </w:r>
      </w:hyperlink>
      <w:r w:rsidR="00FF3E36">
        <w:t xml:space="preserve"> (PVV), </w:t>
      </w:r>
      <w:hyperlink r:id="rId15" w:history="1">
        <w:r w:rsidR="00292C13">
          <w:rPr>
            <w:rStyle w:val="Hyperlink"/>
          </w:rPr>
          <w:t>Judith T</w:t>
        </w:r>
        <w:r w:rsidR="00FF3E36" w:rsidRPr="005B7CCD">
          <w:rPr>
            <w:rStyle w:val="Hyperlink"/>
          </w:rPr>
          <w:t>ielen</w:t>
        </w:r>
      </w:hyperlink>
      <w:r w:rsidR="00FF3E36">
        <w:t xml:space="preserve"> (VVD) en</w:t>
      </w:r>
      <w:r w:rsidR="00D24219">
        <w:t xml:space="preserve"> </w:t>
      </w:r>
      <w:hyperlink r:id="rId16" w:history="1">
        <w:r w:rsidR="00292C13">
          <w:rPr>
            <w:rStyle w:val="Hyperlink"/>
          </w:rPr>
          <w:t>Merlien W</w:t>
        </w:r>
        <w:r w:rsidR="00D24219" w:rsidRPr="005B7CCD">
          <w:rPr>
            <w:rStyle w:val="Hyperlink"/>
          </w:rPr>
          <w:t>elzijn</w:t>
        </w:r>
      </w:hyperlink>
      <w:r w:rsidR="00D24219">
        <w:t xml:space="preserve"> (NSC).</w:t>
      </w:r>
      <w:r w:rsidR="00FF3E36">
        <w:t xml:space="preserve"> </w:t>
      </w:r>
    </w:p>
    <w:p w14:paraId="2C773AF1" w14:textId="77777777" w:rsidR="004112DB" w:rsidRDefault="004112DB" w:rsidP="004223A3">
      <w:pPr>
        <w:spacing w:after="0"/>
      </w:pPr>
    </w:p>
    <w:p w14:paraId="51C909B1" w14:textId="77777777" w:rsidR="004112DB" w:rsidRDefault="00FF3E36" w:rsidP="004223A3">
      <w:pPr>
        <w:spacing w:after="0"/>
        <w:rPr>
          <w:color w:val="0A0A0A"/>
          <w:shd w:val="clear" w:color="auto" w:fill="FEFEFE"/>
        </w:rPr>
      </w:pPr>
      <w:r>
        <w:t>Vanuit het</w:t>
      </w:r>
      <w:r w:rsidRPr="0043789B">
        <w:t xml:space="preserve"> Vlaams parlement namen </w:t>
      </w:r>
      <w:r w:rsidR="0090143C" w:rsidRPr="0043789B">
        <w:t>negen</w:t>
      </w:r>
      <w:r w:rsidRPr="0043789B">
        <w:t xml:space="preserve"> leden deel</w:t>
      </w:r>
      <w:r w:rsidR="00292C13">
        <w:t xml:space="preserve"> onder leiding van delegatieleider </w:t>
      </w:r>
      <w:r w:rsidR="0043789B">
        <w:t xml:space="preserve">Griet </w:t>
      </w:r>
      <w:proofErr w:type="spellStart"/>
      <w:r w:rsidR="0043789B">
        <w:t>VanRyckegem</w:t>
      </w:r>
      <w:proofErr w:type="spellEnd"/>
      <w:r w:rsidR="00292C13">
        <w:t xml:space="preserve"> (N-VA).</w:t>
      </w:r>
      <w:r>
        <w:t xml:space="preserve"> </w:t>
      </w:r>
      <w:r w:rsidRPr="27B727A5">
        <w:rPr>
          <w:color w:val="0A0A0A"/>
          <w:shd w:val="clear" w:color="auto" w:fill="FEFEFE"/>
        </w:rPr>
        <w:t xml:space="preserve">In de ochtend </w:t>
      </w:r>
      <w:r w:rsidR="0043789B">
        <w:rPr>
          <w:color w:val="0A0A0A"/>
          <w:shd w:val="clear" w:color="auto" w:fill="FEFEFE"/>
        </w:rPr>
        <w:t xml:space="preserve">lichtte de </w:t>
      </w:r>
      <w:r w:rsidR="0090143C">
        <w:rPr>
          <w:color w:val="0A0A0A"/>
          <w:shd w:val="clear" w:color="auto" w:fill="FEFEFE"/>
        </w:rPr>
        <w:t>Vlaamse minister</w:t>
      </w:r>
      <w:r w:rsidR="0090143C" w:rsidRPr="0090143C">
        <w:rPr>
          <w:color w:val="0A0A0A"/>
          <w:shd w:val="clear" w:color="auto" w:fill="FEFEFE"/>
        </w:rPr>
        <w:t xml:space="preserve"> van Welzijn, Armoedebestrijding, Cultuur en Gelijke Kansen</w:t>
      </w:r>
      <w:r w:rsidR="0043789B">
        <w:rPr>
          <w:color w:val="0A0A0A"/>
          <w:shd w:val="clear" w:color="auto" w:fill="FEFEFE"/>
        </w:rPr>
        <w:t>,</w:t>
      </w:r>
      <w:r w:rsidR="0090143C" w:rsidRPr="0090143C">
        <w:rPr>
          <w:color w:val="0A0A0A"/>
          <w:shd w:val="clear" w:color="auto" w:fill="FEFEFE"/>
        </w:rPr>
        <w:t xml:space="preserve"> Caroline </w:t>
      </w:r>
      <w:proofErr w:type="spellStart"/>
      <w:r w:rsidR="0090143C" w:rsidRPr="0090143C">
        <w:rPr>
          <w:color w:val="0A0A0A"/>
          <w:shd w:val="clear" w:color="auto" w:fill="FEFEFE"/>
        </w:rPr>
        <w:t>Gennez</w:t>
      </w:r>
      <w:proofErr w:type="spellEnd"/>
      <w:r w:rsidR="0043789B">
        <w:rPr>
          <w:color w:val="0A0A0A"/>
          <w:shd w:val="clear" w:color="auto" w:fill="FEFEFE"/>
        </w:rPr>
        <w:t xml:space="preserve">, de leden in over de besluiten van het Comité van Ministers van 9 december jl. </w:t>
      </w:r>
    </w:p>
    <w:p w14:paraId="2981EEBC" w14:textId="77777777" w:rsidR="004112DB" w:rsidRDefault="004112DB" w:rsidP="004223A3">
      <w:pPr>
        <w:spacing w:after="0"/>
        <w:rPr>
          <w:color w:val="0A0A0A"/>
          <w:shd w:val="clear" w:color="auto" w:fill="FEFEFE"/>
        </w:rPr>
      </w:pPr>
    </w:p>
    <w:p w14:paraId="66C46E9D" w14:textId="2885A118" w:rsidR="00FF3E36" w:rsidRDefault="004223A3" w:rsidP="004223A3">
      <w:pPr>
        <w:spacing w:after="0"/>
        <w:rPr>
          <w:color w:val="0A0A0A"/>
          <w:shd w:val="clear" w:color="auto" w:fill="FEFEFE"/>
        </w:rPr>
      </w:pPr>
      <w:r>
        <w:rPr>
          <w:color w:val="0A0A0A"/>
          <w:shd w:val="clear" w:color="auto" w:fill="FEFEFE"/>
        </w:rPr>
        <w:t xml:space="preserve">Zo is besloten dat het Groene Boekje nog een keer in printversie wordt uitgebracht. </w:t>
      </w:r>
      <w:r w:rsidR="0043789B">
        <w:rPr>
          <w:color w:val="0A0A0A"/>
          <w:shd w:val="clear" w:color="auto" w:fill="FEFEFE"/>
        </w:rPr>
        <w:t>Ook beantwoordde de minister vragen van de leden. Gunther van Neste, de algemeen secretaris van de Taalunie, sprak over het meerjarenbeleidsplan</w:t>
      </w:r>
      <w:r>
        <w:rPr>
          <w:color w:val="0A0A0A"/>
          <w:shd w:val="clear" w:color="auto" w:fill="FEFEFE"/>
        </w:rPr>
        <w:t xml:space="preserve"> 2025-2023</w:t>
      </w:r>
      <w:r w:rsidR="0043789B">
        <w:rPr>
          <w:color w:val="0A0A0A"/>
          <w:shd w:val="clear" w:color="auto" w:fill="FEFEFE"/>
        </w:rPr>
        <w:t xml:space="preserve"> dat in april 2025 gereed is</w:t>
      </w:r>
      <w:r>
        <w:rPr>
          <w:color w:val="0A0A0A"/>
          <w:shd w:val="clear" w:color="auto" w:fill="FEFEFE"/>
        </w:rPr>
        <w:t>. Inzetten op kunstmatige intelligentie om het Nederlands te versterken en duidelijke taal voor iedereen</w:t>
      </w:r>
      <w:r w:rsidR="00826555">
        <w:rPr>
          <w:color w:val="0A0A0A"/>
          <w:shd w:val="clear" w:color="auto" w:fill="FEFEFE"/>
        </w:rPr>
        <w:t>,</w:t>
      </w:r>
      <w:r>
        <w:rPr>
          <w:color w:val="0A0A0A"/>
          <w:shd w:val="clear" w:color="auto" w:fill="FEFEFE"/>
        </w:rPr>
        <w:t xml:space="preserve"> zijn twee speerpunten van het beleid. Voorts meldde hij dat het Nederlands voor 24 miljoen mensen wereldwijd de thuistaal is, de officiële taal in zes landen en de zevende taal in de Europese Unie.</w:t>
      </w:r>
      <w:r w:rsidR="0090143C">
        <w:rPr>
          <w:color w:val="0A0A0A"/>
          <w:shd w:val="clear" w:color="auto" w:fill="FEFEFE"/>
        </w:rPr>
        <w:t xml:space="preserve"> </w:t>
      </w:r>
      <w:r w:rsidR="00953E4D">
        <w:rPr>
          <w:color w:val="0A0A0A"/>
          <w:shd w:val="clear" w:color="auto" w:fill="FEFEFE"/>
        </w:rPr>
        <w:t xml:space="preserve">In de middag stonden </w:t>
      </w:r>
      <w:r w:rsidR="00764A8B">
        <w:rPr>
          <w:color w:val="0A0A0A"/>
          <w:shd w:val="clear" w:color="auto" w:fill="FEFEFE"/>
        </w:rPr>
        <w:t>het</w:t>
      </w:r>
      <w:r w:rsidR="00953E4D">
        <w:rPr>
          <w:color w:val="0A0A0A"/>
          <w:shd w:val="clear" w:color="auto" w:fill="FEFEFE"/>
        </w:rPr>
        <w:t xml:space="preserve"> thema </w:t>
      </w:r>
      <w:r w:rsidR="00292C13">
        <w:rPr>
          <w:color w:val="0A0A0A"/>
          <w:shd w:val="clear" w:color="auto" w:fill="FEFEFE"/>
        </w:rPr>
        <w:t>t</w:t>
      </w:r>
      <w:r w:rsidR="00953E4D">
        <w:rPr>
          <w:color w:val="0A0A0A"/>
          <w:shd w:val="clear" w:color="auto" w:fill="FEFEFE"/>
        </w:rPr>
        <w:t>aalcompetentie in het onderwijs en</w:t>
      </w:r>
      <w:r w:rsidR="00292C13">
        <w:rPr>
          <w:color w:val="0A0A0A"/>
          <w:shd w:val="clear" w:color="auto" w:fill="FEFEFE"/>
        </w:rPr>
        <w:t xml:space="preserve"> de campagnes ‘K</w:t>
      </w:r>
      <w:r w:rsidR="00953E4D">
        <w:rPr>
          <w:color w:val="0A0A0A"/>
          <w:shd w:val="clear" w:color="auto" w:fill="FEFEFE"/>
        </w:rPr>
        <w:t xml:space="preserve">lare </w:t>
      </w:r>
      <w:r w:rsidR="00292C13">
        <w:rPr>
          <w:color w:val="0A0A0A"/>
          <w:shd w:val="clear" w:color="auto" w:fill="FEFEFE"/>
        </w:rPr>
        <w:t>Ta</w:t>
      </w:r>
      <w:r w:rsidR="00953E4D">
        <w:rPr>
          <w:color w:val="0A0A0A"/>
          <w:shd w:val="clear" w:color="auto" w:fill="FEFEFE"/>
        </w:rPr>
        <w:t>al</w:t>
      </w:r>
      <w:r w:rsidR="00292C13">
        <w:rPr>
          <w:color w:val="0A0A0A"/>
          <w:shd w:val="clear" w:color="auto" w:fill="FEFEFE"/>
        </w:rPr>
        <w:t>’</w:t>
      </w:r>
      <w:r w:rsidR="00953E4D">
        <w:rPr>
          <w:color w:val="0A0A0A"/>
          <w:shd w:val="clear" w:color="auto" w:fill="FEFEFE"/>
        </w:rPr>
        <w:t xml:space="preserve"> in Nederland en </w:t>
      </w:r>
      <w:r w:rsidR="00292C13">
        <w:rPr>
          <w:color w:val="0A0A0A"/>
          <w:shd w:val="clear" w:color="auto" w:fill="FEFEFE"/>
        </w:rPr>
        <w:t xml:space="preserve">‘Heerlijk Helder’ in </w:t>
      </w:r>
      <w:r w:rsidR="00953E4D">
        <w:rPr>
          <w:color w:val="0A0A0A"/>
          <w:shd w:val="clear" w:color="auto" w:fill="FEFEFE"/>
        </w:rPr>
        <w:t xml:space="preserve">Vlaanderen centraal. </w:t>
      </w:r>
    </w:p>
    <w:p w14:paraId="39CEDB2E" w14:textId="77777777" w:rsidR="0090143C" w:rsidRDefault="0090143C" w:rsidP="004223A3">
      <w:pPr>
        <w:spacing w:after="0"/>
        <w:rPr>
          <w:color w:val="0A0A0A"/>
        </w:rPr>
      </w:pPr>
    </w:p>
    <w:p w14:paraId="39DF3832" w14:textId="7C9FF693" w:rsidR="00C11A26" w:rsidRDefault="00C11A26" w:rsidP="004223A3">
      <w:pPr>
        <w:spacing w:after="0"/>
        <w:contextualSpacing/>
        <w:jc w:val="both"/>
        <w:rPr>
          <w:rFonts w:ascii="Calibri" w:hAnsi="Calibri" w:cs="Calibri"/>
          <w:b/>
          <w:bCs/>
        </w:rPr>
      </w:pPr>
      <w:r w:rsidRPr="00DE21BC">
        <w:rPr>
          <w:rFonts w:ascii="Calibri" w:hAnsi="Calibri" w:cs="Calibri"/>
          <w:b/>
          <w:bCs/>
        </w:rPr>
        <w:t xml:space="preserve">Taalcompetentie in het onderwijs </w:t>
      </w:r>
    </w:p>
    <w:p w14:paraId="236930E4" w14:textId="7CA74E49" w:rsidR="002A0F64" w:rsidRPr="007E5C8B" w:rsidRDefault="004223A3" w:rsidP="004223A3">
      <w:pPr>
        <w:spacing w:after="0"/>
        <w:rPr>
          <w:rFonts w:cstheme="minorHAnsi"/>
        </w:rPr>
      </w:pPr>
      <w:r>
        <w:t xml:space="preserve">Tijdens de hoorzitting in de middag sprak Jan Rijkers, Voorzitter van de Taalraad als eerste. </w:t>
      </w:r>
      <w:r w:rsidR="00953E4D">
        <w:t>Om taalvaardigheden</w:t>
      </w:r>
      <w:r w:rsidR="00292C13">
        <w:t xml:space="preserve"> </w:t>
      </w:r>
      <w:r w:rsidR="00953E4D">
        <w:t>lezen, spreken, schrijven</w:t>
      </w:r>
      <w:r w:rsidR="00292C13">
        <w:t xml:space="preserve"> en</w:t>
      </w:r>
      <w:r w:rsidR="00953E4D">
        <w:t xml:space="preserve"> luisteren te verbeteren, is samenwerking </w:t>
      </w:r>
      <w:r w:rsidR="00292C13">
        <w:t xml:space="preserve">nodig </w:t>
      </w:r>
      <w:r w:rsidR="00953E4D">
        <w:t>met betrokken</w:t>
      </w:r>
      <w:r w:rsidR="00292C13">
        <w:t>,</w:t>
      </w:r>
      <w:r w:rsidR="00953E4D">
        <w:t xml:space="preserve"> </w:t>
      </w:r>
      <w:r>
        <w:t>aldus Rijkers.</w:t>
      </w:r>
      <w:r w:rsidR="00953E4D">
        <w:t xml:space="preserve"> </w:t>
      </w:r>
      <w:r>
        <w:t>“</w:t>
      </w:r>
      <w:r w:rsidR="00953E4D">
        <w:t>Niet m</w:t>
      </w:r>
      <w:r w:rsidR="00826555">
        <w:t>éé</w:t>
      </w:r>
      <w:r w:rsidR="00953E4D">
        <w:t>r onderwijs, maar anders.</w:t>
      </w:r>
      <w:r>
        <w:t>”</w:t>
      </w:r>
      <w:r w:rsidR="00953E4D">
        <w:t xml:space="preserve"> </w:t>
      </w:r>
      <w:r>
        <w:t>Rijkers</w:t>
      </w:r>
      <w:r w:rsidR="00953E4D">
        <w:t xml:space="preserve"> hield een pleidooi voor een focus op taalcompetentie met een langdurige inspanning die verder gaat dan </w:t>
      </w:r>
      <w:r w:rsidR="00826555">
        <w:t>éé</w:t>
      </w:r>
      <w:r w:rsidR="00953E4D">
        <w:t xml:space="preserve">n kabinetsperiode. Basisschooldirecteur Victor van Toer sprak over het succes van zijn aanpak op zijn school in Rotterdam met veel anderstalige leerlingen en leerlingen uit achterstandssituaties. Ondanks de omstandigheden scoort de school boven het landelijk gemiddelde. Structuur, rust en professionalisering zijn de kernpunten van zijn aanpak waarbij het leesonderwijs centraal staat. Dit sloot aan bij de bijdrage van Kathleen </w:t>
      </w:r>
      <w:proofErr w:type="spellStart"/>
      <w:r w:rsidR="00953E4D">
        <w:t>Leemans</w:t>
      </w:r>
      <w:proofErr w:type="spellEnd"/>
      <w:r w:rsidR="00953E4D">
        <w:t xml:space="preserve"> van de Taalraad</w:t>
      </w:r>
      <w:r w:rsidR="00292C13">
        <w:t xml:space="preserve"> en werkzaam in het Vlaams secundair onderwijs. Zij </w:t>
      </w:r>
      <w:r w:rsidR="00B154F6">
        <w:t>ging</w:t>
      </w:r>
      <w:r w:rsidR="00292C13">
        <w:t xml:space="preserve"> in</w:t>
      </w:r>
      <w:r w:rsidR="00B154F6">
        <w:t xml:space="preserve"> op het succes van pilots op scholen waar de leerlingen werden aangemoedigd boeken te lezen voor de verbetering van de taalvaardigheid. </w:t>
      </w:r>
      <w:r w:rsidR="00292C13">
        <w:t xml:space="preserve">Daan </w:t>
      </w:r>
      <w:r w:rsidR="00B154F6">
        <w:t xml:space="preserve">Roovers wilde weten hoe </w:t>
      </w:r>
      <w:r w:rsidR="003A5EB3">
        <w:t>je jongere leraren, die zelf niet van lezen houden</w:t>
      </w:r>
      <w:r w:rsidR="00826555">
        <w:t>,</w:t>
      </w:r>
      <w:r w:rsidR="003A5EB3">
        <w:t xml:space="preserve"> hiertoe kan motiveren. Volgens Rijkers </w:t>
      </w:r>
      <w:r w:rsidR="003A5EB3">
        <w:rPr>
          <w:rFonts w:cstheme="minorHAnsi"/>
        </w:rPr>
        <w:t xml:space="preserve">zou je kunnen werken met de toelatingseis wat betreft taalcompetentie voor de lerarenopleiding of het pas laten behalen van een diploma als de benodigde </w:t>
      </w:r>
      <w:r w:rsidR="00B154F6" w:rsidRPr="007E5C8B">
        <w:rPr>
          <w:rFonts w:cstheme="minorHAnsi"/>
        </w:rPr>
        <w:t xml:space="preserve">taalcompetentie </w:t>
      </w:r>
      <w:r w:rsidR="00292C13">
        <w:rPr>
          <w:rFonts w:cstheme="minorHAnsi"/>
        </w:rPr>
        <w:t xml:space="preserve">is </w:t>
      </w:r>
      <w:r w:rsidR="003A5EB3">
        <w:rPr>
          <w:rFonts w:cstheme="minorHAnsi"/>
        </w:rPr>
        <w:t xml:space="preserve">behaald. </w:t>
      </w:r>
      <w:r w:rsidR="00292C13">
        <w:rPr>
          <w:rFonts w:cstheme="minorHAnsi"/>
        </w:rPr>
        <w:t>Merlien</w:t>
      </w:r>
      <w:r>
        <w:rPr>
          <w:rFonts w:cstheme="minorHAnsi"/>
        </w:rPr>
        <w:t xml:space="preserve"> </w:t>
      </w:r>
      <w:r w:rsidR="003A5EB3">
        <w:rPr>
          <w:rFonts w:cstheme="minorHAnsi"/>
        </w:rPr>
        <w:t xml:space="preserve">Welzijn vroeg naar de toepassing van de verschillende methodes van sensomotorische integratie van taal en de noodzaak van precisie in het taalgebruik. </w:t>
      </w:r>
      <w:r w:rsidR="003A5EB3" w:rsidRPr="007E5C8B">
        <w:rPr>
          <w:rFonts w:cstheme="minorHAnsi"/>
        </w:rPr>
        <w:t>Letterkennis werkt, maar hoe dat wordt aangeboden is aan de scholen</w:t>
      </w:r>
      <w:r w:rsidR="00AE74A3">
        <w:rPr>
          <w:rFonts w:cstheme="minorHAnsi"/>
        </w:rPr>
        <w:t>,</w:t>
      </w:r>
      <w:r w:rsidR="003A5EB3">
        <w:rPr>
          <w:rFonts w:cstheme="minorHAnsi"/>
        </w:rPr>
        <w:t xml:space="preserve"> aldus Rijkers</w:t>
      </w:r>
      <w:r w:rsidR="00AE74A3">
        <w:rPr>
          <w:rFonts w:cstheme="minorHAnsi"/>
        </w:rPr>
        <w:t>.</w:t>
      </w:r>
      <w:r w:rsidR="003A5EB3">
        <w:rPr>
          <w:rFonts w:cstheme="minorHAnsi"/>
        </w:rPr>
        <w:t xml:space="preserve"> </w:t>
      </w:r>
      <w:r w:rsidR="00AE74A3">
        <w:rPr>
          <w:rFonts w:cstheme="minorHAnsi"/>
        </w:rPr>
        <w:t>T</w:t>
      </w:r>
      <w:r w:rsidR="003A5EB3">
        <w:rPr>
          <w:rFonts w:cstheme="minorHAnsi"/>
        </w:rPr>
        <w:t xml:space="preserve">ot slot wilde </w:t>
      </w:r>
      <w:r>
        <w:rPr>
          <w:rFonts w:cstheme="minorHAnsi"/>
        </w:rPr>
        <w:t xml:space="preserve">het </w:t>
      </w:r>
      <w:r w:rsidR="00292C13">
        <w:rPr>
          <w:rFonts w:cstheme="minorHAnsi"/>
        </w:rPr>
        <w:t>Theo</w:t>
      </w:r>
      <w:r>
        <w:rPr>
          <w:rFonts w:cstheme="minorHAnsi"/>
        </w:rPr>
        <w:t xml:space="preserve"> </w:t>
      </w:r>
      <w:r w:rsidR="003A5EB3">
        <w:rPr>
          <w:rFonts w:cstheme="minorHAnsi"/>
        </w:rPr>
        <w:t xml:space="preserve">Bovens weten of het schooltype zoals </w:t>
      </w:r>
      <w:r w:rsidR="00B154F6" w:rsidRPr="007E5C8B">
        <w:rPr>
          <w:rFonts w:cstheme="minorHAnsi"/>
        </w:rPr>
        <w:t>Montessori of Jenaplan</w:t>
      </w:r>
      <w:r w:rsidR="003A5EB3">
        <w:rPr>
          <w:rFonts w:cstheme="minorHAnsi"/>
        </w:rPr>
        <w:t xml:space="preserve"> nog verschil maakt voor het inzetten van meer lezen in de klas. Daarop antwoord</w:t>
      </w:r>
      <w:r w:rsidR="00AE74A3">
        <w:rPr>
          <w:rFonts w:cstheme="minorHAnsi"/>
        </w:rPr>
        <w:t>d</w:t>
      </w:r>
      <w:r w:rsidR="003A5EB3">
        <w:rPr>
          <w:rFonts w:cstheme="minorHAnsi"/>
        </w:rPr>
        <w:t>e Rijkers dat s</w:t>
      </w:r>
      <w:r w:rsidR="00B154F6" w:rsidRPr="007E5C8B">
        <w:rPr>
          <w:rFonts w:cstheme="minorHAnsi"/>
        </w:rPr>
        <w:t xml:space="preserve">cholen in Vlaanderen en Nederland </w:t>
      </w:r>
      <w:r w:rsidR="003A5EB3">
        <w:rPr>
          <w:rFonts w:cstheme="minorHAnsi"/>
        </w:rPr>
        <w:t xml:space="preserve">hun </w:t>
      </w:r>
      <w:r w:rsidR="003A5EB3" w:rsidRPr="002A0F64">
        <w:rPr>
          <w:rFonts w:cstheme="minorHAnsi"/>
        </w:rPr>
        <w:t xml:space="preserve">vrijheid </w:t>
      </w:r>
      <w:r w:rsidR="003A5EB3">
        <w:rPr>
          <w:rFonts w:cstheme="minorHAnsi"/>
        </w:rPr>
        <w:t xml:space="preserve">hebben </w:t>
      </w:r>
      <w:r w:rsidR="003A5EB3" w:rsidRPr="002A0F64">
        <w:rPr>
          <w:rFonts w:cstheme="minorHAnsi"/>
        </w:rPr>
        <w:t>in hun methodes (Montessori, Jenaplan), maar het doel blijft taal</w:t>
      </w:r>
      <w:r>
        <w:rPr>
          <w:rFonts w:cstheme="minorHAnsi"/>
        </w:rPr>
        <w:t>.</w:t>
      </w:r>
    </w:p>
    <w:p w14:paraId="1D67A2BB" w14:textId="77777777" w:rsidR="004223A3" w:rsidRDefault="004223A3" w:rsidP="004223A3">
      <w:pPr>
        <w:spacing w:after="0"/>
        <w:rPr>
          <w:rFonts w:ascii="Calibri" w:hAnsi="Calibri" w:cs="Calibri"/>
          <w:b/>
          <w:bCs/>
        </w:rPr>
      </w:pPr>
    </w:p>
    <w:p w14:paraId="40D195C7" w14:textId="5532EAD4" w:rsidR="003A5EB3" w:rsidRDefault="00C11A26" w:rsidP="004223A3">
      <w:pPr>
        <w:spacing w:after="0"/>
        <w:rPr>
          <w:rFonts w:ascii="Calibri" w:hAnsi="Calibri" w:cs="Calibri"/>
          <w:b/>
          <w:bCs/>
        </w:rPr>
      </w:pPr>
      <w:r>
        <w:rPr>
          <w:rFonts w:ascii="Calibri" w:hAnsi="Calibri" w:cs="Calibri"/>
          <w:b/>
          <w:bCs/>
        </w:rPr>
        <w:t>Klare taal</w:t>
      </w:r>
    </w:p>
    <w:p w14:paraId="554C9559" w14:textId="7BE96359" w:rsidR="00953E4D" w:rsidRDefault="003A5EB3" w:rsidP="004223A3">
      <w:pPr>
        <w:spacing w:after="0"/>
        <w:rPr>
          <w:rFonts w:ascii="Calibri" w:hAnsi="Calibri" w:cs="Calibri"/>
          <w:b/>
          <w:bCs/>
        </w:rPr>
      </w:pPr>
      <w:r w:rsidRPr="007E5C8B">
        <w:rPr>
          <w:rFonts w:cstheme="minorHAnsi"/>
        </w:rPr>
        <w:t xml:space="preserve">Lydeke </w:t>
      </w:r>
      <w:r w:rsidR="00AE74A3">
        <w:rPr>
          <w:rFonts w:cstheme="minorHAnsi"/>
        </w:rPr>
        <w:t>v</w:t>
      </w:r>
      <w:r w:rsidRPr="007E5C8B">
        <w:rPr>
          <w:rFonts w:cstheme="minorHAnsi"/>
        </w:rPr>
        <w:t xml:space="preserve">an Os </w:t>
      </w:r>
      <w:r>
        <w:rPr>
          <w:rFonts w:cstheme="minorHAnsi"/>
        </w:rPr>
        <w:t xml:space="preserve">sprak namens de </w:t>
      </w:r>
      <w:r w:rsidRPr="007E5C8B">
        <w:rPr>
          <w:rFonts w:cstheme="minorHAnsi"/>
        </w:rPr>
        <w:t>Taalunie</w:t>
      </w:r>
      <w:r>
        <w:rPr>
          <w:rFonts w:cstheme="minorHAnsi"/>
        </w:rPr>
        <w:t xml:space="preserve"> over klare taal met name in het onderwijs en het ambtelijk verkeer. </w:t>
      </w:r>
      <w:r w:rsidR="00AE74A3">
        <w:rPr>
          <w:rFonts w:cstheme="minorHAnsi"/>
        </w:rPr>
        <w:t>“</w:t>
      </w:r>
      <w:r w:rsidRPr="007E5C8B">
        <w:rPr>
          <w:rFonts w:cstheme="minorHAnsi"/>
        </w:rPr>
        <w:t xml:space="preserve">Begrijpelijke communicatie is belangrijk voor het publiek: mensen moeten kunnen </w:t>
      </w:r>
      <w:r w:rsidRPr="007E5C8B">
        <w:rPr>
          <w:rFonts w:cstheme="minorHAnsi"/>
        </w:rPr>
        <w:lastRenderedPageBreak/>
        <w:t>begrijpen wat de overheid schrijft</w:t>
      </w:r>
      <w:r w:rsidR="00AE74A3">
        <w:rPr>
          <w:rFonts w:cstheme="minorHAnsi"/>
        </w:rPr>
        <w:t>,” zei Van Os</w:t>
      </w:r>
      <w:r w:rsidRPr="007E5C8B">
        <w:rPr>
          <w:rFonts w:cstheme="minorHAnsi"/>
        </w:rPr>
        <w:t>.</w:t>
      </w:r>
      <w:r w:rsidR="00535753">
        <w:rPr>
          <w:rFonts w:cstheme="minorHAnsi"/>
        </w:rPr>
        <w:t xml:space="preserve"> </w:t>
      </w:r>
      <w:r w:rsidR="00AE74A3">
        <w:rPr>
          <w:rFonts w:cstheme="minorHAnsi"/>
        </w:rPr>
        <w:t>Dirk Caluwé van het Team Taaladvies van de Vlaamse Overheid merkte op dat w</w:t>
      </w:r>
      <w:r w:rsidRPr="007E5C8B">
        <w:rPr>
          <w:rFonts w:cstheme="minorHAnsi"/>
        </w:rPr>
        <w:t>oorden helder en duidelijk</w:t>
      </w:r>
      <w:r w:rsidR="00AE74A3">
        <w:rPr>
          <w:rFonts w:cstheme="minorHAnsi"/>
        </w:rPr>
        <w:t xml:space="preserve"> moeten</w:t>
      </w:r>
      <w:r w:rsidRPr="007E5C8B">
        <w:rPr>
          <w:rFonts w:cstheme="minorHAnsi"/>
        </w:rPr>
        <w:t xml:space="preserve"> zijn. </w:t>
      </w:r>
      <w:r w:rsidR="00AE74A3">
        <w:rPr>
          <w:rFonts w:cstheme="minorHAnsi"/>
        </w:rPr>
        <w:t>“</w:t>
      </w:r>
      <w:r w:rsidRPr="007E5C8B">
        <w:rPr>
          <w:rFonts w:cstheme="minorHAnsi"/>
        </w:rPr>
        <w:t>De definitie van begrijpelijke taal omvat drie aspecten</w:t>
      </w:r>
      <w:r w:rsidR="00535753">
        <w:rPr>
          <w:rFonts w:cstheme="minorHAnsi"/>
        </w:rPr>
        <w:t>: k</w:t>
      </w:r>
      <w:r w:rsidRPr="007E5C8B">
        <w:rPr>
          <w:rFonts w:cstheme="minorHAnsi"/>
        </w:rPr>
        <w:t>unnen vinden wat nodig is</w:t>
      </w:r>
      <w:r w:rsidR="00535753">
        <w:rPr>
          <w:rFonts w:cstheme="minorHAnsi"/>
        </w:rPr>
        <w:t>, b</w:t>
      </w:r>
      <w:r w:rsidRPr="007E5C8B">
        <w:rPr>
          <w:rFonts w:cstheme="minorHAnsi"/>
        </w:rPr>
        <w:t>egrijpen wat je vindt</w:t>
      </w:r>
      <w:r w:rsidR="00535753">
        <w:rPr>
          <w:rFonts w:cstheme="minorHAnsi"/>
        </w:rPr>
        <w:t xml:space="preserve"> en het kunnen </w:t>
      </w:r>
      <w:r w:rsidRPr="007E5C8B">
        <w:rPr>
          <w:rFonts w:cstheme="minorHAnsi"/>
        </w:rPr>
        <w:t>gebruiken van die informatie.</w:t>
      </w:r>
      <w:r w:rsidR="00535753">
        <w:rPr>
          <w:rFonts w:cstheme="minorHAnsi"/>
        </w:rPr>
        <w:t xml:space="preserve"> Begrijpelijke taal is niet </w:t>
      </w:r>
      <w:r w:rsidRPr="007E5C8B">
        <w:rPr>
          <w:rFonts w:cstheme="minorHAnsi"/>
        </w:rPr>
        <w:t>hetzelfde als eenvoudige taal</w:t>
      </w:r>
      <w:r w:rsidR="00535753">
        <w:rPr>
          <w:rFonts w:cstheme="minorHAnsi"/>
        </w:rPr>
        <w:t xml:space="preserve">, dat zich </w:t>
      </w:r>
      <w:r w:rsidRPr="007E5C8B">
        <w:rPr>
          <w:rFonts w:cstheme="minorHAnsi"/>
        </w:rPr>
        <w:t>richt op mensen met taalachterstand of voor wie Nederlands een vreemde taal is. Klare taal betekent complexe dingen helder uitleggen zonder weerzin tegen lezen te veroorzaken</w:t>
      </w:r>
      <w:r w:rsidR="00AE74A3">
        <w:rPr>
          <w:rFonts w:cstheme="minorHAnsi"/>
        </w:rPr>
        <w:t xml:space="preserve">,” zei Caluwé. </w:t>
      </w:r>
    </w:p>
    <w:p w14:paraId="07261C26" w14:textId="77777777" w:rsidR="00953E4D" w:rsidRDefault="00953E4D" w:rsidP="004223A3">
      <w:pPr>
        <w:spacing w:after="0"/>
        <w:rPr>
          <w:rFonts w:ascii="Calibri" w:hAnsi="Calibri" w:cs="Calibri"/>
          <w:b/>
          <w:bCs/>
        </w:rPr>
      </w:pPr>
    </w:p>
    <w:p w14:paraId="3DFC2828" w14:textId="77777777" w:rsidR="00953E4D" w:rsidRPr="00883E64" w:rsidRDefault="00953E4D" w:rsidP="004223A3">
      <w:pPr>
        <w:spacing w:after="0"/>
        <w:rPr>
          <w:rFonts w:cstheme="minorHAnsi"/>
          <w:b/>
        </w:rPr>
      </w:pPr>
      <w:r w:rsidRPr="00883E64">
        <w:rPr>
          <w:rFonts w:cstheme="minorHAnsi"/>
          <w:b/>
        </w:rPr>
        <w:t>IPC</w:t>
      </w:r>
    </w:p>
    <w:p w14:paraId="0D9D4EC4" w14:textId="0D438407" w:rsidR="00953E4D" w:rsidRDefault="00953E4D" w:rsidP="004223A3">
      <w:pPr>
        <w:spacing w:after="0"/>
      </w:pPr>
      <w:r>
        <w:rPr>
          <w:rFonts w:cstheme="minorHAnsi"/>
        </w:rPr>
        <w:t>De Interparlementaire Commissie van de Nederlandse Taalunie is het parlementaire orgaan van de Taalunie. De IPC bestaat uit 11 Nederlandse en 11 Vlaamse volksvertegenwoordigers. Het voorzitterschap rouleert en is momenteel in handen</w:t>
      </w:r>
      <w:r w:rsidR="00292C13">
        <w:rPr>
          <w:rFonts w:cstheme="minorHAnsi"/>
        </w:rPr>
        <w:t xml:space="preserve"> van het Nederlands parlement</w:t>
      </w:r>
      <w:r>
        <w:rPr>
          <w:rFonts w:cstheme="minorHAnsi"/>
        </w:rPr>
        <w:t xml:space="preserve">. De IPC kan het Comité van Ministers aanspreken op het functioneren en op het realiseren van de doelstellingen van de Taalunie. Momenteel is </w:t>
      </w:r>
      <w:r w:rsidR="00F61513">
        <w:rPr>
          <w:rFonts w:cstheme="minorHAnsi"/>
        </w:rPr>
        <w:t>Vlaanderen</w:t>
      </w:r>
      <w:r>
        <w:rPr>
          <w:rFonts w:cstheme="minorHAnsi"/>
        </w:rPr>
        <w:t xml:space="preserve"> voorzitter van het Comité van Ministers. </w:t>
      </w:r>
    </w:p>
    <w:p w14:paraId="4F2E4AE6" w14:textId="77777777" w:rsidR="00953E4D" w:rsidRPr="00DF00AA" w:rsidRDefault="00953E4D" w:rsidP="004223A3">
      <w:pPr>
        <w:spacing w:after="0"/>
      </w:pPr>
    </w:p>
    <w:sectPr w:rsidR="00953E4D" w:rsidRPr="00DF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02BA1"/>
    <w:multiLevelType w:val="multilevel"/>
    <w:tmpl w:val="F17A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38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36"/>
    <w:rsid w:val="00015FBC"/>
    <w:rsid w:val="0003089B"/>
    <w:rsid w:val="00033204"/>
    <w:rsid w:val="000D4C40"/>
    <w:rsid w:val="0010343D"/>
    <w:rsid w:val="001E167B"/>
    <w:rsid w:val="00224E56"/>
    <w:rsid w:val="00292C13"/>
    <w:rsid w:val="002A0F64"/>
    <w:rsid w:val="0030434E"/>
    <w:rsid w:val="00354455"/>
    <w:rsid w:val="003A5EB3"/>
    <w:rsid w:val="004112DB"/>
    <w:rsid w:val="004223A3"/>
    <w:rsid w:val="0043789B"/>
    <w:rsid w:val="004D04C6"/>
    <w:rsid w:val="00535753"/>
    <w:rsid w:val="0058743D"/>
    <w:rsid w:val="005B7CCD"/>
    <w:rsid w:val="00646272"/>
    <w:rsid w:val="00681261"/>
    <w:rsid w:val="006D27DE"/>
    <w:rsid w:val="00764A8B"/>
    <w:rsid w:val="00806E6C"/>
    <w:rsid w:val="00826555"/>
    <w:rsid w:val="0090143C"/>
    <w:rsid w:val="00953E4D"/>
    <w:rsid w:val="00AE74A3"/>
    <w:rsid w:val="00B029BA"/>
    <w:rsid w:val="00B154F6"/>
    <w:rsid w:val="00B34D8E"/>
    <w:rsid w:val="00B52AD8"/>
    <w:rsid w:val="00B53525"/>
    <w:rsid w:val="00B70E99"/>
    <w:rsid w:val="00B86518"/>
    <w:rsid w:val="00C11A26"/>
    <w:rsid w:val="00D24219"/>
    <w:rsid w:val="00DF00AA"/>
    <w:rsid w:val="00F471A0"/>
    <w:rsid w:val="00F61513"/>
    <w:rsid w:val="00F72A97"/>
    <w:rsid w:val="00FE7D78"/>
    <w:rsid w:val="00FF3E36"/>
    <w:rsid w:val="27B72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A67A"/>
  <w15:chartTrackingRefBased/>
  <w15:docId w15:val="{DC6D9D81-C38A-4697-AD96-A34B4E6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7CCD"/>
    <w:rPr>
      <w:color w:val="0563C1" w:themeColor="hyperlink"/>
      <w:u w:val="single"/>
    </w:rPr>
  </w:style>
  <w:style w:type="character" w:styleId="Onopgelostemelding">
    <w:name w:val="Unresolved Mention"/>
    <w:basedOn w:val="Standaardalinea-lettertype"/>
    <w:uiPriority w:val="99"/>
    <w:semiHidden/>
    <w:unhideWhenUsed/>
    <w:rsid w:val="00B86518"/>
    <w:rPr>
      <w:color w:val="605E5C"/>
      <w:shd w:val="clear" w:color="auto" w:fill="E1DFDD"/>
    </w:rPr>
  </w:style>
  <w:style w:type="paragraph" w:styleId="Lijstalinea">
    <w:name w:val="List Paragraph"/>
    <w:basedOn w:val="Standaard"/>
    <w:uiPriority w:val="34"/>
    <w:qFormat/>
    <w:rsid w:val="003A5EB3"/>
    <w:pPr>
      <w:spacing w:after="0" w:line="240" w:lineRule="auto"/>
      <w:ind w:left="720"/>
    </w:pPr>
    <w:rPr>
      <w:rFonts w:ascii="Calibri" w:eastAsia="Calibri" w:hAnsi="Calibri" w:cs="Calibri"/>
      <w:lang w:val="nl-BE"/>
    </w:rPr>
  </w:style>
  <w:style w:type="paragraph" w:styleId="Revisie">
    <w:name w:val="Revision"/>
    <w:hidden/>
    <w:uiPriority w:val="99"/>
    <w:semiHidden/>
    <w:rsid w:val="00826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8262">
      <w:bodyDiv w:val="1"/>
      <w:marLeft w:val="0"/>
      <w:marRight w:val="0"/>
      <w:marTop w:val="0"/>
      <w:marBottom w:val="0"/>
      <w:divBdr>
        <w:top w:val="none" w:sz="0" w:space="0" w:color="auto"/>
        <w:left w:val="none" w:sz="0" w:space="0" w:color="auto"/>
        <w:bottom w:val="none" w:sz="0" w:space="0" w:color="auto"/>
        <w:right w:val="none" w:sz="0" w:space="0" w:color="auto"/>
      </w:divBdr>
    </w:div>
    <w:div w:id="7840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edekamer.nl/kamerleden_en_commissies/alle_kamerleden/kops-pv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rstekamer.nl/persoon/mr_r_a_janssen_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weedekamer.nl/kamerleden_en_commissies/alle_kamerleden/welzijn-rm-nieuw-sociaal-contr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rstekamer.nl/persoon/d_m_g_roovers_msc_ma_groenlinks" TargetMode="External"/><Relationship Id="rId5" Type="http://schemas.openxmlformats.org/officeDocument/2006/relationships/numbering" Target="numbering.xml"/><Relationship Id="rId15" Type="http://schemas.openxmlformats.org/officeDocument/2006/relationships/hyperlink" Target="https://www.tweedekamer.nl/kamerleden_en_commissies/alle_kamerleden/tielen-jzcm-vvd" TargetMode="External"/><Relationship Id="rId10" Type="http://schemas.openxmlformats.org/officeDocument/2006/relationships/hyperlink" Target="https://www.eerstekamer.nl/persoon/drs_t_j_f_m_bovens_cda" TargetMode="External"/><Relationship Id="rId4" Type="http://schemas.openxmlformats.org/officeDocument/2006/relationships/customXml" Target="../customXml/item4.xml"/><Relationship Id="rId9" Type="http://schemas.openxmlformats.org/officeDocument/2006/relationships/hyperlink" Target="https://www.eerstekamer.nl/persoon/drs_p_w_geerdink_vvd" TargetMode="External"/><Relationship Id="rId14" Type="http://schemas.openxmlformats.org/officeDocument/2006/relationships/hyperlink" Target="https://www.tweedekamer.nl/kamerleden_en_commissies/alle_kamerleden/vlottes-e-pv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06f84e2-b127-40bc-994a-1659f64f0a80">3CETD6TVENKH-214477045-619</_dlc_DocId>
    <_dlc_DocIdUrl xmlns="406f84e2-b127-40bc-994a-1659f64f0a80">
      <Url>https://teamsites.tweedekamer.nl/commissie/Griffie_IB/_layouts/15/DocIdRedir.aspx?ID=3CETD6TVENKH-214477045-619</Url>
      <Description>3CETD6TVENKH-214477045-619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89826B7CB3847A15CC1F4A31FB1CA" ma:contentTypeVersion="7" ma:contentTypeDescription="Een nieuw document maken." ma:contentTypeScope="" ma:versionID="5958c6046750ff46d9adf6dd47e8c534">
  <xsd:schema xmlns:xsd="http://www.w3.org/2001/XMLSchema" xmlns:xs="http://www.w3.org/2001/XMLSchema" xmlns:p="http://schemas.microsoft.com/office/2006/metadata/properties" xmlns:ns2="406f84e2-b127-40bc-994a-1659f64f0a80" xmlns:ns3="302759dd-9c7d-40dc-8d3b-b218cb0d4885" targetNamespace="http://schemas.microsoft.com/office/2006/metadata/properties" ma:root="true" ma:fieldsID="21027d9e4514c335cd7369f403bb4e6b" ns2:_="" ns3:_="">
    <xsd:import namespace="406f84e2-b127-40bc-994a-1659f64f0a80"/>
    <xsd:import namespace="302759dd-9c7d-40dc-8d3b-b218cb0d488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f84e2-b127-40bc-994a-1659f64f0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2759dd-9c7d-40dc-8d3b-b218cb0d48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7D09A3-468C-4E59-B809-53376F57FD50}">
  <ds:schemaRefs>
    <ds:schemaRef ds:uri="http://schemas.microsoft.com/sharepoint/v3/contenttype/forms"/>
  </ds:schemaRefs>
</ds:datastoreItem>
</file>

<file path=customXml/itemProps2.xml><?xml version="1.0" encoding="utf-8"?>
<ds:datastoreItem xmlns:ds="http://schemas.openxmlformats.org/officeDocument/2006/customXml" ds:itemID="{3F1077B0-1D41-4892-AA09-5290A1BC8283}">
  <ds:schemaRefs>
    <ds:schemaRef ds:uri="http://purl.org/dc/elements/1.1/"/>
    <ds:schemaRef ds:uri="http://schemas.microsoft.com/office/2006/documentManagement/types"/>
    <ds:schemaRef ds:uri="http://purl.org/dc/dcmitype/"/>
    <ds:schemaRef ds:uri="http://purl.org/dc/terms/"/>
    <ds:schemaRef ds:uri="406f84e2-b127-40bc-994a-1659f64f0a80"/>
    <ds:schemaRef ds:uri="http://schemas.microsoft.com/office/infopath/2007/PartnerControls"/>
    <ds:schemaRef ds:uri="http://schemas.openxmlformats.org/package/2006/metadata/core-properties"/>
    <ds:schemaRef ds:uri="302759dd-9c7d-40dc-8d3b-b218cb0d488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0C53E8-E990-485E-B2C6-2BA8024F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f84e2-b127-40bc-994a-1659f64f0a80"/>
    <ds:schemaRef ds:uri="302759dd-9c7d-40dc-8d3b-b218cb0d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C1BA1-F2BA-4058-B371-B2E103AF42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4555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 A.M. de</dc:creator>
  <cp:keywords/>
  <dc:description/>
  <cp:lastModifiedBy>Langelaan, D.</cp:lastModifiedBy>
  <cp:revision>2</cp:revision>
  <cp:lastPrinted>2024-12-18T12:27:00Z</cp:lastPrinted>
  <dcterms:created xsi:type="dcterms:W3CDTF">2024-12-19T14:38:00Z</dcterms:created>
  <dcterms:modified xsi:type="dcterms:W3CDTF">2024-12-19T14:38:00Z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0x01010056C89826B7CB3847A15CC1F4A31FB1CA</vt:lpwstr>
  </property>
  <property fmtid="{D5CDD505-2E9C-101B-9397-08002B2CF9AE}" pid="3" name="_dlc_DocIdItemGuid">
    <vt:lpwstr>946ef52d-23ee-4621-926d-9fc94aaebc35</vt:lpwstr>
  </property>
</Properties>
</file>