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b w:val="1"/>
          <w:bCs w:val="1"/>
        </w:rPr>
      </w:pPr>
      <w:bookmarkStart w:name="_GoBack" w:id="0"/>
      <w:bookmarkEnd w:id="0"/>
      <w:proofErr w:type="spellStart"/>
      <w:r w:rsidRPr="250AE766" w:rsidR="250AE766">
        <w:rPr>
          <w:b w:val="1"/>
          <w:bCs w:val="1"/>
        </w:rPr>
        <w:t>2025Z08435</w:t>
        <w:br/>
      </w:r>
      <w:proofErr w:type="spellEnd"/>
    </w:p>
    <w:p>
      <w:pPr>
        <w:pStyle w:val="Normal"/>
        <w:rPr>
          <w:b w:val="1"/>
          <w:bCs w:val="1"/>
        </w:rPr>
      </w:pPr>
      <w:r w:rsidR="250AE766">
        <w:rPr>
          <w:b w:val="0"/>
          <w:bCs w:val="0"/>
        </w:rPr>
        <w:t>(ingezonden 25 april 2025)</w:t>
        <w:br/>
      </w:r>
    </w:p>
    <w:p>
      <w:r>
        <w:t xml:space="preserve">Vragen van het lid Emiel van Dijk (PVV) aan de minister van Justitie en Veiligheid over het bericht ‘Plotseling flinke stijging gewapende overvallen, daders veelal piepjong’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Bent u bekend met het bericht dat het aantal berovingen in 2025 met 46 procent is gestegen ten opzichte van dezelfde periode in 2024?[1]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Hoe reflecteert u op deze zorgwekkende toename van overvallen en geweld tijdens uw bewindsperiode?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Wat zijn de cijfers over de herkomst van verdachten van deze overvallen in 2025 en 2024?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Hoeveel van deze verdachten zijn voor de rechter gekomen en hebben een vrijheidsbenemende straf opgelegd gekregen? Hoeveel zaken zijn geseponeerd? Hoeveel zijn er afgedaan met een strafbeschikking?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Deelt u de opvatting dat minderjarige overvallers de zware criminelen van morgen zijn, en dat de afschrikwekkende werking van het strafrecht nodig is om hen uit de criminaliteit te houden?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Kunnen ondernemers de geleden schade verhalen en de buit effectief terugvorderen? Gebeurt dit voldoende in de praktijk?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Welke concrete maatregelen heeft u in de afgelopen maanden genomen om de stijging van overvallen door minderjarigen aan te pakken?</w:t>
      </w:r>
      <w:r>
        <w:br/>
      </w:r>
    </w:p>
    <w:p>
      <w:pPr>
        <w:pStyle w:val="ListParagraph"/>
        <w:numPr>
          <w:ilvl w:val="0"/>
          <w:numId w:val="100476600"/>
        </w:numPr>
        <w:ind w:left="360"/>
      </w:pPr>
      <w:r>
        <w:t>Hoe staat het met de uitvoering van de afspraak uit het Hoofdlijnenakkoord om het jeugdstrafrecht voor 14- tot 16-jarigen aan te scherpen, onder meer door verhoging van maximale straffen? Wanneer worden de voorstellen verwacht?</w:t>
      </w:r>
      <w:r>
        <w:br/>
      </w:r>
    </w:p>
    <w:p>
      <w:r>
        <w:t xml:space="preserve"> </w:t>
      </w:r>
      <w:r>
        <w:br/>
      </w:r>
    </w:p>
    <w:p>
      <w:r>
        <w:t xml:space="preserve"> </w:t>
      </w:r>
      <w:r>
        <w:br/>
      </w:r>
    </w:p>
    <w:p>
      <w:r>
        <w:t xml:space="preserve">[1] Telegraaf, 24 april 2025, Plotseling flinke stijging gewapende overvallen, daders veelal piepjong: 'Ik slaap nog slecht en heb angstdromen' (https://www.telegraaf.nl/nieuws/2125976295/plotseling-flinke-stijging-gewapende-overvallen-daders-veelal-piepjong-ik-slaap-nog-slecht-en-heb-angstdromen).</w:t>
      </w:r>
      <w:r>
        <w:br/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  ﻿
  <w:abstractNum xmlns:w="http://schemas.openxmlformats.org/wordprocessingml/2006/main" w:abstractNumId="100476570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00476570">
    <w:abstractNumId w:val="100476570"/>
  </w:num>
  <w:num w:numId="0">
    <w:abstractNumId w:val="0"/>
  </w:num>
  <w:num w:numId="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A6"/>
    <w:rsid w:val="002978F3"/>
    <w:rsid w:val="008C01A6"/>
    <w:rsid w:val="00CA4F27"/>
    <w:rsid w:val="00EA2C71"/>
    <w:rsid w:val="00F30DBE"/>
    <w:rsid w:val="5DD0DE64"/>
    <w:rsid w:val="5E5C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A8C4E4F-3FD0-4B96-94C8-10EEF4EECB84}"/>
  <w14:docId w14:val="0279D971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Times New Roman" w:hAnsi="Times New Roman" w:eastAsia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rPr>
      <w:sz w:val="24"/>
      <w:szCs w:val="24"/>
      <w:lang w:val="nl-NL" w:eastAsia="nl-NL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s-ascii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DocSecurity>0</ap:DocSecurity>
  <ap:ScaleCrop>false</ap:ScaleCrop>
  <ap:SharedDoc>false</ap:SharedDoc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dc:description>------------------------</dc:description>
  <version/>
  <category/>
  <revision/>
</coreProperties>
</file>