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683E" w:rsidR="0013683E" w:rsidP="0013683E" w:rsidRDefault="0013683E" w14:paraId="58210C0A" w14:textId="77777777">
      <w:pPr>
        <w:pStyle w:val="Geenafstand"/>
        <w:rPr>
          <w:b/>
          <w:bCs/>
        </w:rPr>
      </w:pPr>
      <w:r w:rsidRPr="0013683E">
        <w:rPr>
          <w:b/>
          <w:bCs/>
        </w:rPr>
        <w:t>AH 2045</w:t>
      </w:r>
    </w:p>
    <w:p w:rsidR="0013683E" w:rsidP="0013683E" w:rsidRDefault="0013683E" w14:paraId="128B165C" w14:textId="77777777">
      <w:pPr>
        <w:pStyle w:val="Geenafstand"/>
        <w:rPr>
          <w:b/>
          <w:bCs/>
        </w:rPr>
      </w:pPr>
      <w:r w:rsidRPr="0013683E">
        <w:rPr>
          <w:b/>
          <w:bCs/>
        </w:rPr>
        <w:t>2025Z02137</w:t>
      </w:r>
    </w:p>
    <w:p w:rsidRPr="0013683E" w:rsidR="0013683E" w:rsidP="0013683E" w:rsidRDefault="0013683E" w14:paraId="3E60B60F" w14:textId="77777777">
      <w:pPr>
        <w:pStyle w:val="Geenafstand"/>
        <w:rPr>
          <w:b/>
          <w:bCs/>
        </w:rPr>
      </w:pPr>
    </w:p>
    <w:p w:rsidR="0013683E" w:rsidP="0013683E" w:rsidRDefault="0013683E" w14:paraId="133C38C9" w14:textId="77777777">
      <w:pPr>
        <w:pStyle w:val="Geenafstand"/>
        <w:rPr>
          <w:sz w:val="24"/>
          <w:szCs w:val="24"/>
        </w:rPr>
      </w:pPr>
      <w:r w:rsidRPr="0013683E">
        <w:rPr>
          <w:sz w:val="24"/>
          <w:szCs w:val="24"/>
        </w:rPr>
        <w:t>Antwoord van minister Beljaarts (Economische Zaken) (ontvangen</w:t>
      </w:r>
      <w:r>
        <w:rPr>
          <w:sz w:val="24"/>
          <w:szCs w:val="24"/>
        </w:rPr>
        <w:t xml:space="preserve"> 23 april 2025)</w:t>
      </w:r>
    </w:p>
    <w:p w:rsidR="0013683E" w:rsidP="0013683E" w:rsidRDefault="0013683E" w14:paraId="2AE26C50" w14:textId="77777777">
      <w:pPr>
        <w:pStyle w:val="Geenafstand"/>
        <w:rPr>
          <w:sz w:val="24"/>
          <w:szCs w:val="24"/>
        </w:rPr>
      </w:pPr>
    </w:p>
    <w:p w:rsidRPr="00905482" w:rsidR="0013683E" w:rsidP="0013683E" w:rsidRDefault="0013683E" w14:paraId="44D82858" w14:textId="77777777">
      <w:pPr>
        <w:pStyle w:val="Geenafstand"/>
        <w:rPr>
          <w:sz w:val="24"/>
          <w:szCs w:val="24"/>
        </w:rPr>
      </w:pPr>
      <w:r w:rsidRPr="00905482">
        <w:rPr>
          <w:sz w:val="24"/>
          <w:szCs w:val="24"/>
        </w:rPr>
        <w:t>Zie ook Aanhangsel Handelingen, vergaderjaar 2024-2025, nr. 1372</w:t>
      </w:r>
    </w:p>
    <w:p w:rsidRPr="00905482" w:rsidR="0013683E" w:rsidP="0013683E" w:rsidRDefault="0013683E" w14:paraId="33908106" w14:textId="77777777">
      <w:pPr>
        <w:pStyle w:val="Geenafstand"/>
        <w:rPr>
          <w:sz w:val="24"/>
          <w:szCs w:val="24"/>
        </w:rPr>
      </w:pPr>
      <w:r w:rsidRPr="00905482">
        <w:rPr>
          <w:sz w:val="24"/>
          <w:szCs w:val="24"/>
        </w:rPr>
        <w:t>Zie ook Aanhangsel Handelingen, vergaderjaar 2024-2025, nr. 1378</w:t>
      </w:r>
    </w:p>
    <w:p w:rsidRPr="00905482" w:rsidR="0013683E" w:rsidP="0013683E" w:rsidRDefault="0013683E" w14:paraId="49B2A0D7" w14:textId="77777777">
      <w:pPr>
        <w:pStyle w:val="Geenafstand"/>
        <w:rPr>
          <w:sz w:val="24"/>
          <w:szCs w:val="24"/>
        </w:rPr>
      </w:pPr>
      <w:r w:rsidRPr="00905482">
        <w:rPr>
          <w:sz w:val="24"/>
          <w:szCs w:val="24"/>
        </w:rPr>
        <w:t>Zie ook Aanhangsel Handelingen, vergaderjaar 2024-2025, nr. 1404</w:t>
      </w:r>
    </w:p>
    <w:p w:rsidRPr="00905482" w:rsidR="0013683E" w:rsidP="0013683E" w:rsidRDefault="0013683E" w14:paraId="64D133E4" w14:textId="77777777">
      <w:pPr>
        <w:pStyle w:val="Geenafstand"/>
        <w:rPr>
          <w:sz w:val="24"/>
          <w:szCs w:val="24"/>
        </w:rPr>
      </w:pPr>
      <w:r w:rsidRPr="00905482">
        <w:rPr>
          <w:sz w:val="24"/>
          <w:szCs w:val="24"/>
        </w:rPr>
        <w:t>Zie ook Aanhangsel Handelingen, vergaderjaar 2024-2025, nr. 1408</w:t>
      </w:r>
    </w:p>
    <w:p w:rsidRPr="00905482" w:rsidR="0013683E" w:rsidP="0013683E" w:rsidRDefault="0013683E" w14:paraId="48C09F39" w14:textId="77777777">
      <w:pPr>
        <w:pStyle w:val="Geenafstand"/>
        <w:rPr>
          <w:sz w:val="24"/>
          <w:szCs w:val="24"/>
        </w:rPr>
      </w:pPr>
      <w:r w:rsidRPr="00905482">
        <w:rPr>
          <w:sz w:val="24"/>
          <w:szCs w:val="24"/>
        </w:rPr>
        <w:t>Zie ook Aanhangsel Handelingen, vergaderjaar 2024-2025, nr. 1428</w:t>
      </w:r>
    </w:p>
    <w:p w:rsidRPr="00905482" w:rsidR="0013683E" w:rsidP="0013683E" w:rsidRDefault="0013683E" w14:paraId="20A92F0B" w14:textId="77777777">
      <w:pPr>
        <w:pStyle w:val="Geenafstand"/>
        <w:rPr>
          <w:sz w:val="24"/>
          <w:szCs w:val="24"/>
        </w:rPr>
      </w:pPr>
      <w:r w:rsidRPr="00905482">
        <w:rPr>
          <w:sz w:val="24"/>
          <w:szCs w:val="24"/>
        </w:rPr>
        <w:t>Zie ook Aanhangsel Handelingen, vergaderjaar 2024-2025, nr. 1442</w:t>
      </w:r>
    </w:p>
    <w:p w:rsidRPr="00905482" w:rsidR="0013683E" w:rsidP="0013683E" w:rsidRDefault="0013683E" w14:paraId="157E6A9A" w14:textId="77777777">
      <w:pPr>
        <w:pStyle w:val="Geenafstand"/>
        <w:rPr>
          <w:sz w:val="24"/>
          <w:szCs w:val="24"/>
        </w:rPr>
      </w:pPr>
      <w:r w:rsidRPr="00905482">
        <w:rPr>
          <w:sz w:val="24"/>
          <w:szCs w:val="24"/>
        </w:rPr>
        <w:t>Zie ook Aanhangsel Handelingen, vergaderjaar 2024-2025, nr. 1499</w:t>
      </w:r>
    </w:p>
    <w:p w:rsidRPr="00905482" w:rsidR="0013683E" w:rsidP="0013683E" w:rsidRDefault="0013683E" w14:paraId="2DCC52DD" w14:textId="77777777">
      <w:pPr>
        <w:pStyle w:val="Geenafstand"/>
        <w:rPr>
          <w:sz w:val="24"/>
          <w:szCs w:val="24"/>
        </w:rPr>
      </w:pPr>
      <w:r w:rsidRPr="00905482">
        <w:rPr>
          <w:sz w:val="24"/>
          <w:szCs w:val="24"/>
        </w:rPr>
        <w:t>Zie ook Aanhangsel Handelingen, vergaderjaar 2024-2025, nr.  1520</w:t>
      </w:r>
    </w:p>
    <w:p w:rsidRPr="00905482" w:rsidR="0013683E" w:rsidP="0013683E" w:rsidRDefault="0013683E" w14:paraId="1293B59D" w14:textId="77777777">
      <w:pPr>
        <w:pStyle w:val="Geenafstand"/>
        <w:rPr>
          <w:sz w:val="24"/>
          <w:szCs w:val="24"/>
        </w:rPr>
      </w:pPr>
      <w:r w:rsidRPr="00905482">
        <w:rPr>
          <w:sz w:val="24"/>
          <w:szCs w:val="24"/>
        </w:rPr>
        <w:t>Zie ook Aanhangsel Handelingen, vergaderjaar 2024-2025, nr. 1642</w:t>
      </w:r>
    </w:p>
    <w:p w:rsidRPr="00905482" w:rsidR="0013683E" w:rsidP="0013683E" w:rsidRDefault="0013683E" w14:paraId="47AB0CE5" w14:textId="77777777">
      <w:pPr>
        <w:pStyle w:val="Geenafstand"/>
        <w:rPr>
          <w:rFonts w:eastAsia="Calibri"/>
          <w:sz w:val="24"/>
          <w:szCs w:val="24"/>
        </w:rPr>
      </w:pPr>
      <w:r w:rsidRPr="00905482">
        <w:rPr>
          <w:rFonts w:eastAsia="Calibri"/>
          <w:sz w:val="24"/>
          <w:szCs w:val="24"/>
        </w:rPr>
        <w:t>Zie ook Aanhangsel Handelingen, vergaderjaar 2024-2025, nr. 1660</w:t>
      </w:r>
    </w:p>
    <w:p w:rsidRPr="00905482" w:rsidR="0013683E" w:rsidP="0013683E" w:rsidRDefault="0013683E" w14:paraId="081A8443" w14:textId="77777777">
      <w:pPr>
        <w:pStyle w:val="Geenafstand"/>
        <w:rPr>
          <w:rFonts w:eastAsia="Calibri"/>
          <w:sz w:val="24"/>
          <w:szCs w:val="24"/>
        </w:rPr>
      </w:pPr>
      <w:r w:rsidRPr="00905482">
        <w:rPr>
          <w:rFonts w:eastAsia="Calibri"/>
          <w:sz w:val="24"/>
          <w:szCs w:val="24"/>
        </w:rPr>
        <w:t>Zie ook Aanhangsel Handelingen, vergaderjaar 2024-2025, nr. 1</w:t>
      </w:r>
      <w:r>
        <w:rPr>
          <w:rFonts w:eastAsia="Calibri"/>
          <w:sz w:val="24"/>
          <w:szCs w:val="24"/>
        </w:rPr>
        <w:t>780</w:t>
      </w:r>
    </w:p>
    <w:p w:rsidR="0013683E" w:rsidP="0013683E" w:rsidRDefault="0013683E" w14:paraId="08E1431B" w14:textId="4FA7E685">
      <w:pPr>
        <w:pStyle w:val="Geenafstand"/>
        <w:rPr>
          <w:sz w:val="24"/>
          <w:szCs w:val="24"/>
        </w:rPr>
      </w:pPr>
      <w:r w:rsidRPr="0013683E">
        <w:rPr>
          <w:sz w:val="24"/>
          <w:szCs w:val="24"/>
        </w:rPr>
        <w:t>Zie ook Aanhangsel Handelingen, vergaderjaar 2024-2025, nr.</w:t>
      </w:r>
      <w:r>
        <w:rPr>
          <w:sz w:val="24"/>
          <w:szCs w:val="24"/>
        </w:rPr>
        <w:t xml:space="preserve">  1984</w:t>
      </w:r>
    </w:p>
    <w:p w:rsidRPr="00717AFA" w:rsidR="0013683E" w:rsidP="0013683E" w:rsidRDefault="0013683E" w14:paraId="69579203" w14:textId="001A7D0E">
      <w:pPr>
        <w:rPr>
          <w:rFonts w:eastAsia="Calibri" w:cs="Times New Roman"/>
          <w:b/>
          <w:bCs/>
        </w:rPr>
      </w:pPr>
      <w:r w:rsidRPr="00717AFA">
        <w:rPr>
          <w:rFonts w:eastAsia="Calibri" w:cs="Times New Roman"/>
          <w:b/>
          <w:bCs/>
        </w:rPr>
        <w:br/>
        <w:t>Vraag 1</w:t>
      </w:r>
    </w:p>
    <w:p w:rsidR="0013683E" w:rsidP="0013683E" w:rsidRDefault="0013683E" w14:paraId="5F895A60" w14:textId="77777777">
      <w:pPr>
        <w:rPr>
          <w:rFonts w:eastAsia="Calibri" w:cs="Times New Roman"/>
        </w:rPr>
      </w:pPr>
      <w:r w:rsidRPr="00717AFA">
        <w:rPr>
          <w:rFonts w:eastAsia="Calibri" w:cs="Times New Roman"/>
        </w:rPr>
        <w:t>Kunt u voor uw uitvoeringsorganisatie(s) zo specifiek mogelijk inzichtelijk maken hoeveel geld er de komende jaren zal worden besteed aan diversiteits-, gender-, en inclusiebeleid?</w:t>
      </w:r>
      <w:r w:rsidRPr="001A3963">
        <w:rPr>
          <w:rFonts w:eastAsia="Calibri" w:cs="Times New Roman"/>
        </w:rPr>
        <w:br/>
      </w:r>
    </w:p>
    <w:p w:rsidRPr="001A3963" w:rsidR="0013683E" w:rsidP="0013683E" w:rsidRDefault="0013683E" w14:paraId="335CF42F" w14:textId="77777777">
      <w:pPr>
        <w:rPr>
          <w:rFonts w:eastAsia="Calibri" w:cs="Times New Roman"/>
        </w:rPr>
      </w:pPr>
      <w:r>
        <w:rPr>
          <w:rFonts w:eastAsia="Calibri" w:cs="Times New Roman"/>
        </w:rPr>
        <w:t>Antwoord</w:t>
      </w:r>
    </w:p>
    <w:p w:rsidR="0013683E" w:rsidP="0013683E" w:rsidRDefault="0013683E" w14:paraId="10108AB7" w14:textId="77777777">
      <w:pPr>
        <w:rPr>
          <w:rFonts w:eastAsia="Calibri" w:cs="Times New Roman"/>
        </w:rPr>
      </w:pPr>
      <w:r w:rsidRPr="003A65A0">
        <w:rPr>
          <w:rFonts w:eastAsia="Calibri" w:cs="Times New Roman"/>
        </w:rPr>
        <w:t xml:space="preserve">Het budget voor diversiteit en inclusie bij RVO is voor 2025 begroot op </w:t>
      </w:r>
      <w:r>
        <w:rPr>
          <w:rFonts w:eastAsia="Calibri" w:cs="Times New Roman"/>
        </w:rPr>
        <w:t>€</w:t>
      </w:r>
      <w:r w:rsidRPr="003A65A0">
        <w:rPr>
          <w:rFonts w:eastAsia="Calibri" w:cs="Times New Roman"/>
        </w:rPr>
        <w:t>78.750 Medewerkers van RVO besteden daarnaast tijd aan Diversiteit en Inclusie. Dit wordt niet apart begroot/gefinancierd.</w:t>
      </w:r>
      <w:r>
        <w:rPr>
          <w:rFonts w:eastAsia="Calibri" w:cs="Times New Roman"/>
        </w:rPr>
        <w:t xml:space="preserve">  </w:t>
      </w:r>
    </w:p>
    <w:p w:rsidRPr="00717AFA" w:rsidR="0013683E" w:rsidP="0013683E" w:rsidRDefault="0013683E" w14:paraId="65A64793" w14:textId="77777777">
      <w:pPr>
        <w:rPr>
          <w:rFonts w:eastAsia="Calibri" w:cs="Times New Roman"/>
        </w:rPr>
      </w:pPr>
    </w:p>
    <w:p w:rsidRPr="00717AFA" w:rsidR="0013683E" w:rsidP="0013683E" w:rsidRDefault="0013683E" w14:paraId="3714BBFA" w14:textId="77777777">
      <w:pPr>
        <w:rPr>
          <w:rFonts w:eastAsia="Calibri" w:cs="Times New Roman"/>
        </w:rPr>
      </w:pPr>
      <w:r w:rsidRPr="00717AFA">
        <w:rPr>
          <w:rFonts w:eastAsia="Calibri" w:cs="Times New Roman"/>
          <w:b/>
          <w:bCs/>
        </w:rPr>
        <w:t>Vraag 2</w:t>
      </w:r>
      <w:r w:rsidRPr="00717AFA">
        <w:rPr>
          <w:rFonts w:eastAsia="Calibri" w:cs="Times New Roman"/>
        </w:rPr>
        <w:br/>
        <w:t>Kunt u voor uw uitvoeringsorganisatie(s) zo specifiek mogelijk inzichtelijk maken hoe het diversiteits-, gender- en inclusiebeleid de komende jaren wordt vormgegeven? Bent u voornemens dit beleid binnen uw uitvoeringsorganisatie(s) te intensiveren of af te bouwen?</w:t>
      </w:r>
    </w:p>
    <w:p w:rsidR="0013683E" w:rsidP="0013683E" w:rsidRDefault="0013683E" w14:paraId="317C3D0A" w14:textId="77777777"/>
    <w:p w:rsidR="0013683E" w:rsidP="0013683E" w:rsidRDefault="0013683E" w14:paraId="063E6C99" w14:textId="77777777">
      <w:r>
        <w:t xml:space="preserve">Antwoord </w:t>
      </w:r>
      <w:r>
        <w:br/>
      </w:r>
      <w:r w:rsidRPr="00A77907">
        <w:t xml:space="preserve">Vanuit de rijksbrede kaders en richtlijnen voor diversiteit en inclusie en het </w:t>
      </w:r>
      <w:r w:rsidRPr="00A77907">
        <w:lastRenderedPageBreak/>
        <w:t>Strategisch Personeelsbeleid Rijk (SPB) heeft EZ</w:t>
      </w:r>
      <w:r>
        <w:t xml:space="preserve">, </w:t>
      </w:r>
      <w:r w:rsidRPr="00A77907">
        <w:t>KGG en LVVN een strategisch plan geschreven voor 2024-2028.</w:t>
      </w:r>
      <w:r>
        <w:t xml:space="preserve"> RVO sluit bij dit plan aan. </w:t>
      </w:r>
    </w:p>
    <w:p w:rsidRPr="005A27B2" w:rsidR="0013683E" w:rsidP="0013683E" w:rsidRDefault="0013683E" w14:paraId="23D8D365" w14:textId="77777777"/>
    <w:p w:rsidRPr="00717AFA" w:rsidR="0013683E" w:rsidP="0013683E" w:rsidRDefault="0013683E" w14:paraId="50328ACE" w14:textId="77777777">
      <w:pPr>
        <w:rPr>
          <w:rFonts w:eastAsia="Calibri" w:cs="Times New Roman"/>
        </w:rPr>
      </w:pPr>
      <w:r w:rsidRPr="00717AFA">
        <w:rPr>
          <w:rFonts w:eastAsia="Calibri" w:cs="Times New Roman"/>
          <w:b/>
          <w:bCs/>
        </w:rPr>
        <w:t>Vraag 3</w:t>
      </w:r>
      <w:r w:rsidRPr="00717AFA">
        <w:rPr>
          <w:rFonts w:eastAsia="Calibri" w:cs="Times New Roman"/>
        </w:rPr>
        <w:br/>
        <w:t>Kunt u voor uw uitvoeringsorganisatie(s) inzichtelijk maken welke diversiteits-, gender-, en inclusiecursussen er worden aangeboden?</w:t>
      </w:r>
    </w:p>
    <w:p w:rsidRPr="008B4CE1" w:rsidR="0013683E" w:rsidP="0013683E" w:rsidRDefault="0013683E" w14:paraId="3E03D4C2" w14:textId="77777777">
      <w:pPr>
        <w:pStyle w:val="Lijstalinea"/>
        <w:rPr>
          <w:rFonts w:eastAsia="Calibri" w:cs="Times New Roman"/>
          <w:i/>
          <w:iCs/>
        </w:rPr>
      </w:pPr>
    </w:p>
    <w:p w:rsidRPr="008B4CE1" w:rsidR="0013683E" w:rsidP="0013683E" w:rsidRDefault="0013683E" w14:paraId="3405DABD" w14:textId="77777777">
      <w:r>
        <w:t xml:space="preserve">Antwoord </w:t>
      </w:r>
      <w:r>
        <w:br/>
      </w:r>
      <w:r w:rsidRPr="008B4CE1">
        <w:t>Er worden verschillende trainingen aangeboden door BZK waaraan de ambtenaren van EZ kunnen deelnemen. Als uitvoeringsorganisatie van EZ sluit RVO hierbij aan.</w:t>
      </w:r>
    </w:p>
    <w:p w:rsidRPr="008B4CE1" w:rsidR="0013683E" w:rsidP="0013683E" w:rsidRDefault="0013683E" w14:paraId="5FA54A58" w14:textId="77777777">
      <w:pPr>
        <w:pStyle w:val="Lijstalinea"/>
        <w:numPr>
          <w:ilvl w:val="0"/>
          <w:numId w:val="2"/>
        </w:numPr>
        <w:spacing w:after="0" w:line="240" w:lineRule="atLeast"/>
      </w:pPr>
      <w:r w:rsidRPr="008B4CE1">
        <w:t xml:space="preserve">Training Inclusief Werven en Selecteren </w:t>
      </w:r>
    </w:p>
    <w:p w:rsidRPr="008B4CE1" w:rsidR="0013683E" w:rsidP="0013683E" w:rsidRDefault="0013683E" w14:paraId="6321E8F5" w14:textId="77777777">
      <w:pPr>
        <w:pStyle w:val="Lijstalinea"/>
        <w:numPr>
          <w:ilvl w:val="0"/>
          <w:numId w:val="2"/>
        </w:numPr>
        <w:spacing w:after="0" w:line="240" w:lineRule="atLeast"/>
      </w:pPr>
      <w:r w:rsidRPr="008B4CE1">
        <w:t xml:space="preserve">Omstandertraining </w:t>
      </w:r>
    </w:p>
    <w:p w:rsidRPr="008B4CE1" w:rsidR="0013683E" w:rsidP="0013683E" w:rsidRDefault="0013683E" w14:paraId="26F2FACA" w14:textId="77777777">
      <w:pPr>
        <w:pStyle w:val="Lijstalinea"/>
        <w:numPr>
          <w:ilvl w:val="0"/>
          <w:numId w:val="2"/>
        </w:numPr>
        <w:spacing w:after="0" w:line="240" w:lineRule="atLeast"/>
      </w:pPr>
      <w:r w:rsidRPr="008B4CE1">
        <w:t xml:space="preserve">Training leidinggeven aan inclusieve teams </w:t>
      </w:r>
    </w:p>
    <w:p w:rsidRPr="008B4CE1" w:rsidR="0013683E" w:rsidP="0013683E" w:rsidRDefault="0013683E" w14:paraId="528BCD8E" w14:textId="77777777">
      <w:pPr>
        <w:pStyle w:val="Lijstalinea"/>
        <w:numPr>
          <w:ilvl w:val="0"/>
          <w:numId w:val="2"/>
        </w:numPr>
        <w:spacing w:after="0" w:line="240" w:lineRule="atLeast"/>
      </w:pPr>
      <w:r w:rsidRPr="008B4CE1">
        <w:t xml:space="preserve">Buddytraining Banenafspraak  </w:t>
      </w:r>
    </w:p>
    <w:p w:rsidRPr="00E46E60" w:rsidR="0013683E" w:rsidP="0013683E" w:rsidRDefault="0013683E" w14:paraId="5859A6F0" w14:textId="77777777">
      <w:pPr>
        <w:pStyle w:val="Lijstalinea"/>
        <w:rPr>
          <w:rFonts w:eastAsia="Calibri" w:cs="Times New Roman"/>
          <w:i/>
          <w:iCs/>
        </w:rPr>
      </w:pPr>
    </w:p>
    <w:p w:rsidRPr="00717AFA" w:rsidR="0013683E" w:rsidP="0013683E" w:rsidRDefault="0013683E" w14:paraId="026623AD" w14:textId="77777777">
      <w:pPr>
        <w:rPr>
          <w:rFonts w:eastAsia="Calibri" w:cs="Times New Roman"/>
        </w:rPr>
      </w:pPr>
    </w:p>
    <w:p w:rsidRPr="001A3963" w:rsidR="0013683E" w:rsidP="0013683E" w:rsidRDefault="0013683E" w14:paraId="23735933" w14:textId="77777777">
      <w:pPr>
        <w:rPr>
          <w:rFonts w:eastAsia="Calibri" w:cs="Times New Roman"/>
        </w:rPr>
      </w:pPr>
      <w:r w:rsidRPr="00717AFA">
        <w:rPr>
          <w:rFonts w:eastAsia="Calibri" w:cs="Times New Roman"/>
          <w:b/>
          <w:bCs/>
        </w:rPr>
        <w:t>Vraag 4</w:t>
      </w:r>
      <w:r w:rsidRPr="00717AFA">
        <w:rPr>
          <w:rFonts w:eastAsia="Calibri" w:cs="Times New Roman"/>
        </w:rPr>
        <w:br/>
        <w:t>Is er de afgelopen jaren op uw uitvoeringsorganisatie(s) sprake geweest van het weghalen van kunstobjecten, omdat deze bijvoorbeeld «niet meer van deze tijd» zouden zijn</w:t>
      </w:r>
      <w:r w:rsidRPr="001A3963">
        <w:rPr>
          <w:rFonts w:eastAsia="Calibri" w:cs="Times New Roman"/>
        </w:rPr>
        <w:br/>
      </w:r>
    </w:p>
    <w:p w:rsidR="0013683E" w:rsidP="0013683E" w:rsidRDefault="0013683E" w14:paraId="1B31B999" w14:textId="77777777">
      <w:pPr>
        <w:rPr>
          <w:rFonts w:eastAsia="Calibri" w:cs="Times New Roman"/>
        </w:rPr>
      </w:pPr>
      <w:r>
        <w:rPr>
          <w:rFonts w:eastAsia="Calibri" w:cs="Times New Roman"/>
        </w:rPr>
        <w:t xml:space="preserve">Antwoord </w:t>
      </w:r>
      <w:r>
        <w:rPr>
          <w:rFonts w:eastAsia="Calibri" w:cs="Times New Roman"/>
        </w:rPr>
        <w:br/>
        <w:t xml:space="preserve">Er </w:t>
      </w:r>
      <w:r w:rsidRPr="001A3963">
        <w:rPr>
          <w:rFonts w:eastAsia="Calibri" w:cs="Times New Roman"/>
        </w:rPr>
        <w:t xml:space="preserve">zijn geen kunstobjecten weggehaald bij de RVO locaties. </w:t>
      </w:r>
    </w:p>
    <w:p w:rsidRPr="00E10399" w:rsidR="0013683E" w:rsidP="0013683E" w:rsidRDefault="0013683E" w14:paraId="5DA9D24F" w14:textId="77777777">
      <w:pPr>
        <w:rPr>
          <w:rFonts w:eastAsia="Calibri" w:cs="Times New Roman"/>
          <w:b/>
          <w:bCs/>
        </w:rPr>
      </w:pPr>
    </w:p>
    <w:p w:rsidRPr="00E46E60" w:rsidR="0013683E" w:rsidP="0013683E" w:rsidRDefault="0013683E" w14:paraId="56F61596" w14:textId="77777777">
      <w:pPr>
        <w:rPr>
          <w:rFonts w:eastAsia="Calibri" w:cs="Times New Roman"/>
          <w:i/>
          <w:iCs/>
        </w:rPr>
      </w:pPr>
      <w:r w:rsidRPr="00E10399">
        <w:rPr>
          <w:rFonts w:eastAsia="Calibri" w:cs="Times New Roman"/>
          <w:b/>
          <w:bCs/>
        </w:rPr>
        <w:t>Vraag 5</w:t>
      </w:r>
      <w:r>
        <w:rPr>
          <w:rFonts w:eastAsia="Calibri" w:cs="Times New Roman"/>
          <w:i/>
          <w:iCs/>
        </w:rPr>
        <w:br/>
      </w:r>
      <w:r w:rsidRPr="00E10399">
        <w:rPr>
          <w:rFonts w:eastAsia="Calibri" w:cs="Times New Roman"/>
        </w:rPr>
        <w:t>Kunt u zo specifiek mogelijk inzichtelijk maken in hoeverre uw uitvoeringsorganisatie(s) een gender-en diversiteitsquotum hanteert voor uw personeel?</w:t>
      </w:r>
      <w:r w:rsidRPr="00E10399">
        <w:rPr>
          <w:rFonts w:eastAsia="Calibri" w:cs="Times New Roman"/>
        </w:rPr>
        <w:br/>
      </w:r>
    </w:p>
    <w:p w:rsidR="0013683E" w:rsidP="0013683E" w:rsidRDefault="0013683E" w14:paraId="39A7031E" w14:textId="77777777">
      <w:pPr>
        <w:rPr>
          <w:rFonts w:eastAsia="Calibri" w:cs="Times New Roman"/>
        </w:rPr>
      </w:pPr>
      <w:r>
        <w:rPr>
          <w:rFonts w:eastAsia="Calibri" w:cs="Times New Roman"/>
        </w:rPr>
        <w:t xml:space="preserve">Antwoord </w:t>
      </w:r>
      <w:r>
        <w:rPr>
          <w:rFonts w:eastAsia="Calibri" w:cs="Times New Roman"/>
        </w:rPr>
        <w:br/>
      </w:r>
      <w:r w:rsidRPr="001A3963">
        <w:rPr>
          <w:rFonts w:eastAsia="Calibri" w:cs="Times New Roman"/>
        </w:rPr>
        <w:t xml:space="preserve">RVO </w:t>
      </w:r>
      <w:r>
        <w:rPr>
          <w:rFonts w:eastAsia="Calibri" w:cs="Times New Roman"/>
        </w:rPr>
        <w:t xml:space="preserve">kent geen quota op gender en diversiteit. RVO sluit aan bij het ministerie van EZ bij het rijksquotum vanuit de wet Banenafspraak. </w:t>
      </w:r>
    </w:p>
    <w:p w:rsidRPr="001A3963" w:rsidR="0013683E" w:rsidP="0013683E" w:rsidRDefault="0013683E" w14:paraId="572F77C1" w14:textId="77777777">
      <w:pPr>
        <w:rPr>
          <w:rFonts w:eastAsia="Calibri" w:cs="Times New Roman"/>
        </w:rPr>
      </w:pPr>
    </w:p>
    <w:p w:rsidR="0013683E" w:rsidP="0013683E" w:rsidRDefault="0013683E" w14:paraId="5312097E" w14:textId="77777777">
      <w:pPr>
        <w:rPr>
          <w:rFonts w:eastAsia="Calibri" w:cs="Times New Roman"/>
          <w:i/>
          <w:iCs/>
        </w:rPr>
      </w:pPr>
      <w:r w:rsidRPr="00E10399">
        <w:rPr>
          <w:rFonts w:eastAsia="Calibri" w:cs="Times New Roman"/>
          <w:b/>
          <w:bCs/>
        </w:rPr>
        <w:lastRenderedPageBreak/>
        <w:t>Vraag 6</w:t>
      </w:r>
      <w:r>
        <w:rPr>
          <w:rFonts w:eastAsia="Calibri" w:cs="Times New Roman"/>
          <w:i/>
          <w:iCs/>
        </w:rPr>
        <w:br/>
      </w:r>
      <w:r w:rsidRPr="00E10399">
        <w:rPr>
          <w:rFonts w:eastAsia="Calibri" w:cs="Times New Roman"/>
        </w:rPr>
        <w:t>Op welke manier wordt het succes van het diversiteits-, gender- en inclusiebeleid binnen uw uitvoeringsorganisatie(s) gemeten? Welke criteria of key performance indicators (KPI's) hanteert u om het beleid te beoordelen?</w:t>
      </w:r>
    </w:p>
    <w:p w:rsidR="0013683E" w:rsidP="0013683E" w:rsidRDefault="0013683E" w14:paraId="76031391" w14:textId="77777777">
      <w:pPr>
        <w:rPr>
          <w:rFonts w:eastAsia="Calibri" w:cs="Times New Roman"/>
        </w:rPr>
      </w:pPr>
    </w:p>
    <w:p w:rsidR="0013683E" w:rsidP="0013683E" w:rsidRDefault="0013683E" w14:paraId="6F1297FC" w14:textId="77777777">
      <w:pPr>
        <w:rPr>
          <w:rFonts w:eastAsia="Calibri" w:cs="Times New Roman"/>
        </w:rPr>
      </w:pPr>
      <w:r>
        <w:rPr>
          <w:rFonts w:eastAsia="Calibri" w:cs="Times New Roman"/>
        </w:rPr>
        <w:t>Antwoord</w:t>
      </w:r>
    </w:p>
    <w:p w:rsidR="0013683E" w:rsidP="0013683E" w:rsidRDefault="0013683E" w14:paraId="375D978F" w14:textId="77777777">
      <w:pPr>
        <w:rPr>
          <w:rFonts w:eastAsia="Calibri" w:cs="Times New Roman"/>
        </w:rPr>
      </w:pPr>
      <w:r w:rsidRPr="003A65A0">
        <w:rPr>
          <w:rFonts w:eastAsia="Calibri" w:cs="Times New Roman"/>
        </w:rPr>
        <w:t>RVO heeft ambities m.b.t. gender en diversiteit, en rapporteert hierover richting het kerndepartement EZ.</w:t>
      </w:r>
      <w:r>
        <w:rPr>
          <w:rFonts w:eastAsia="Calibri" w:cs="Times New Roman"/>
        </w:rPr>
        <w:t xml:space="preserve"> </w:t>
      </w:r>
    </w:p>
    <w:p w:rsidR="0013683E" w:rsidP="0013683E" w:rsidRDefault="0013683E" w14:paraId="1C8C09EA" w14:textId="77777777">
      <w:pPr>
        <w:rPr>
          <w:rFonts w:cs="Calibri"/>
        </w:rPr>
      </w:pPr>
    </w:p>
    <w:p w:rsidR="0013683E" w:rsidP="0013683E" w:rsidRDefault="0013683E" w14:paraId="43651BFE" w14:textId="77777777">
      <w:pPr>
        <w:rPr>
          <w:rFonts w:cs="Calibri"/>
        </w:rPr>
      </w:pPr>
      <w:r>
        <w:rPr>
          <w:rFonts w:cs="Calibri"/>
        </w:rPr>
        <w:t>RVO</w:t>
      </w:r>
      <w:r w:rsidRPr="00E4673E">
        <w:rPr>
          <w:rFonts w:cs="Calibri"/>
        </w:rPr>
        <w:t xml:space="preserve"> wordt als uitvoeringsorganisatie meegenomen in de monitoring door het kerndepartement </w:t>
      </w:r>
      <w:r>
        <w:rPr>
          <w:rFonts w:cs="Calibri"/>
        </w:rPr>
        <w:t>EZ</w:t>
      </w:r>
      <w:r w:rsidRPr="00E4673E">
        <w:rPr>
          <w:rFonts w:cs="Calibri"/>
        </w:rPr>
        <w:t>. Het kerndepartement sluit weer aan bij de rijksbrede richtlijnen:</w:t>
      </w:r>
    </w:p>
    <w:p w:rsidRPr="00500414" w:rsidR="0013683E" w:rsidP="0013683E" w:rsidRDefault="0013683E" w14:paraId="18EFABC7" w14:textId="77777777">
      <w:pPr>
        <w:rPr>
          <w:rFonts w:cs="Calibri"/>
        </w:rPr>
      </w:pPr>
      <w:r w:rsidRPr="00500414">
        <w:rPr>
          <w:rFonts w:cs="Calibri"/>
        </w:rPr>
        <w:t>Om het succes van de maatregelen voor de bevordering van gender- en culturele diversiteit te meten hanteren we de volgende meetbare ambities:</w:t>
      </w:r>
    </w:p>
    <w:p w:rsidR="0013683E" w:rsidP="0013683E" w:rsidRDefault="0013683E" w14:paraId="3D9DB63A" w14:textId="77777777">
      <w:pPr>
        <w:pStyle w:val="Lijstalinea"/>
        <w:numPr>
          <w:ilvl w:val="0"/>
          <w:numId w:val="1"/>
        </w:numPr>
        <w:spacing w:after="0" w:line="240" w:lineRule="atLeast"/>
        <w:rPr>
          <w:rFonts w:cs="Calibri"/>
        </w:rPr>
      </w:pPr>
      <w:r w:rsidRPr="00500414">
        <w:rPr>
          <w:rFonts w:cs="Calibri"/>
        </w:rPr>
        <w:t xml:space="preserve">genderdiversiteit: de ambitie van het Rijk is een evenredige man-vrouwvertegenwoordiging in de (sub)top in 2026. Hier is een meetbare ambitie aan verbonden om de voortgang inzichtelijk te maken en het succes te kunnen meten. Deze ambitie luidt dat het aandeel vrouwen in de schalen 15 en hoger tussen de 45% en 55% ligt in 2026. Hierover wordt jaarlijks gerapporteerd in de Jaarrapportage Bedrijfsvoering Rijk; </w:t>
      </w:r>
    </w:p>
    <w:p w:rsidRPr="00500414" w:rsidR="0013683E" w:rsidP="0013683E" w:rsidRDefault="0013683E" w14:paraId="6664AD1A" w14:textId="77777777">
      <w:pPr>
        <w:pStyle w:val="Lijstalinea"/>
        <w:numPr>
          <w:ilvl w:val="0"/>
          <w:numId w:val="1"/>
        </w:numPr>
        <w:spacing w:after="0" w:line="240" w:lineRule="atLeast"/>
        <w:rPr>
          <w:rFonts w:cs="Calibri"/>
        </w:rPr>
      </w:pPr>
      <w:r w:rsidRPr="00500414">
        <w:rPr>
          <w:rFonts w:cs="Calibri"/>
        </w:rPr>
        <w:t>culturele diversiteit: de ambitie van het Rijk is een personeelsbestand dat representatief is voor de culturele diversiteit op de Nederlandse arbeidsmarkt. Mede op basis van recente data van het CBS over de werkende beroepsbevolking is hier een meetbare ambitie aan verbonden. In 2026 wil het Rijk dat het aandeel rijksambtenaren met een buiten-Europese herkomst in de schalen 11-14 16% is en in de schalen 15 en hoger 12%. Hierover wordt jaarlijks gerapporteerd in de Jaarrapportage Bedrijfsvoering Rijk</w:t>
      </w:r>
      <w:r>
        <w:rPr>
          <w:rFonts w:cs="Calibri"/>
        </w:rPr>
        <w:t>;</w:t>
      </w:r>
    </w:p>
    <w:p w:rsidRPr="00500414" w:rsidR="0013683E" w:rsidP="0013683E" w:rsidRDefault="0013683E" w14:paraId="3F51BD13" w14:textId="77777777">
      <w:pPr>
        <w:rPr>
          <w:rFonts w:cs="Calibri"/>
        </w:rPr>
      </w:pPr>
      <w:r w:rsidRPr="00500414">
        <w:rPr>
          <w:rFonts w:cs="Calibri"/>
        </w:rPr>
        <w:t xml:space="preserve">Daarnaast is het Rijk ondertekenaar van verschillende maatschappelijke initiatieven waar rapportageverplichting een deel van kunnen uitmaken zoals het Charter Diversiteit van de SER en de Verklaring van Amsterdam. Over de prestaties van ondertekenaars wordt regelmatig gerapporteerd door de organisaties die deze data verzamelen. Deze rapportages en benchmarks dragen bij aan het inzichtelijk maken van het effect van het gevoerde beleid en de prestaties van het Rijk ten opzichte van publieke- en marktpartijen. </w:t>
      </w:r>
    </w:p>
    <w:p w:rsidRPr="00E10399" w:rsidR="0013683E" w:rsidP="0013683E" w:rsidRDefault="0013683E" w14:paraId="3DCF5AB1" w14:textId="77777777">
      <w:pPr>
        <w:rPr>
          <w:b/>
          <w:bCs/>
        </w:rPr>
      </w:pPr>
    </w:p>
    <w:p w:rsidRPr="00E10399" w:rsidR="0013683E" w:rsidP="0013683E" w:rsidRDefault="0013683E" w14:paraId="56D71B81" w14:textId="77777777">
      <w:pPr>
        <w:rPr>
          <w:rFonts w:eastAsia="Calibri" w:cs="Times New Roman"/>
        </w:rPr>
      </w:pPr>
      <w:r w:rsidRPr="00E10399">
        <w:rPr>
          <w:rFonts w:eastAsia="Calibri" w:cs="Times New Roman"/>
          <w:b/>
          <w:bCs/>
        </w:rPr>
        <w:lastRenderedPageBreak/>
        <w:t>Vraag 7</w:t>
      </w:r>
      <w:r w:rsidRPr="00E10399">
        <w:rPr>
          <w:rFonts w:eastAsia="Calibri" w:cs="Times New Roman"/>
        </w:rPr>
        <w:br/>
        <w:t xml:space="preserve">Kunt u inzichtelijk maken welke externe organisaties of consultants zijn ingehuurd om uw uitvoeringsorganisatie(s) te adviseren over </w:t>
      </w:r>
      <w:bookmarkStart w:name="_Hlk190788545" w:id="0"/>
      <w:r w:rsidRPr="00E10399">
        <w:rPr>
          <w:rFonts w:eastAsia="Calibri" w:cs="Times New Roman"/>
        </w:rPr>
        <w:t>diversiteits-, gender- en inclusiebeleid</w:t>
      </w:r>
      <w:bookmarkEnd w:id="0"/>
      <w:r w:rsidRPr="00E10399">
        <w:rPr>
          <w:rFonts w:eastAsia="Calibri" w:cs="Times New Roman"/>
        </w:rPr>
        <w:t>? Wat waren de kosten en uitkomsten van deze adviezen?</w:t>
      </w:r>
      <w:r w:rsidRPr="00E10399">
        <w:rPr>
          <w:rFonts w:eastAsia="Calibri" w:cs="Times New Roman"/>
        </w:rPr>
        <w:br/>
      </w:r>
    </w:p>
    <w:p w:rsidR="0013683E" w:rsidP="0013683E" w:rsidRDefault="0013683E" w14:paraId="15471096" w14:textId="77777777">
      <w:pPr>
        <w:rPr>
          <w:rFonts w:eastAsia="Calibri" w:cs="Times New Roman"/>
        </w:rPr>
      </w:pPr>
      <w:r>
        <w:rPr>
          <w:rFonts w:eastAsia="Calibri" w:cs="Times New Roman"/>
        </w:rPr>
        <w:t xml:space="preserve">Antwoord </w:t>
      </w:r>
      <w:r>
        <w:rPr>
          <w:rFonts w:eastAsia="Calibri" w:cs="Times New Roman"/>
        </w:rPr>
        <w:br/>
        <w:t xml:space="preserve">RVO heeft geen </w:t>
      </w:r>
      <w:r w:rsidRPr="001A3963">
        <w:rPr>
          <w:rFonts w:eastAsia="Calibri" w:cs="Times New Roman"/>
        </w:rPr>
        <w:t>gebruik gemaakt van externe consultants of inhuur</w:t>
      </w:r>
      <w:r>
        <w:rPr>
          <w:rFonts w:eastAsia="Calibri" w:cs="Times New Roman"/>
        </w:rPr>
        <w:t xml:space="preserve"> met betrekking tot advies over </w:t>
      </w:r>
      <w:r w:rsidRPr="0039519E">
        <w:rPr>
          <w:rFonts w:eastAsia="Calibri" w:cs="Times New Roman"/>
        </w:rPr>
        <w:t>diversiteits-, g</w:t>
      </w:r>
      <w:r>
        <w:rPr>
          <w:rFonts w:eastAsia="Calibri" w:cs="Times New Roman"/>
        </w:rPr>
        <w:t>e</w:t>
      </w:r>
      <w:r w:rsidRPr="0039519E">
        <w:rPr>
          <w:rFonts w:eastAsia="Calibri" w:cs="Times New Roman"/>
        </w:rPr>
        <w:t>nder- en inclusiebeleid</w:t>
      </w:r>
      <w:r w:rsidRPr="001A3963">
        <w:rPr>
          <w:rFonts w:eastAsia="Calibri" w:cs="Times New Roman"/>
        </w:rPr>
        <w:t xml:space="preserve">. </w:t>
      </w:r>
    </w:p>
    <w:p w:rsidRPr="001A3963" w:rsidR="0013683E" w:rsidP="0013683E" w:rsidRDefault="0013683E" w14:paraId="62541378" w14:textId="77777777">
      <w:pPr>
        <w:rPr>
          <w:rFonts w:eastAsia="Calibri" w:cs="Times New Roman"/>
        </w:rPr>
      </w:pPr>
    </w:p>
    <w:p w:rsidRPr="00E46E60" w:rsidR="0013683E" w:rsidP="0013683E" w:rsidRDefault="0013683E" w14:paraId="4E7BDFA6" w14:textId="77777777">
      <w:pPr>
        <w:rPr>
          <w:rFonts w:eastAsia="Calibri" w:cs="Times New Roman"/>
          <w:i/>
          <w:iCs/>
        </w:rPr>
      </w:pPr>
      <w:r w:rsidRPr="00E40C35">
        <w:rPr>
          <w:rFonts w:eastAsia="Calibri" w:cs="Times New Roman"/>
          <w:b/>
          <w:bCs/>
        </w:rPr>
        <w:t>Vraag 8</w:t>
      </w:r>
      <w:r>
        <w:rPr>
          <w:rFonts w:eastAsia="Calibri" w:cs="Times New Roman"/>
          <w:i/>
          <w:iCs/>
        </w:rPr>
        <w:br/>
      </w:r>
      <w:r w:rsidRPr="00E46E60">
        <w:rPr>
          <w:rFonts w:eastAsia="Calibri" w:cs="Times New Roman"/>
          <w:i/>
          <w:iCs/>
        </w:rPr>
        <w:t>Zou u de beantwoording per uitvoeringsinstantie afzonderlijk kunnen aanleveren?</w:t>
      </w:r>
      <w:r w:rsidRPr="00E46E60">
        <w:rPr>
          <w:rFonts w:eastAsia="Calibri" w:cs="Times New Roman"/>
          <w:i/>
          <w:iCs/>
        </w:rPr>
        <w:br/>
      </w:r>
    </w:p>
    <w:p w:rsidRPr="00253039" w:rsidR="0013683E" w:rsidP="0013683E" w:rsidRDefault="0013683E" w14:paraId="013FC338" w14:textId="77777777">
      <w:pPr>
        <w:rPr>
          <w:rFonts w:eastAsia="Calibri" w:cs="Times New Roman"/>
        </w:rPr>
      </w:pPr>
      <w:r>
        <w:rPr>
          <w:rFonts w:eastAsia="Calibri" w:cs="Times New Roman"/>
        </w:rPr>
        <w:t>Antwoord</w:t>
      </w:r>
      <w:r>
        <w:rPr>
          <w:rFonts w:eastAsia="Calibri" w:cs="Times New Roman"/>
        </w:rPr>
        <w:br/>
        <w:t xml:space="preserve">Ja </w:t>
      </w:r>
    </w:p>
    <w:p w:rsidR="0013683E" w:rsidP="0013683E" w:rsidRDefault="0013683E" w14:paraId="0630DBA4" w14:textId="77777777">
      <w:pPr>
        <w:rPr>
          <w:rFonts w:eastAsia="Calibri" w:cs="Calibri"/>
          <w:b/>
          <w:bCs/>
        </w:rPr>
      </w:pPr>
    </w:p>
    <w:p w:rsidR="0013683E" w:rsidP="0013683E" w:rsidRDefault="0013683E" w14:paraId="1B66E112" w14:textId="77777777">
      <w:pPr>
        <w:rPr>
          <w:rFonts w:eastAsia="Calibri" w:cs="Calibri"/>
          <w:b/>
          <w:bCs/>
        </w:rPr>
      </w:pPr>
    </w:p>
    <w:p w:rsidR="0013683E" w:rsidP="0013683E" w:rsidRDefault="0013683E" w14:paraId="54D5413E" w14:textId="77777777">
      <w:pPr>
        <w:rPr>
          <w:rFonts w:eastAsia="Calibri" w:cs="Calibri"/>
          <w:b/>
          <w:bCs/>
        </w:rPr>
      </w:pPr>
    </w:p>
    <w:p w:rsidR="0013683E" w:rsidP="0013683E" w:rsidRDefault="0013683E" w14:paraId="1434CFF0" w14:textId="77777777">
      <w:pPr>
        <w:rPr>
          <w:rFonts w:eastAsia="Calibri" w:cs="Calibri"/>
          <w:b/>
          <w:bCs/>
        </w:rPr>
      </w:pPr>
    </w:p>
    <w:p w:rsidR="0013683E" w:rsidP="0013683E" w:rsidRDefault="0013683E" w14:paraId="4919F544" w14:textId="77777777">
      <w:pPr>
        <w:rPr>
          <w:rFonts w:eastAsia="Calibri" w:cs="Calibri"/>
          <w:b/>
          <w:bCs/>
        </w:rPr>
      </w:pPr>
    </w:p>
    <w:p w:rsidR="0013683E" w:rsidP="0013683E" w:rsidRDefault="0013683E" w14:paraId="03E30BB2" w14:textId="77777777">
      <w:pPr>
        <w:rPr>
          <w:rFonts w:eastAsia="Calibri" w:cs="Calibri"/>
          <w:b/>
          <w:bCs/>
        </w:rPr>
      </w:pPr>
    </w:p>
    <w:p w:rsidR="0013683E" w:rsidP="0013683E" w:rsidRDefault="0013683E" w14:paraId="384464E9" w14:textId="77777777">
      <w:pPr>
        <w:rPr>
          <w:rFonts w:eastAsia="Calibri" w:cs="Calibri"/>
          <w:b/>
          <w:bCs/>
        </w:rPr>
      </w:pPr>
    </w:p>
    <w:p w:rsidR="0013683E" w:rsidP="0013683E" w:rsidRDefault="0013683E" w14:paraId="32E00FCB" w14:textId="77777777">
      <w:pPr>
        <w:rPr>
          <w:rFonts w:eastAsia="Calibri" w:cs="Calibri"/>
          <w:b/>
          <w:bCs/>
        </w:rPr>
      </w:pPr>
    </w:p>
    <w:p w:rsidR="0013683E" w:rsidP="0013683E" w:rsidRDefault="0013683E" w14:paraId="58CAADB8" w14:textId="77777777">
      <w:pPr>
        <w:rPr>
          <w:rFonts w:eastAsia="Calibri" w:cs="Calibri"/>
          <w:b/>
          <w:bCs/>
        </w:rPr>
      </w:pPr>
    </w:p>
    <w:p w:rsidR="0013683E" w:rsidP="0013683E" w:rsidRDefault="0013683E" w14:paraId="727756EA" w14:textId="77777777">
      <w:pPr>
        <w:rPr>
          <w:rFonts w:eastAsia="Calibri" w:cs="Calibri"/>
          <w:b/>
          <w:bCs/>
        </w:rPr>
      </w:pPr>
    </w:p>
    <w:p w:rsidR="0013683E" w:rsidP="0013683E" w:rsidRDefault="0013683E" w14:paraId="674E3E80" w14:textId="77777777">
      <w:pPr>
        <w:rPr>
          <w:rFonts w:eastAsia="Calibri" w:cs="Calibri"/>
          <w:b/>
          <w:bCs/>
        </w:rPr>
      </w:pPr>
    </w:p>
    <w:p w:rsidR="0013683E" w:rsidP="0013683E" w:rsidRDefault="0013683E" w14:paraId="3FC09921" w14:textId="77777777">
      <w:pPr>
        <w:rPr>
          <w:rFonts w:eastAsia="Calibri" w:cs="Calibri"/>
          <w:b/>
          <w:bCs/>
        </w:rPr>
      </w:pPr>
    </w:p>
    <w:p w:rsidR="0013683E" w:rsidP="0013683E" w:rsidRDefault="0013683E" w14:paraId="5ABF5EA7" w14:textId="77777777">
      <w:pPr>
        <w:rPr>
          <w:rFonts w:eastAsia="Calibri" w:cs="Calibri"/>
          <w:b/>
          <w:bCs/>
        </w:rPr>
      </w:pPr>
    </w:p>
    <w:p w:rsidR="0013683E" w:rsidP="0013683E" w:rsidRDefault="0013683E" w14:paraId="7A9F1A6F" w14:textId="77777777">
      <w:pPr>
        <w:rPr>
          <w:rFonts w:eastAsia="Calibri" w:cs="Calibri"/>
          <w:b/>
          <w:bCs/>
        </w:rPr>
      </w:pPr>
    </w:p>
    <w:p w:rsidR="0013683E" w:rsidP="0013683E" w:rsidRDefault="0013683E" w14:paraId="44C6187F" w14:textId="77777777">
      <w:pPr>
        <w:rPr>
          <w:rFonts w:eastAsia="Calibri" w:cs="Calibri"/>
          <w:b/>
          <w:bCs/>
        </w:rPr>
      </w:pPr>
    </w:p>
    <w:p w:rsidR="0013683E" w:rsidP="0013683E" w:rsidRDefault="0013683E" w14:paraId="7EA6A9DB" w14:textId="77777777">
      <w:pPr>
        <w:rPr>
          <w:rFonts w:eastAsia="Calibri" w:cs="Calibri"/>
          <w:b/>
          <w:bCs/>
        </w:rPr>
      </w:pPr>
    </w:p>
    <w:p w:rsidR="0013683E" w:rsidP="0013683E" w:rsidRDefault="0013683E" w14:paraId="5ACF4213" w14:textId="77777777">
      <w:pPr>
        <w:rPr>
          <w:rFonts w:eastAsia="Calibri" w:cs="Calibri"/>
          <w:b/>
          <w:bCs/>
        </w:rPr>
      </w:pPr>
    </w:p>
    <w:p w:rsidR="0013683E" w:rsidP="0013683E" w:rsidRDefault="0013683E" w14:paraId="5C26B522" w14:textId="77777777">
      <w:pPr>
        <w:rPr>
          <w:rFonts w:eastAsia="Calibri" w:cs="Calibri"/>
          <w:b/>
          <w:bCs/>
        </w:rPr>
      </w:pPr>
    </w:p>
    <w:p w:rsidR="0013683E" w:rsidP="0013683E" w:rsidRDefault="0013683E" w14:paraId="53FFB836" w14:textId="77777777">
      <w:pPr>
        <w:rPr>
          <w:rFonts w:eastAsia="Calibri" w:cs="Calibri"/>
          <w:b/>
          <w:bCs/>
        </w:rPr>
      </w:pPr>
    </w:p>
    <w:p w:rsidR="0013683E" w:rsidP="0013683E" w:rsidRDefault="0013683E" w14:paraId="144AC7D0" w14:textId="77777777">
      <w:pPr>
        <w:rPr>
          <w:rFonts w:eastAsia="Calibri" w:cs="Calibri"/>
          <w:b/>
          <w:bCs/>
        </w:rPr>
      </w:pPr>
    </w:p>
    <w:p w:rsidR="0013683E" w:rsidP="0013683E" w:rsidRDefault="0013683E" w14:paraId="13E02206" w14:textId="77777777">
      <w:pPr>
        <w:rPr>
          <w:rFonts w:eastAsia="Calibri" w:cs="Calibri"/>
          <w:b/>
          <w:bCs/>
        </w:rPr>
      </w:pPr>
    </w:p>
    <w:p w:rsidR="0013683E" w:rsidP="0013683E" w:rsidRDefault="0013683E" w14:paraId="18860125" w14:textId="77777777">
      <w:pPr>
        <w:rPr>
          <w:rFonts w:eastAsia="Calibri" w:cs="Calibri"/>
          <w:b/>
          <w:bCs/>
        </w:rPr>
      </w:pPr>
    </w:p>
    <w:p w:rsidR="0013683E" w:rsidP="0013683E" w:rsidRDefault="0013683E" w14:paraId="67E6AE6C" w14:textId="77777777">
      <w:pPr>
        <w:rPr>
          <w:rFonts w:eastAsia="Calibri" w:cs="Calibri"/>
          <w:b/>
          <w:bCs/>
        </w:rPr>
      </w:pPr>
    </w:p>
    <w:p w:rsidR="0013683E" w:rsidP="0013683E" w:rsidRDefault="0013683E" w14:paraId="17BE581A" w14:textId="77777777">
      <w:pPr>
        <w:rPr>
          <w:rFonts w:eastAsia="Calibri" w:cs="Calibri"/>
          <w:b/>
          <w:bCs/>
        </w:rPr>
      </w:pPr>
    </w:p>
    <w:p w:rsidR="0013683E" w:rsidP="0013683E" w:rsidRDefault="0013683E" w14:paraId="7C46A260" w14:textId="77777777">
      <w:pPr>
        <w:rPr>
          <w:rFonts w:eastAsia="Calibri" w:cs="Calibri"/>
          <w:b/>
          <w:bCs/>
        </w:rPr>
      </w:pPr>
    </w:p>
    <w:p w:rsidR="0013683E" w:rsidP="0013683E" w:rsidRDefault="0013683E" w14:paraId="3CD04146" w14:textId="77777777">
      <w:pPr>
        <w:rPr>
          <w:rFonts w:eastAsia="Calibri" w:cs="Calibri"/>
          <w:b/>
          <w:bCs/>
        </w:rPr>
      </w:pPr>
    </w:p>
    <w:p w:rsidR="0013683E" w:rsidP="0013683E" w:rsidRDefault="0013683E" w14:paraId="1C64F2C6" w14:textId="77777777">
      <w:pPr>
        <w:rPr>
          <w:rFonts w:eastAsia="Calibri" w:cs="Calibri"/>
          <w:b/>
          <w:bCs/>
        </w:rPr>
      </w:pPr>
    </w:p>
    <w:p w:rsidR="0013683E" w:rsidP="0013683E" w:rsidRDefault="0013683E" w14:paraId="67C24F53" w14:textId="77777777">
      <w:pPr>
        <w:rPr>
          <w:rFonts w:eastAsia="Calibri" w:cs="Calibri"/>
          <w:b/>
          <w:bCs/>
        </w:rPr>
      </w:pPr>
    </w:p>
    <w:p w:rsidR="0013683E" w:rsidP="0013683E" w:rsidRDefault="0013683E" w14:paraId="246A023D" w14:textId="77777777">
      <w:pPr>
        <w:rPr>
          <w:rFonts w:eastAsia="Calibri" w:cs="Calibri"/>
          <w:b/>
          <w:bCs/>
        </w:rPr>
      </w:pPr>
    </w:p>
    <w:p w:rsidR="0013683E" w:rsidP="0013683E" w:rsidRDefault="0013683E" w14:paraId="11E4A4E5" w14:textId="77777777">
      <w:pPr>
        <w:rPr>
          <w:rFonts w:eastAsia="Calibri" w:cs="Calibri"/>
          <w:b/>
          <w:bCs/>
        </w:rPr>
      </w:pPr>
    </w:p>
    <w:p w:rsidR="0013683E" w:rsidP="0013683E" w:rsidRDefault="0013683E" w14:paraId="0B96AAA7" w14:textId="77777777">
      <w:pPr>
        <w:rPr>
          <w:rFonts w:eastAsia="Calibri" w:cs="Calibri"/>
          <w:b/>
          <w:bCs/>
        </w:rPr>
      </w:pPr>
    </w:p>
    <w:p w:rsidR="0013683E" w:rsidP="0013683E" w:rsidRDefault="0013683E" w14:paraId="2E1D8AC2" w14:textId="77777777">
      <w:pPr>
        <w:rPr>
          <w:rFonts w:eastAsia="Calibri" w:cs="Calibri"/>
          <w:b/>
          <w:bCs/>
        </w:rPr>
      </w:pPr>
    </w:p>
    <w:p w:rsidR="0013683E" w:rsidP="0013683E" w:rsidRDefault="0013683E" w14:paraId="3E60EFE5" w14:textId="77777777">
      <w:pPr>
        <w:rPr>
          <w:rFonts w:eastAsia="Calibri" w:cs="Calibri"/>
          <w:b/>
          <w:bCs/>
        </w:rPr>
      </w:pPr>
    </w:p>
    <w:p w:rsidR="0013683E" w:rsidP="0013683E" w:rsidRDefault="0013683E" w14:paraId="27DFFF9B" w14:textId="77777777">
      <w:pPr>
        <w:rPr>
          <w:rFonts w:eastAsia="Calibri" w:cs="Calibri"/>
          <w:b/>
          <w:bCs/>
        </w:rPr>
      </w:pPr>
    </w:p>
    <w:p w:rsidR="0013683E" w:rsidP="0013683E" w:rsidRDefault="0013683E" w14:paraId="575DA7DC" w14:textId="77777777">
      <w:pPr>
        <w:rPr>
          <w:rFonts w:eastAsia="Calibri" w:cs="Calibri"/>
          <w:b/>
          <w:bCs/>
        </w:rPr>
      </w:pPr>
    </w:p>
    <w:p w:rsidR="0013683E" w:rsidP="0013683E" w:rsidRDefault="0013683E" w14:paraId="3EFD98DC" w14:textId="77777777">
      <w:pPr>
        <w:rPr>
          <w:rFonts w:eastAsia="Calibri" w:cs="Calibri"/>
          <w:b/>
          <w:bCs/>
        </w:rPr>
      </w:pPr>
    </w:p>
    <w:p w:rsidR="0013683E" w:rsidP="0013683E" w:rsidRDefault="0013683E" w14:paraId="21DE0604" w14:textId="77777777">
      <w:pPr>
        <w:rPr>
          <w:rFonts w:eastAsia="Calibri" w:cs="Calibri"/>
          <w:b/>
          <w:bCs/>
        </w:rPr>
      </w:pPr>
    </w:p>
    <w:p w:rsidR="0013683E" w:rsidP="0013683E" w:rsidRDefault="0013683E" w14:paraId="5D9995FA" w14:textId="77777777">
      <w:pPr>
        <w:rPr>
          <w:rFonts w:eastAsia="Calibri" w:cs="Calibri"/>
          <w:b/>
          <w:bCs/>
        </w:rPr>
      </w:pPr>
    </w:p>
    <w:p w:rsidR="0013683E" w:rsidP="0013683E" w:rsidRDefault="0013683E" w14:paraId="681B7F72" w14:textId="77777777">
      <w:pPr>
        <w:rPr>
          <w:rFonts w:ascii="Calibri" w:hAnsi="Calibri" w:eastAsia="Calibri" w:cs="Times New Roman"/>
          <w:b/>
          <w:bCs/>
        </w:rPr>
      </w:pPr>
      <w:r w:rsidRPr="00500414">
        <w:rPr>
          <w:rFonts w:eastAsia="Calibri" w:cs="Calibri"/>
          <w:b/>
          <w:bCs/>
        </w:rPr>
        <w:t xml:space="preserve">De antwoorden op de schriftelijke vragen van lid Eerdmans (JA21) over het diversiteits-, gender- en inclusiebeleid binnen de uitvoeringsorganisatie </w:t>
      </w:r>
      <w:r>
        <w:rPr>
          <w:rFonts w:eastAsia="Calibri" w:cs="Calibri"/>
          <w:b/>
          <w:bCs/>
        </w:rPr>
        <w:t>TNO</w:t>
      </w:r>
      <w:r w:rsidRPr="00500414">
        <w:rPr>
          <w:rFonts w:eastAsia="Calibri" w:cs="Calibri"/>
          <w:b/>
          <w:bCs/>
        </w:rPr>
        <w:t xml:space="preserve"> met kenmerk 2025Z02137, ingezonden op 6 februari 2025</w:t>
      </w:r>
      <w:r>
        <w:rPr>
          <w:rFonts w:eastAsia="Calibri" w:cs="Calibri"/>
          <w:b/>
          <w:bCs/>
        </w:rPr>
        <w:t xml:space="preserve">. </w:t>
      </w:r>
    </w:p>
    <w:p w:rsidR="0013683E" w:rsidP="0013683E" w:rsidRDefault="0013683E" w14:paraId="01F51A46" w14:textId="77777777">
      <w:pPr>
        <w:rPr>
          <w:rFonts w:ascii="Calibri" w:hAnsi="Calibri" w:eastAsia="Calibri" w:cs="Times New Roman"/>
          <w:b/>
          <w:bCs/>
        </w:rPr>
      </w:pPr>
    </w:p>
    <w:p w:rsidRPr="00C855AF" w:rsidR="0013683E" w:rsidP="0013683E" w:rsidRDefault="0013683E" w14:paraId="32FDAB73" w14:textId="77777777">
      <w:pPr>
        <w:rPr>
          <w:rFonts w:ascii="Calibri" w:hAnsi="Calibri" w:eastAsia="Calibri" w:cs="Times New Roman"/>
          <w:b/>
          <w:bCs/>
        </w:rPr>
      </w:pPr>
    </w:p>
    <w:p w:rsidR="0013683E" w:rsidP="0013683E" w:rsidRDefault="0013683E" w14:paraId="48A72136" w14:textId="77777777">
      <w:pPr>
        <w:rPr>
          <w:rFonts w:eastAsia="Calibri" w:cs="Times New Roman"/>
        </w:rPr>
      </w:pPr>
      <w:r w:rsidRPr="0061593A">
        <w:rPr>
          <w:rFonts w:eastAsia="Calibri" w:cs="Times New Roman"/>
          <w:b/>
          <w:bCs/>
        </w:rPr>
        <w:t>Vraag 1</w:t>
      </w:r>
      <w:r>
        <w:rPr>
          <w:rFonts w:eastAsia="Calibri" w:cs="Times New Roman"/>
        </w:rPr>
        <w:br/>
      </w:r>
      <w:r w:rsidRPr="0061593A">
        <w:rPr>
          <w:rFonts w:eastAsia="Calibri" w:cs="Times New Roman"/>
        </w:rPr>
        <w:t xml:space="preserve">Kunt u voor uw uitvoeringsorganisatie(s) zo specifiek mogelijk inzichtelijk maken hoeveel geld er de komende jaren zal worden besteed aan diversiteits-, gender-, en inclusiebeleid? </w:t>
      </w:r>
    </w:p>
    <w:p w:rsidR="0013683E" w:rsidP="0013683E" w:rsidRDefault="0013683E" w14:paraId="4EB1FB91" w14:textId="77777777">
      <w:pPr>
        <w:rPr>
          <w:rFonts w:eastAsia="Calibri" w:cs="Times New Roman"/>
        </w:rPr>
      </w:pPr>
    </w:p>
    <w:p w:rsidRPr="0061593A" w:rsidR="0013683E" w:rsidP="0013683E" w:rsidRDefault="0013683E" w14:paraId="1D0CD98C" w14:textId="77777777">
      <w:pPr>
        <w:rPr>
          <w:rFonts w:eastAsia="Calibri" w:cs="Times New Roman"/>
        </w:rPr>
      </w:pPr>
      <w:r>
        <w:rPr>
          <w:rFonts w:eastAsia="Calibri" w:cs="Times New Roman"/>
        </w:rPr>
        <w:t xml:space="preserve">Antwoord </w:t>
      </w:r>
    </w:p>
    <w:p w:rsidRPr="001074F5" w:rsidR="0013683E" w:rsidP="0013683E" w:rsidRDefault="0013683E" w14:paraId="11028A9B" w14:textId="77777777">
      <w:pPr>
        <w:rPr>
          <w:rFonts w:eastAsia="Calibri" w:cs="Times New Roman"/>
        </w:rPr>
      </w:pPr>
      <w:r w:rsidRPr="001074F5">
        <w:rPr>
          <w:rFonts w:eastAsia="Calibri" w:cs="Times New Roman"/>
        </w:rPr>
        <w:t>Begroting DGI-beleid is 250.000,- euro per jaar</w:t>
      </w:r>
      <w:r w:rsidRPr="001074F5">
        <w:rPr>
          <w:rFonts w:eastAsia="Calibri" w:cs="Times New Roman"/>
        </w:rPr>
        <w:br/>
      </w:r>
    </w:p>
    <w:p w:rsidR="0013683E" w:rsidP="0013683E" w:rsidRDefault="0013683E" w14:paraId="298C1F5F" w14:textId="77777777">
      <w:pPr>
        <w:rPr>
          <w:rFonts w:eastAsia="Calibri" w:cs="Times New Roman"/>
          <w:i/>
          <w:iCs/>
        </w:rPr>
      </w:pPr>
      <w:r w:rsidRPr="0061593A">
        <w:rPr>
          <w:rFonts w:eastAsia="Calibri" w:cs="Times New Roman"/>
          <w:b/>
          <w:bCs/>
        </w:rPr>
        <w:t>Vraag 2</w:t>
      </w:r>
      <w:r>
        <w:rPr>
          <w:rFonts w:eastAsia="Calibri" w:cs="Times New Roman"/>
        </w:rPr>
        <w:br/>
      </w:r>
      <w:r w:rsidRPr="0061593A">
        <w:rPr>
          <w:rFonts w:eastAsia="Calibri" w:cs="Times New Roman"/>
        </w:rPr>
        <w:t>Kunt u voor uw uitvoeringsorganisatie(s) zo specifiek mogelijk inzichtelijk maken hoe het diversiteits-, gender- en inclusiebeleid de komende jaren wordt vormgegeven? Bent u voornemens dit beleid binnen uw uitvoeringsorganisatie(s) te intensiveren of af te bouwen?</w:t>
      </w:r>
      <w:r w:rsidRPr="0061593A">
        <w:rPr>
          <w:rFonts w:eastAsia="Calibri" w:cs="Times New Roman"/>
        </w:rPr>
        <w:br/>
      </w:r>
    </w:p>
    <w:p w:rsidR="0013683E" w:rsidP="0013683E" w:rsidRDefault="0013683E" w14:paraId="7F9C48CA" w14:textId="77777777">
      <w:pPr>
        <w:rPr>
          <w:rFonts w:eastAsia="Calibri" w:cs="Times New Roman"/>
          <w:i/>
          <w:iCs/>
        </w:rPr>
      </w:pPr>
      <w:r w:rsidRPr="0061593A">
        <w:rPr>
          <w:rFonts w:eastAsia="Calibri" w:cs="Times New Roman"/>
        </w:rPr>
        <w:t>Antwoord</w:t>
      </w:r>
      <w:r>
        <w:rPr>
          <w:rFonts w:eastAsia="Calibri" w:cs="Times New Roman"/>
          <w:i/>
          <w:iCs/>
        </w:rPr>
        <w:br/>
      </w:r>
      <w:r w:rsidRPr="0061593A">
        <w:rPr>
          <w:rFonts w:eastAsia="Calibri" w:cs="Times New Roman"/>
        </w:rPr>
        <w:t xml:space="preserve">TNO heeft een DGI-strategie, die aansluit bij de </w:t>
      </w:r>
      <w:r>
        <w:rPr>
          <w:rFonts w:eastAsia="Calibri" w:cs="Times New Roman"/>
        </w:rPr>
        <w:t>brede o</w:t>
      </w:r>
      <w:r w:rsidRPr="0061593A">
        <w:rPr>
          <w:rFonts w:eastAsia="Calibri" w:cs="Times New Roman"/>
        </w:rPr>
        <w:t>rganisatie strategie. In het komende jaar wordt een nieuwe strategie die op de huidige voortbouwt geschreven. We groeien als organisatie van bewustzijn en kennis over kracht van diverse perspectieven in innovatie, naar daadwerkelijk laten floreren van de diversiteit in een inclusieve, gelijkwaardige omgeving waarin we de kwaliteit van onze innovaties omhoog zien gaan. We willen de beste mensen aantrekken en behouden, waarbij goed werkgeverschap hoog in het vaandel staat.</w:t>
      </w:r>
    </w:p>
    <w:p w:rsidRPr="0061593A" w:rsidR="0013683E" w:rsidP="0013683E" w:rsidRDefault="0013683E" w14:paraId="29A15FF3" w14:textId="77777777">
      <w:pPr>
        <w:rPr>
          <w:rFonts w:eastAsia="Calibri" w:cs="Times New Roman"/>
        </w:rPr>
      </w:pPr>
    </w:p>
    <w:p w:rsidR="0013683E" w:rsidP="0013683E" w:rsidRDefault="0013683E" w14:paraId="2EEABCC7" w14:textId="77777777">
      <w:pPr>
        <w:rPr>
          <w:rFonts w:eastAsia="Calibri" w:cs="Times New Roman"/>
        </w:rPr>
      </w:pPr>
      <w:r w:rsidRPr="0061593A">
        <w:rPr>
          <w:rFonts w:eastAsia="Calibri" w:cs="Times New Roman"/>
          <w:b/>
          <w:bCs/>
        </w:rPr>
        <w:t>Vraag 3</w:t>
      </w:r>
      <w:r>
        <w:rPr>
          <w:rFonts w:eastAsia="Calibri" w:cs="Times New Roman"/>
        </w:rPr>
        <w:br/>
      </w:r>
      <w:r w:rsidRPr="0061593A">
        <w:rPr>
          <w:rFonts w:eastAsia="Calibri" w:cs="Times New Roman"/>
        </w:rPr>
        <w:t>Kunt u voor uw uitvoeringsorganisatie(s) inzichtelijk maken welke diversiteits-, gender-, en inclusiecursussen er worden aangeboden?</w:t>
      </w:r>
    </w:p>
    <w:p w:rsidR="0013683E" w:rsidP="0013683E" w:rsidRDefault="0013683E" w14:paraId="7E58ED6A" w14:textId="77777777">
      <w:pPr>
        <w:rPr>
          <w:rFonts w:eastAsia="Calibri" w:cs="Times New Roman"/>
          <w:i/>
          <w:iCs/>
        </w:rPr>
      </w:pPr>
      <w:r w:rsidRPr="0061593A">
        <w:rPr>
          <w:rFonts w:eastAsia="Calibri" w:cs="Times New Roman"/>
        </w:rPr>
        <w:br/>
        <w:t>Antwoord</w:t>
      </w:r>
      <w:r>
        <w:rPr>
          <w:rFonts w:eastAsia="Calibri" w:cs="Times New Roman"/>
          <w:i/>
          <w:iCs/>
        </w:rPr>
        <w:br/>
      </w:r>
      <w:r w:rsidRPr="0061593A">
        <w:rPr>
          <w:rFonts w:eastAsia="Calibri" w:cs="Times New Roman"/>
        </w:rPr>
        <w:t>TNO biedt verschillende trainingen aan over objectief werven &amp; selecteren, Women in Leadership, onbewuste vooroordelen, psychologische veiligheid, generatieverschillen en workshops over omgaan met diverse vormen van neurodiversiteit (ADHD, autisme, hoogbegaafdheid).</w:t>
      </w:r>
    </w:p>
    <w:p w:rsidRPr="0061593A" w:rsidR="0013683E" w:rsidP="0013683E" w:rsidRDefault="0013683E" w14:paraId="3498F485" w14:textId="77777777">
      <w:pPr>
        <w:rPr>
          <w:rFonts w:eastAsia="Calibri" w:cs="Times New Roman"/>
          <w:i/>
          <w:iCs/>
        </w:rPr>
      </w:pPr>
    </w:p>
    <w:p w:rsidR="0013683E" w:rsidP="0013683E" w:rsidRDefault="0013683E" w14:paraId="6AE95347" w14:textId="77777777">
      <w:pPr>
        <w:rPr>
          <w:rFonts w:eastAsia="Calibri" w:cs="Times New Roman"/>
        </w:rPr>
      </w:pPr>
      <w:r w:rsidRPr="0061593A">
        <w:rPr>
          <w:rFonts w:eastAsia="Calibri" w:cs="Times New Roman"/>
          <w:b/>
          <w:bCs/>
        </w:rPr>
        <w:lastRenderedPageBreak/>
        <w:t>Vraag 4</w:t>
      </w:r>
      <w:r>
        <w:rPr>
          <w:rFonts w:eastAsia="Calibri" w:cs="Times New Roman"/>
        </w:rPr>
        <w:br/>
      </w:r>
      <w:r w:rsidRPr="0061593A">
        <w:rPr>
          <w:rFonts w:eastAsia="Calibri" w:cs="Times New Roman"/>
        </w:rPr>
        <w:t>Is er de afgelopen jaren op uw uitvoeringsorganisatie(s) sprake geweest van het weghalen van kunstobjecten, omdat deze bijvoorbeeld «niet meer van deze tijd» zouden zijn?</w:t>
      </w:r>
    </w:p>
    <w:p w:rsidR="0013683E" w:rsidP="0013683E" w:rsidRDefault="0013683E" w14:paraId="142CB724" w14:textId="77777777">
      <w:pPr>
        <w:rPr>
          <w:rFonts w:eastAsia="Calibri" w:cs="Times New Roman"/>
        </w:rPr>
      </w:pPr>
    </w:p>
    <w:p w:rsidRPr="0061593A" w:rsidR="0013683E" w:rsidP="0013683E" w:rsidRDefault="0013683E" w14:paraId="127AACBC" w14:textId="77777777">
      <w:pPr>
        <w:rPr>
          <w:rFonts w:eastAsia="Calibri" w:cs="Times New Roman"/>
        </w:rPr>
      </w:pPr>
      <w:r>
        <w:rPr>
          <w:rFonts w:eastAsia="Calibri" w:cs="Times New Roman"/>
        </w:rPr>
        <w:t>Antwoord</w:t>
      </w:r>
      <w:r w:rsidRPr="0061593A">
        <w:rPr>
          <w:rFonts w:eastAsia="Calibri" w:cs="Times New Roman"/>
        </w:rPr>
        <w:br/>
        <w:t>Nee</w:t>
      </w:r>
    </w:p>
    <w:p w:rsidRPr="0061593A" w:rsidR="0013683E" w:rsidP="0013683E" w:rsidRDefault="0013683E" w14:paraId="074154CF" w14:textId="77777777">
      <w:pPr>
        <w:rPr>
          <w:rFonts w:eastAsia="Calibri" w:cs="Times New Roman"/>
          <w:b/>
          <w:bCs/>
        </w:rPr>
      </w:pPr>
    </w:p>
    <w:p w:rsidR="0013683E" w:rsidP="0013683E" w:rsidRDefault="0013683E" w14:paraId="705F38A0" w14:textId="77777777">
      <w:pPr>
        <w:rPr>
          <w:rFonts w:eastAsia="Calibri" w:cs="Times New Roman"/>
          <w:i/>
          <w:iCs/>
        </w:rPr>
      </w:pPr>
      <w:r w:rsidRPr="0061593A">
        <w:rPr>
          <w:rFonts w:eastAsia="Calibri" w:cs="Times New Roman"/>
          <w:b/>
          <w:bCs/>
        </w:rPr>
        <w:t>Vraag 5</w:t>
      </w:r>
      <w:r>
        <w:rPr>
          <w:rFonts w:eastAsia="Calibri" w:cs="Times New Roman"/>
        </w:rPr>
        <w:br/>
      </w:r>
      <w:r w:rsidRPr="0061593A">
        <w:rPr>
          <w:rFonts w:eastAsia="Calibri" w:cs="Times New Roman"/>
        </w:rPr>
        <w:t>Kunt u zo specifiek mogelijk inzichtelijk maken in hoeverre uw uitvoeringsorganisatie(s) een gender-en diversiteitsquotum hanteert voor uw personeel?</w:t>
      </w:r>
      <w:r w:rsidRPr="0061593A">
        <w:rPr>
          <w:rFonts w:eastAsia="Calibri" w:cs="Times New Roman"/>
        </w:rPr>
        <w:br/>
      </w:r>
      <w:r>
        <w:rPr>
          <w:rFonts w:eastAsia="Calibri" w:cs="Times New Roman"/>
        </w:rPr>
        <w:t>Antwoord</w:t>
      </w:r>
      <w:r>
        <w:rPr>
          <w:rFonts w:eastAsia="Calibri" w:cs="Times New Roman"/>
        </w:rPr>
        <w:br/>
      </w:r>
      <w:r w:rsidRPr="0061593A">
        <w:rPr>
          <w:rFonts w:eastAsia="Calibri" w:cs="Times New Roman"/>
        </w:rPr>
        <w:t>TNO hanteert enkel een target op meer vrouwen in de wetenschappelijke top (30% in 2028), omdat het verschil in de top erg groot is en geen weerspiegeling van de rest van de organisatie is.</w:t>
      </w:r>
    </w:p>
    <w:p w:rsidRPr="0061593A" w:rsidR="0013683E" w:rsidP="0013683E" w:rsidRDefault="0013683E" w14:paraId="100C5182" w14:textId="77777777">
      <w:pPr>
        <w:rPr>
          <w:rFonts w:eastAsia="Calibri" w:cs="Times New Roman"/>
        </w:rPr>
      </w:pPr>
    </w:p>
    <w:p w:rsidR="0013683E" w:rsidP="0013683E" w:rsidRDefault="0013683E" w14:paraId="439F939C" w14:textId="77777777">
      <w:pPr>
        <w:rPr>
          <w:rFonts w:eastAsia="Calibri" w:cs="Times New Roman"/>
        </w:rPr>
      </w:pPr>
      <w:r w:rsidRPr="0061593A">
        <w:rPr>
          <w:rFonts w:eastAsia="Calibri" w:cs="Times New Roman"/>
          <w:b/>
          <w:bCs/>
        </w:rPr>
        <w:t>Vraag 6</w:t>
      </w:r>
      <w:r>
        <w:rPr>
          <w:rFonts w:eastAsia="Calibri" w:cs="Times New Roman"/>
        </w:rPr>
        <w:br/>
      </w:r>
      <w:r w:rsidRPr="0061593A">
        <w:rPr>
          <w:rFonts w:eastAsia="Calibri" w:cs="Times New Roman"/>
        </w:rPr>
        <w:t>Op welke manier wordt het succes van het diversiteits-, gender- en inclusiebeleid binnen uw uitvoeringsorganisatie(s) gemeten? Welke criteria of key performance indicators (KPI's) hanteert u om het beleid te beoordelen?</w:t>
      </w:r>
    </w:p>
    <w:p w:rsidRPr="0061593A" w:rsidR="0013683E" w:rsidP="0013683E" w:rsidRDefault="0013683E" w14:paraId="5BEEA807" w14:textId="77777777">
      <w:pPr>
        <w:rPr>
          <w:rFonts w:eastAsia="Calibri" w:cs="Times New Roman"/>
        </w:rPr>
      </w:pPr>
      <w:r w:rsidRPr="0061593A">
        <w:rPr>
          <w:rFonts w:eastAsia="Calibri" w:cs="Times New Roman"/>
        </w:rPr>
        <w:br/>
      </w:r>
      <w:r>
        <w:rPr>
          <w:rFonts w:eastAsia="Calibri" w:cs="Times New Roman"/>
        </w:rPr>
        <w:t xml:space="preserve">Antwoord </w:t>
      </w:r>
      <w:r>
        <w:rPr>
          <w:rFonts w:eastAsia="Calibri" w:cs="Times New Roman"/>
        </w:rPr>
        <w:br/>
      </w:r>
      <w:r w:rsidRPr="0061593A">
        <w:rPr>
          <w:rFonts w:eastAsia="Calibri" w:cs="Times New Roman"/>
        </w:rPr>
        <w:t>TNO meet inclusie via de NIM (Nederlandse Inclusiviteits Monitor; 1x per 3 jaar) en meten jaarlijks inclusie en psychologische veiligheid in het medewerkersonderzoek</w:t>
      </w:r>
      <w:r>
        <w:rPr>
          <w:rFonts w:eastAsia="Calibri" w:cs="Times New Roman"/>
        </w:rPr>
        <w:t xml:space="preserve"> (MO)</w:t>
      </w:r>
      <w:r w:rsidRPr="0061593A">
        <w:rPr>
          <w:rFonts w:eastAsia="Calibri" w:cs="Times New Roman"/>
        </w:rPr>
        <w:t xml:space="preserve">. </w:t>
      </w:r>
    </w:p>
    <w:p w:rsidRPr="0061593A" w:rsidR="0013683E" w:rsidP="0013683E" w:rsidRDefault="0013683E" w14:paraId="6DB10502" w14:textId="77777777">
      <w:pPr>
        <w:rPr>
          <w:rFonts w:eastAsia="Calibri" w:cs="Times New Roman"/>
        </w:rPr>
      </w:pPr>
    </w:p>
    <w:p w:rsidR="0013683E" w:rsidP="0013683E" w:rsidRDefault="0013683E" w14:paraId="3B1A1038" w14:textId="77777777">
      <w:pPr>
        <w:rPr>
          <w:rFonts w:eastAsia="Calibri" w:cs="Times New Roman"/>
          <w:i/>
          <w:iCs/>
        </w:rPr>
      </w:pPr>
      <w:r w:rsidRPr="0061593A">
        <w:rPr>
          <w:rFonts w:eastAsia="Calibri" w:cs="Times New Roman"/>
          <w:b/>
          <w:bCs/>
        </w:rPr>
        <w:t>Vraag 7</w:t>
      </w:r>
      <w:r>
        <w:rPr>
          <w:rFonts w:eastAsia="Calibri" w:cs="Times New Roman"/>
        </w:rPr>
        <w:br/>
      </w:r>
      <w:r w:rsidRPr="0061593A">
        <w:rPr>
          <w:rFonts w:eastAsia="Calibri" w:cs="Times New Roman"/>
        </w:rPr>
        <w:t>Kunt u inzichtelijk maken welke externe organisaties of consultants zijn ingehuurd om uw uitvoeringsorganisatie(s) te adviseren over diversiteits-, gender- en inclusiebeleid? Wat waren de kosten en uitkomsten van deze adviezen?</w:t>
      </w:r>
      <w:r w:rsidRPr="0061593A">
        <w:rPr>
          <w:rFonts w:eastAsia="Calibri" w:cs="Times New Roman"/>
        </w:rPr>
        <w:br/>
      </w:r>
    </w:p>
    <w:p w:rsidRPr="001074F5" w:rsidR="0013683E" w:rsidP="0013683E" w:rsidRDefault="0013683E" w14:paraId="71ECFCCC" w14:textId="77777777">
      <w:pPr>
        <w:rPr>
          <w:rFonts w:eastAsia="Calibri" w:cs="Times New Roman"/>
        </w:rPr>
      </w:pPr>
      <w:r w:rsidRPr="0061593A">
        <w:rPr>
          <w:rFonts w:eastAsia="Calibri" w:cs="Times New Roman"/>
        </w:rPr>
        <w:t xml:space="preserve">Antwoord </w:t>
      </w:r>
      <w:r>
        <w:rPr>
          <w:rFonts w:eastAsia="Calibri" w:cs="Times New Roman"/>
          <w:i/>
          <w:iCs/>
        </w:rPr>
        <w:br/>
      </w:r>
      <w:r w:rsidRPr="001074F5">
        <w:rPr>
          <w:rFonts w:eastAsia="Calibri" w:cs="Times New Roman"/>
        </w:rPr>
        <w:t xml:space="preserve">Er zijn geen externe organisaties of consultants ingehuurd. </w:t>
      </w:r>
    </w:p>
    <w:p w:rsidRPr="0061593A" w:rsidR="0013683E" w:rsidP="0013683E" w:rsidRDefault="0013683E" w14:paraId="2BAB10C0" w14:textId="77777777">
      <w:pPr>
        <w:rPr>
          <w:rFonts w:eastAsia="Calibri" w:cs="Times New Roman"/>
          <w:i/>
          <w:iCs/>
        </w:rPr>
      </w:pPr>
    </w:p>
    <w:p w:rsidRPr="0061593A" w:rsidR="0013683E" w:rsidP="0013683E" w:rsidRDefault="0013683E" w14:paraId="5CAE6C4A" w14:textId="77777777">
      <w:pPr>
        <w:rPr>
          <w:rFonts w:eastAsia="Calibri" w:cs="Times New Roman"/>
        </w:rPr>
      </w:pPr>
      <w:r w:rsidRPr="001074F5">
        <w:rPr>
          <w:rFonts w:eastAsia="Calibri" w:cs="Times New Roman"/>
          <w:b/>
          <w:bCs/>
        </w:rPr>
        <w:t>Vraag 8</w:t>
      </w:r>
      <w:r>
        <w:rPr>
          <w:rFonts w:eastAsia="Calibri" w:cs="Times New Roman"/>
        </w:rPr>
        <w:br/>
      </w:r>
      <w:r w:rsidRPr="0061593A">
        <w:rPr>
          <w:rFonts w:eastAsia="Calibri" w:cs="Times New Roman"/>
        </w:rPr>
        <w:t>Zou u de beantwoording per uitvoeringsinstantie afzonderlijk kunnen aanleveren?</w:t>
      </w:r>
      <w:r w:rsidRPr="0061593A">
        <w:rPr>
          <w:rFonts w:eastAsia="Calibri" w:cs="Times New Roman"/>
        </w:rPr>
        <w:br/>
      </w:r>
    </w:p>
    <w:p w:rsidRPr="00BC2FE4" w:rsidR="0013683E" w:rsidP="0013683E" w:rsidRDefault="0013683E" w14:paraId="2A7D4B38" w14:textId="77777777">
      <w:pPr>
        <w:rPr>
          <w:rFonts w:eastAsia="Calibri" w:cs="Calibri"/>
          <w:b/>
          <w:bCs/>
        </w:rPr>
      </w:pPr>
      <w:r>
        <w:rPr>
          <w:rFonts w:eastAsia="Calibri" w:cs="Times New Roman"/>
        </w:rPr>
        <w:t>Antwoord</w:t>
      </w:r>
      <w:r>
        <w:rPr>
          <w:rFonts w:eastAsia="Calibri" w:cs="Times New Roman"/>
        </w:rPr>
        <w:br/>
        <w:t xml:space="preserve">Ja. </w:t>
      </w:r>
    </w:p>
    <w:p w:rsidR="002C3023" w:rsidRDefault="002C3023" w14:paraId="23BB723F" w14:textId="77777777"/>
    <w:sectPr w:rsidR="002C3023" w:rsidSect="0013683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382D" w14:textId="77777777" w:rsidR="0013683E" w:rsidRDefault="0013683E" w:rsidP="0013683E">
      <w:pPr>
        <w:spacing w:after="0" w:line="240" w:lineRule="auto"/>
      </w:pPr>
      <w:r>
        <w:separator/>
      </w:r>
    </w:p>
  </w:endnote>
  <w:endnote w:type="continuationSeparator" w:id="0">
    <w:p w14:paraId="4B44B05A" w14:textId="77777777" w:rsidR="0013683E" w:rsidRDefault="0013683E" w:rsidP="0013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7F90" w14:textId="77777777" w:rsidR="0013683E" w:rsidRPr="0013683E" w:rsidRDefault="0013683E" w:rsidP="001368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8E814" w14:textId="77777777" w:rsidR="0013683E" w:rsidRPr="0013683E" w:rsidRDefault="0013683E" w:rsidP="001368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3413" w14:textId="77777777" w:rsidR="0013683E" w:rsidRPr="0013683E" w:rsidRDefault="0013683E" w:rsidP="001368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AE06B" w14:textId="77777777" w:rsidR="0013683E" w:rsidRDefault="0013683E" w:rsidP="0013683E">
      <w:pPr>
        <w:spacing w:after="0" w:line="240" w:lineRule="auto"/>
      </w:pPr>
      <w:r>
        <w:separator/>
      </w:r>
    </w:p>
  </w:footnote>
  <w:footnote w:type="continuationSeparator" w:id="0">
    <w:p w14:paraId="58AD2FFB" w14:textId="77777777" w:rsidR="0013683E" w:rsidRDefault="0013683E" w:rsidP="0013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8A57" w14:textId="77777777" w:rsidR="0013683E" w:rsidRPr="0013683E" w:rsidRDefault="0013683E" w:rsidP="001368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220D" w14:textId="77777777" w:rsidR="0013683E" w:rsidRPr="0013683E" w:rsidRDefault="0013683E" w:rsidP="001368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34B8" w14:textId="77777777" w:rsidR="0013683E" w:rsidRPr="0013683E" w:rsidRDefault="0013683E" w:rsidP="001368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53A19"/>
    <w:multiLevelType w:val="hybridMultilevel"/>
    <w:tmpl w:val="30E67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930039"/>
    <w:multiLevelType w:val="hybridMultilevel"/>
    <w:tmpl w:val="ABE621B0"/>
    <w:lvl w:ilvl="0" w:tplc="0413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872594">
    <w:abstractNumId w:val="0"/>
  </w:num>
  <w:num w:numId="2" w16cid:durableId="737481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3E"/>
    <w:rsid w:val="0013683E"/>
    <w:rsid w:val="002C3023"/>
    <w:rsid w:val="00BA673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31E2"/>
  <w15:chartTrackingRefBased/>
  <w15:docId w15:val="{0DCF7ED1-325B-4FE6-BAE6-790D153A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68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68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68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68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68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68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68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68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68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68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68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68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68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68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68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68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68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683E"/>
    <w:rPr>
      <w:rFonts w:eastAsiaTheme="majorEastAsia" w:cstheme="majorBidi"/>
      <w:color w:val="272727" w:themeColor="text1" w:themeTint="D8"/>
    </w:rPr>
  </w:style>
  <w:style w:type="paragraph" w:styleId="Titel">
    <w:name w:val="Title"/>
    <w:basedOn w:val="Standaard"/>
    <w:next w:val="Standaard"/>
    <w:link w:val="TitelChar"/>
    <w:uiPriority w:val="10"/>
    <w:qFormat/>
    <w:rsid w:val="00136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68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68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68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68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683E"/>
    <w:rPr>
      <w:i/>
      <w:iCs/>
      <w:color w:val="404040" w:themeColor="text1" w:themeTint="BF"/>
    </w:rPr>
  </w:style>
  <w:style w:type="paragraph" w:styleId="Lijstalinea">
    <w:name w:val="List Paragraph"/>
    <w:basedOn w:val="Standaard"/>
    <w:uiPriority w:val="34"/>
    <w:qFormat/>
    <w:rsid w:val="0013683E"/>
    <w:pPr>
      <w:ind w:left="720"/>
      <w:contextualSpacing/>
    </w:pPr>
  </w:style>
  <w:style w:type="character" w:styleId="Intensievebenadrukking">
    <w:name w:val="Intense Emphasis"/>
    <w:basedOn w:val="Standaardalinea-lettertype"/>
    <w:uiPriority w:val="21"/>
    <w:qFormat/>
    <w:rsid w:val="0013683E"/>
    <w:rPr>
      <w:i/>
      <w:iCs/>
      <w:color w:val="0F4761" w:themeColor="accent1" w:themeShade="BF"/>
    </w:rPr>
  </w:style>
  <w:style w:type="paragraph" w:styleId="Duidelijkcitaat">
    <w:name w:val="Intense Quote"/>
    <w:basedOn w:val="Standaard"/>
    <w:next w:val="Standaard"/>
    <w:link w:val="DuidelijkcitaatChar"/>
    <w:uiPriority w:val="30"/>
    <w:qFormat/>
    <w:rsid w:val="001368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683E"/>
    <w:rPr>
      <w:i/>
      <w:iCs/>
      <w:color w:val="0F4761" w:themeColor="accent1" w:themeShade="BF"/>
    </w:rPr>
  </w:style>
  <w:style w:type="character" w:styleId="Intensieveverwijzing">
    <w:name w:val="Intense Reference"/>
    <w:basedOn w:val="Standaardalinea-lettertype"/>
    <w:uiPriority w:val="32"/>
    <w:qFormat/>
    <w:rsid w:val="0013683E"/>
    <w:rPr>
      <w:b/>
      <w:bCs/>
      <w:smallCaps/>
      <w:color w:val="0F4761" w:themeColor="accent1" w:themeShade="BF"/>
      <w:spacing w:val="5"/>
    </w:rPr>
  </w:style>
  <w:style w:type="paragraph" w:styleId="Koptekst">
    <w:name w:val="header"/>
    <w:basedOn w:val="Standaard"/>
    <w:link w:val="KoptekstChar"/>
    <w:uiPriority w:val="99"/>
    <w:unhideWhenUsed/>
    <w:rsid w:val="001368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683E"/>
  </w:style>
  <w:style w:type="paragraph" w:styleId="Voettekst">
    <w:name w:val="footer"/>
    <w:basedOn w:val="Standaard"/>
    <w:link w:val="VoettekstChar"/>
    <w:uiPriority w:val="99"/>
    <w:unhideWhenUsed/>
    <w:rsid w:val="001368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683E"/>
  </w:style>
  <w:style w:type="paragraph" w:styleId="Geenafstand">
    <w:name w:val="No Spacing"/>
    <w:uiPriority w:val="1"/>
    <w:qFormat/>
    <w:rsid w:val="00136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1302</ap:Words>
  <ap:Characters>7164</ap:Characters>
  <ap:DocSecurity>0</ap:DocSecurity>
  <ap:Lines>59</ap:Lines>
  <ap:Paragraphs>16</ap:Paragraphs>
  <ap:ScaleCrop>false</ap:ScaleCrop>
  <ap:LinksUpToDate>false</ap:LinksUpToDate>
  <ap:CharactersWithSpaces>8450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2025-04-24T08:48:00.0000000Z</dcterms:created>
  <dcterms:modified xsi:type="dcterms:W3CDTF">2025-04-24T08:50:00.0000000Z</dcterms:modified>
  <version/>
  <category/>
</coreProperties>
</file>