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2025Z07971</w:t>
        <w:br/>
      </w:r>
      <w:proofErr w:type="spellEnd"/>
    </w:p>
    <w:p>
      <w:pPr>
        <w:pStyle w:val="Normal"/>
        <w:rPr>
          <w:b w:val="1"/>
          <w:bCs w:val="1"/>
        </w:rPr>
      </w:pPr>
      <w:r w:rsidR="250AE766">
        <w:rPr>
          <w:b w:val="0"/>
          <w:bCs w:val="0"/>
        </w:rPr>
        <w:t>(ingezonden 22 april 2025)</w:t>
        <w:br/>
      </w:r>
    </w:p>
    <w:p>
      <w:r>
        <w:t xml:space="preserve">Vragen van de leden White en Mutluer (beiden GroenLinks-PvdA) aan de minister van Justitie en Veiligheid en de staatssecretaris van Binnenlandse Zaken en Koninkrijksrelaties over de aanhoudende problematiek van vuurwapenbezit op Curaçao</w:t>
      </w:r>
      <w:r>
        <w:br/>
      </w:r>
    </w:p>
    <w:p>
      <w:r>
        <w:t xml:space="preserve"> </w:t>
      </w:r>
      <w:r>
        <w:br/>
      </w:r>
    </w:p>
    <w:p>
      <w:r>
        <w:t xml:space="preserve">
          1.     Bent u bekend met berichten over de aanhoudende problematiek van vuurwapenbezit op Curaçao? 1) 2)
          <w:br/>
2.     Deelt u de zorgen over vuurwapenbezit op Curaçao? Zo nee, waarom niet?
          <w:br/>
3.     Spelen de toenemende zorgen over het vuurwapenbezit alleen op Curaçao of ook op de andere Caribische eilanden binnen het Koninkrijk?
          <w:br/>
4.     Wat doen de lokale autoriteiten op de eilanden tegen het toenemende vuurwapenbezit en gebruik van vuurwapens? Hebben zij voldoende middelen om passend op te treden en de illegale toevoer van wapens via de zee aan te pakken? Kunt hierbij specifiek ingaan op de opsporings- en handhavingscapaciteit op de eilanden?
        </w:t>
      </w:r>
      <w:r>
        <w:br/>
      </w:r>
    </w:p>
    <w:p>
      <w:r>
        <w:t xml:space="preserve">
          5.     Hoe wordt voorkomen dat jongeren in aanraking komen met criminaliteit en wapenbezit? Is het jeugdwerk voldoende in staat om preventief werk te verrichten? Zo nee, op welke manier kan Nederland hieraan (extra) bijdragen?
          <w:br/>
6.     Wat doet Nederland om de CAS-eilanden te ondersteunen bij het optreden tegen vuurwapenbezit en vuurwapengebruik?
          <w:br/>
7.     Op welke wijze worden de autoriteiten op de BES-eilanden ondersteund?
          <w:br/>
8.     Wat doet het Koninkrijk tegen het illegaal invoeren van vuurwapens en wat is nodig om deze aanpak te intensiveren?
        </w:t>
      </w:r>
      <w:r>
        <w:br/>
      </w:r>
    </w:p>
    <w:p>
      <w:r>
        <w:t xml:space="preserve">9.     Op welke manier wordt de illegale online verkoop van vuurwapens teruggedrongen? Werken de autoriteiten binnen het Koninkrijk hierbij goed samen? Zo nee, bent u bereid om samen met de eilanden deze aanpak te inventariseren?</w:t>
      </w:r>
      <w:r>
        <w:br/>
      </w:r>
    </w:p>
    <w:p>
      <w:r>
        <w:t xml:space="preserve"> </w:t>
      </w:r>
      <w:r>
        <w:br/>
      </w:r>
    </w:p>
    <w:p>
      <w:r>
        <w:t xml:space="preserve">
          1) Antilliaans Dagblad, 11 april 2025, Strenge controle wapens (https://antilliaansdagblad.com/en/nieuws-menu/curacao/31008-strenge-controle-wapens).
          <w:br/>
2) Curacao.nu, 10 april 2025, Strengere aanpak illegaal wapenbezit op Curaçao (https://curacao.nu/en/strengere-aanpak-illegaal-wapenbezit-op-curacao/).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230">
    <w:abstractNumId w:val="100476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