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53EBD12" w14:textId="77777777">
        <w:tc>
          <w:tcPr>
            <w:tcW w:w="6379" w:type="dxa"/>
            <w:gridSpan w:val="2"/>
            <w:tcBorders>
              <w:top w:val="nil"/>
              <w:left w:val="nil"/>
              <w:bottom w:val="nil"/>
              <w:right w:val="nil"/>
            </w:tcBorders>
            <w:vAlign w:val="center"/>
          </w:tcPr>
          <w:p w:rsidR="004330ED" w:rsidP="00EA1CE4" w:rsidRDefault="004330ED" w14:paraId="308769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5F864C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968D6D" w14:textId="77777777">
        <w:trPr>
          <w:cantSplit/>
        </w:trPr>
        <w:tc>
          <w:tcPr>
            <w:tcW w:w="10348" w:type="dxa"/>
            <w:gridSpan w:val="3"/>
            <w:tcBorders>
              <w:top w:val="single" w:color="auto" w:sz="4" w:space="0"/>
              <w:left w:val="nil"/>
              <w:bottom w:val="nil"/>
              <w:right w:val="nil"/>
            </w:tcBorders>
          </w:tcPr>
          <w:p w:rsidR="004330ED" w:rsidP="004A1E29" w:rsidRDefault="004330ED" w14:paraId="42E83DC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AC02535" w14:textId="77777777">
        <w:trPr>
          <w:cantSplit/>
        </w:trPr>
        <w:tc>
          <w:tcPr>
            <w:tcW w:w="10348" w:type="dxa"/>
            <w:gridSpan w:val="3"/>
            <w:tcBorders>
              <w:top w:val="nil"/>
              <w:left w:val="nil"/>
              <w:bottom w:val="nil"/>
              <w:right w:val="nil"/>
            </w:tcBorders>
          </w:tcPr>
          <w:p w:rsidR="004330ED" w:rsidP="00BF623B" w:rsidRDefault="004330ED" w14:paraId="44BC66CA" w14:textId="77777777">
            <w:pPr>
              <w:pStyle w:val="Amendement"/>
              <w:tabs>
                <w:tab w:val="clear" w:pos="3310"/>
                <w:tab w:val="clear" w:pos="3600"/>
              </w:tabs>
              <w:rPr>
                <w:rFonts w:ascii="Times New Roman" w:hAnsi="Times New Roman"/>
                <w:b w:val="0"/>
              </w:rPr>
            </w:pPr>
          </w:p>
        </w:tc>
      </w:tr>
      <w:tr w:rsidR="004330ED" w:rsidTr="00EA1CE4" w14:paraId="6B33E153" w14:textId="77777777">
        <w:trPr>
          <w:cantSplit/>
        </w:trPr>
        <w:tc>
          <w:tcPr>
            <w:tcW w:w="10348" w:type="dxa"/>
            <w:gridSpan w:val="3"/>
            <w:tcBorders>
              <w:top w:val="nil"/>
              <w:left w:val="nil"/>
              <w:bottom w:val="single" w:color="auto" w:sz="4" w:space="0"/>
              <w:right w:val="nil"/>
            </w:tcBorders>
          </w:tcPr>
          <w:p w:rsidR="004330ED" w:rsidP="00BF623B" w:rsidRDefault="004330ED" w14:paraId="08602338" w14:textId="77777777">
            <w:pPr>
              <w:pStyle w:val="Amendement"/>
              <w:tabs>
                <w:tab w:val="clear" w:pos="3310"/>
                <w:tab w:val="clear" w:pos="3600"/>
              </w:tabs>
              <w:rPr>
                <w:rFonts w:ascii="Times New Roman" w:hAnsi="Times New Roman"/>
              </w:rPr>
            </w:pPr>
          </w:p>
        </w:tc>
      </w:tr>
      <w:tr w:rsidR="004330ED" w:rsidTr="00EA1CE4" w14:paraId="657E9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058200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FD124D4" w14:textId="77777777">
            <w:pPr>
              <w:suppressAutoHyphens/>
              <w:ind w:left="-70"/>
              <w:rPr>
                <w:b/>
              </w:rPr>
            </w:pPr>
          </w:p>
        </w:tc>
      </w:tr>
      <w:tr w:rsidR="003C21AC" w:rsidTr="00EA1CE4" w14:paraId="4EAD1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71938" w14:paraId="448CDC2D" w14:textId="127D59F4">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71938" w:rsidR="003C21AC" w:rsidP="00E71938" w:rsidRDefault="00E71938" w14:paraId="6AE78383" w14:textId="7B523273">
            <w:pPr>
              <w:rPr>
                <w:b/>
                <w:bCs/>
                <w:szCs w:val="24"/>
              </w:rPr>
            </w:pPr>
            <w:r w:rsidRPr="00E71938">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E256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890D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1DC5E95" w14:textId="77777777">
            <w:pPr>
              <w:pStyle w:val="Amendement"/>
              <w:tabs>
                <w:tab w:val="clear" w:pos="3310"/>
                <w:tab w:val="clear" w:pos="3600"/>
              </w:tabs>
              <w:ind w:left="-70"/>
              <w:rPr>
                <w:rFonts w:ascii="Times New Roman" w:hAnsi="Times New Roman"/>
              </w:rPr>
            </w:pPr>
          </w:p>
        </w:tc>
      </w:tr>
      <w:tr w:rsidR="003C21AC" w:rsidTr="00EA1CE4" w14:paraId="7D920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188B7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AC06E9" w14:textId="77777777">
            <w:pPr>
              <w:pStyle w:val="Amendement"/>
              <w:tabs>
                <w:tab w:val="clear" w:pos="3310"/>
                <w:tab w:val="clear" w:pos="3600"/>
              </w:tabs>
              <w:ind w:left="-70"/>
              <w:rPr>
                <w:rFonts w:ascii="Times New Roman" w:hAnsi="Times New Roman"/>
              </w:rPr>
            </w:pPr>
          </w:p>
        </w:tc>
      </w:tr>
      <w:tr w:rsidR="003C21AC" w:rsidTr="00EA1CE4" w14:paraId="7C23B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5AE1295" w14:textId="1E3A7E56">
            <w:pPr>
              <w:pStyle w:val="Amendement"/>
              <w:tabs>
                <w:tab w:val="clear" w:pos="3310"/>
                <w:tab w:val="clear" w:pos="3600"/>
              </w:tabs>
              <w:rPr>
                <w:rFonts w:ascii="Times New Roman" w:hAnsi="Times New Roman"/>
              </w:rPr>
            </w:pPr>
            <w:r w:rsidRPr="00C035D4">
              <w:rPr>
                <w:rFonts w:ascii="Times New Roman" w:hAnsi="Times New Roman"/>
              </w:rPr>
              <w:t xml:space="preserve">Nr. </w:t>
            </w:r>
            <w:r w:rsidR="001D3657">
              <w:rPr>
                <w:rFonts w:ascii="Times New Roman" w:hAnsi="Times New Roman"/>
                <w:caps/>
              </w:rPr>
              <w:t>44</w:t>
            </w:r>
          </w:p>
        </w:tc>
        <w:tc>
          <w:tcPr>
            <w:tcW w:w="7371" w:type="dxa"/>
            <w:gridSpan w:val="2"/>
          </w:tcPr>
          <w:p w:rsidRPr="00C035D4" w:rsidR="003C21AC" w:rsidP="006E0971" w:rsidRDefault="003C21AC" w14:paraId="620BDCD5" w14:textId="4984365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71938">
              <w:rPr>
                <w:rFonts w:ascii="Times New Roman" w:hAnsi="Times New Roman"/>
                <w:caps/>
              </w:rPr>
              <w:t>lahlah</w:t>
            </w:r>
          </w:p>
        </w:tc>
      </w:tr>
      <w:tr w:rsidR="003C21AC" w:rsidTr="00EA1CE4" w14:paraId="5B0B1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13598C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033B749" w14:textId="7FA4891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7006">
              <w:rPr>
                <w:rFonts w:ascii="Times New Roman" w:hAnsi="Times New Roman"/>
                <w:b w:val="0"/>
              </w:rPr>
              <w:t>17 april 2025</w:t>
            </w:r>
          </w:p>
        </w:tc>
      </w:tr>
      <w:tr w:rsidR="00B01BA6" w:rsidTr="00EA1CE4" w14:paraId="1BA1AB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2AE70F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93043B2" w14:textId="77777777">
            <w:pPr>
              <w:pStyle w:val="Amendement"/>
              <w:tabs>
                <w:tab w:val="clear" w:pos="3310"/>
                <w:tab w:val="clear" w:pos="3600"/>
              </w:tabs>
              <w:ind w:left="-70"/>
              <w:rPr>
                <w:rFonts w:ascii="Times New Roman" w:hAnsi="Times New Roman"/>
                <w:b w:val="0"/>
              </w:rPr>
            </w:pPr>
          </w:p>
        </w:tc>
      </w:tr>
      <w:tr w:rsidRPr="00EA69AC" w:rsidR="00B01BA6" w:rsidTr="00EA1CE4" w14:paraId="46232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432A651" w14:textId="77777777">
            <w:pPr>
              <w:ind w:firstLine="284"/>
            </w:pPr>
            <w:r w:rsidRPr="00EA69AC">
              <w:t>De ondergetekende stelt het volgende amendement voor:</w:t>
            </w:r>
          </w:p>
        </w:tc>
      </w:tr>
    </w:tbl>
    <w:p w:rsidRPr="00EA69AC" w:rsidR="004330ED" w:rsidP="00D774B3" w:rsidRDefault="004330ED" w14:paraId="4DB01F10" w14:textId="77777777"/>
    <w:p w:rsidRPr="00EA69AC" w:rsidR="004330ED" w:rsidP="00EA1CE4" w:rsidRDefault="004330ED" w14:paraId="78A48B6A" w14:textId="77777777">
      <w:r w:rsidRPr="00EA69AC">
        <w:t>I</w:t>
      </w:r>
    </w:p>
    <w:p w:rsidRPr="00EA69AC" w:rsidR="005B1DCC" w:rsidP="00BF623B" w:rsidRDefault="005B1DCC" w14:paraId="5B856335" w14:textId="77777777"/>
    <w:p w:rsidR="005B1DCC" w:rsidP="0088452C" w:rsidRDefault="005B1DCC" w14:paraId="273BD247" w14:textId="7259BA71">
      <w:pPr>
        <w:ind w:firstLine="284"/>
      </w:pPr>
      <w:r w:rsidRPr="00EA69AC">
        <w:fldChar w:fldCharType="begin"/>
      </w:r>
      <w:r w:rsidRPr="00EA69AC">
        <w:instrText xml:space="preserve"> =  \* MERGEFORMAT </w:instrText>
      </w:r>
      <w:r w:rsidRPr="00EA69AC">
        <w:fldChar w:fldCharType="separate"/>
      </w:r>
      <w:r w:rsidR="00E75D03">
        <w:rPr>
          <w:noProof/>
        </w:rPr>
        <w:t>Artikel I</w:t>
      </w:r>
      <w:r w:rsidRPr="00EA69AC">
        <w:fldChar w:fldCharType="end"/>
      </w:r>
      <w:r w:rsidR="00E75D03">
        <w:t>, onderdeel T, wordt als volgt gewijzigd:</w:t>
      </w:r>
    </w:p>
    <w:p w:rsidR="00E75D03" w:rsidP="001E1082" w:rsidRDefault="00E75D03" w14:paraId="2EDA1E8A" w14:textId="77777777"/>
    <w:p w:rsidR="001E1082" w:rsidP="003B6B56" w:rsidRDefault="00003F6C" w14:paraId="387D46BA" w14:textId="54ACF262">
      <w:pPr>
        <w:ind w:left="284"/>
      </w:pPr>
      <w:r>
        <w:t xml:space="preserve">1. </w:t>
      </w:r>
      <w:r w:rsidR="001E1082">
        <w:t xml:space="preserve">Voor onderdeel 1 wordt een </w:t>
      </w:r>
      <w:r w:rsidR="003B6B56">
        <w:t xml:space="preserve">onderdeel </w:t>
      </w:r>
      <w:r w:rsidR="001E1082">
        <w:t>ingevoegd, luidende:</w:t>
      </w:r>
    </w:p>
    <w:p w:rsidR="001E1082" w:rsidP="00003F6C" w:rsidRDefault="003B6B56" w14:paraId="51D13373" w14:textId="1F8E916C">
      <w:pPr>
        <w:ind w:firstLine="284"/>
      </w:pPr>
      <w:r>
        <w:t xml:space="preserve">1. </w:t>
      </w:r>
      <w:r w:rsidR="001E1082">
        <w:t>Het tweede lid wordt als volgt gewijzigd:</w:t>
      </w:r>
      <w:r w:rsidR="0015583A">
        <w:t>.</w:t>
      </w:r>
    </w:p>
    <w:p w:rsidR="001E1082" w:rsidP="001E1082" w:rsidRDefault="001E1082" w14:paraId="619D3EE0" w14:textId="77777777">
      <w:pPr>
        <w:ind w:firstLine="284"/>
      </w:pPr>
    </w:p>
    <w:p w:rsidR="001E1082" w:rsidP="001E1082" w:rsidRDefault="00003F6C" w14:paraId="07A42636" w14:textId="46F547FA">
      <w:pPr>
        <w:ind w:firstLine="284"/>
      </w:pPr>
      <w:r>
        <w:t xml:space="preserve">2. </w:t>
      </w:r>
      <w:r w:rsidR="001E1082">
        <w:t>In onderdeel 1 wordt “</w:t>
      </w:r>
      <w:r w:rsidRPr="002F0EC7" w:rsidR="001E1082">
        <w:t>het tweede lid, onderdeel b,</w:t>
      </w:r>
      <w:r w:rsidR="001E1082">
        <w:t>” vervangen door “onderdeel b”.</w:t>
      </w:r>
    </w:p>
    <w:p w:rsidR="00003F6C" w:rsidP="001E1082" w:rsidRDefault="00003F6C" w14:paraId="3905174D" w14:textId="77777777">
      <w:pPr>
        <w:ind w:firstLine="284"/>
      </w:pPr>
    </w:p>
    <w:p w:rsidR="00003F6C" w:rsidP="003416B3" w:rsidRDefault="00003F6C" w14:paraId="45B93F14" w14:textId="74190C6A">
      <w:pPr>
        <w:ind w:firstLine="284"/>
      </w:pPr>
      <w:r>
        <w:t xml:space="preserve">3. </w:t>
      </w:r>
      <w:r w:rsidR="003416B3">
        <w:t>N</w:t>
      </w:r>
      <w:r>
        <w:t>a onderdeel 1 worden</w:t>
      </w:r>
      <w:r w:rsidR="003416B3">
        <w:t xml:space="preserve"> twee </w:t>
      </w:r>
      <w:r>
        <w:t>onderdelen ingevoegd</w:t>
      </w:r>
      <w:r w:rsidR="003416B3">
        <w:t>, luidende:</w:t>
      </w:r>
    </w:p>
    <w:p w:rsidR="00003F6C" w:rsidP="001E1082" w:rsidRDefault="00003F6C" w14:paraId="4D99627F" w14:textId="4FC3D925">
      <w:pPr>
        <w:ind w:firstLine="284"/>
      </w:pPr>
      <w:r>
        <w:t>2. Onderdeel d komt te luiden:</w:t>
      </w:r>
    </w:p>
    <w:p w:rsidRPr="006B03D2" w:rsidR="00003F6C" w:rsidP="00003F6C" w:rsidRDefault="00003F6C" w14:paraId="250B2A3E" w14:textId="1C0D6104">
      <w:pPr>
        <w:ind w:firstLine="284"/>
      </w:pPr>
      <w:r w:rsidRPr="006B03D2">
        <w:t>d. het vermogen gebonden in de woning met bijbehorend erf, bedoeld in </w:t>
      </w:r>
      <w:hyperlink w:history="1" w:anchor="Hoofdstuk6_Paragraaf6.1_Artikel50" r:id="rId7">
        <w:r w:rsidRPr="006B03D2">
          <w:rPr>
            <w:rStyle w:val="Hyperlink"/>
            <w:color w:val="auto"/>
            <w:u w:val="none"/>
          </w:rPr>
          <w:t>artikel 50, eerste lid</w:t>
        </w:r>
      </w:hyperlink>
      <w:r w:rsidRPr="006B03D2">
        <w:t>,</w:t>
      </w:r>
      <w:r w:rsidR="00F6774F">
        <w:t xml:space="preserve"> </w:t>
      </w:r>
      <w:r w:rsidR="002F075E">
        <w:t xml:space="preserve">bij de aanvraag om bijstand en </w:t>
      </w:r>
      <w:r w:rsidR="00816B4F">
        <w:t xml:space="preserve">gedurende </w:t>
      </w:r>
      <w:r w:rsidR="00F6774F">
        <w:t xml:space="preserve">het </w:t>
      </w:r>
      <w:r w:rsidRPr="006B03D2" w:rsidR="00F6774F">
        <w:t xml:space="preserve">eerste jaar </w:t>
      </w:r>
      <w:r w:rsidR="00816B4F">
        <w:t xml:space="preserve">van de </w:t>
      </w:r>
      <w:r w:rsidR="00F6774F">
        <w:t>bi</w:t>
      </w:r>
      <w:r w:rsidR="00816B4F">
        <w:t>jstand</w:t>
      </w:r>
      <w:r w:rsidRPr="006B03D2">
        <w:t>;</w:t>
      </w:r>
      <w:r>
        <w:t>.</w:t>
      </w:r>
    </w:p>
    <w:p w:rsidR="00003F6C" w:rsidP="001E1082" w:rsidRDefault="00003F6C" w14:paraId="4E4DE4D5" w14:textId="77777777">
      <w:pPr>
        <w:ind w:firstLine="284"/>
      </w:pPr>
    </w:p>
    <w:p w:rsidR="001E1082" w:rsidP="003416B3" w:rsidRDefault="003416B3" w14:paraId="47AD72CF" w14:textId="7FFE2528">
      <w:pPr>
        <w:ind w:firstLine="284"/>
      </w:pPr>
      <w:r>
        <w:t>3. Onder verlettering van onderdeel e tot g worden twee onderdelen ingevoegd, luidende:</w:t>
      </w:r>
    </w:p>
    <w:p w:rsidRPr="006B03D2" w:rsidR="006B03D2" w:rsidP="006B03D2" w:rsidRDefault="006B03D2" w14:paraId="14A1F497" w14:textId="01381A5E">
      <w:pPr>
        <w:ind w:firstLine="284"/>
      </w:pPr>
      <w:r w:rsidRPr="006B03D2">
        <w:t>e. het vermogen gebonden in de woning met bijbehorend erf, bedoeld in </w:t>
      </w:r>
      <w:hyperlink w:history="1" w:anchor="Hoofdstuk6_Paragraaf6.1_Artikel50" r:id="rId8">
        <w:r w:rsidRPr="006B03D2">
          <w:rPr>
            <w:rStyle w:val="Hyperlink"/>
            <w:color w:val="auto"/>
            <w:u w:val="none"/>
          </w:rPr>
          <w:t>artikel 50, eerste lid</w:t>
        </w:r>
      </w:hyperlink>
      <w:r w:rsidRPr="006B03D2">
        <w:t xml:space="preserve">, </w:t>
      </w:r>
      <w:r w:rsidR="003416B3">
        <w:t>voor</w:t>
      </w:r>
      <w:r w:rsidR="00DD335A">
        <w:t xml:space="preserve"> </w:t>
      </w:r>
      <w:r w:rsidR="003416B3">
        <w:t xml:space="preserve">zover </w:t>
      </w:r>
      <w:r w:rsidRPr="006B03D2">
        <w:t>dit minder bedraagt dan € 65.500,00</w:t>
      </w:r>
      <w:r w:rsidR="00C32DA2">
        <w:t xml:space="preserve"> </w:t>
      </w:r>
      <w:r w:rsidR="00444A78">
        <w:t xml:space="preserve">gedurende </w:t>
      </w:r>
      <w:r w:rsidR="00DA49C7">
        <w:t xml:space="preserve">de periode na het eerste jaar </w:t>
      </w:r>
      <w:r w:rsidR="00444A78">
        <w:t>van de bijstand</w:t>
      </w:r>
      <w:r w:rsidRPr="006B03D2">
        <w:t>;</w:t>
      </w:r>
    </w:p>
    <w:p w:rsidRPr="006B03D2" w:rsidR="006B03D2" w:rsidP="006B03D2" w:rsidRDefault="006B03D2" w14:paraId="2431078B" w14:textId="3D248B66">
      <w:pPr>
        <w:ind w:firstLine="284"/>
      </w:pPr>
      <w:r w:rsidRPr="006B03D2">
        <w:t>f. de waarde van de auto</w:t>
      </w:r>
      <w:r w:rsidR="00C32DA2">
        <w:t xml:space="preserve"> </w:t>
      </w:r>
      <w:r w:rsidR="00F6774F">
        <w:t xml:space="preserve">gedurende het </w:t>
      </w:r>
      <w:r w:rsidRPr="006B03D2" w:rsidR="00C32DA2">
        <w:t>eerste jaar</w:t>
      </w:r>
      <w:r w:rsidR="00816B4F">
        <w:t xml:space="preserve"> van de bijstand</w:t>
      </w:r>
      <w:r w:rsidR="00C32DA2">
        <w:t>;</w:t>
      </w:r>
      <w:r w:rsidR="001F554E">
        <w:t>.</w:t>
      </w:r>
    </w:p>
    <w:p w:rsidR="000A7A08" w:rsidP="00EA1CE4" w:rsidRDefault="000A7A08" w14:paraId="0BD37598" w14:textId="77777777"/>
    <w:p w:rsidR="00E658F8" w:rsidP="00EA1CE4" w:rsidRDefault="00E658F8" w14:paraId="7BE1E050" w14:textId="2C6ABEAD">
      <w:r>
        <w:t>II</w:t>
      </w:r>
    </w:p>
    <w:p w:rsidR="00E658F8" w:rsidP="00EA1CE4" w:rsidRDefault="00E658F8" w14:paraId="29DE8BCD" w14:textId="77777777"/>
    <w:p w:rsidRPr="007B0A33" w:rsidR="00C108CB" w:rsidP="00C108CB" w:rsidRDefault="00E658F8" w14:paraId="7818967D" w14:textId="110FD130">
      <w:pPr>
        <w:ind w:firstLine="284"/>
      </w:pPr>
      <w:r w:rsidRPr="00C108CB">
        <w:t xml:space="preserve">In artikel I, onderdeel X, wordt </w:t>
      </w:r>
      <w:r w:rsidRPr="00C108CB" w:rsidR="00C108CB">
        <w:t xml:space="preserve">na </w:t>
      </w:r>
      <w:r w:rsidRPr="00C108CB">
        <w:t>“</w:t>
      </w:r>
      <w:r w:rsidRPr="00C108CB" w:rsidR="00C108CB">
        <w:t>31, tweede lid, onderdeel m,”” ingevoegd “wordt “</w:t>
      </w:r>
      <w:hyperlink w:history="1" w:anchor="Hoofdstuk3_Paragraaf3.4_Artikel34" r:id="rId9">
        <w:r w:rsidRPr="00C108CB" w:rsidR="00C108CB">
          <w:rPr>
            <w:rStyle w:val="Hyperlink"/>
            <w:color w:val="auto"/>
            <w:u w:val="none"/>
          </w:rPr>
          <w:t>artikel 34, tweede lid, onderdeel d</w:t>
        </w:r>
      </w:hyperlink>
      <w:r w:rsidRPr="00C108CB" w:rsidR="00C108CB">
        <w:t xml:space="preserve">” vervangen door </w:t>
      </w:r>
      <w:r w:rsidR="00C108CB">
        <w:t>“</w:t>
      </w:r>
      <w:hyperlink w:history="1" w:anchor="Hoofdstuk3_Paragraaf3.4_Artikel34" r:id="rId10">
        <w:r w:rsidRPr="00C108CB" w:rsidR="00C108CB">
          <w:rPr>
            <w:rStyle w:val="Hyperlink"/>
            <w:color w:val="auto"/>
            <w:u w:val="none"/>
          </w:rPr>
          <w:t>artikel 34, tweede lid, onderde</w:t>
        </w:r>
        <w:r w:rsidR="00C108CB">
          <w:rPr>
            <w:rStyle w:val="Hyperlink"/>
            <w:color w:val="auto"/>
            <w:u w:val="none"/>
          </w:rPr>
          <w:t>el</w:t>
        </w:r>
      </w:hyperlink>
      <w:r w:rsidR="00C108CB">
        <w:t xml:space="preserve"> </w:t>
      </w:r>
      <w:r w:rsidRPr="00C108CB" w:rsidR="00C108CB">
        <w:t>e”</w:t>
      </w:r>
      <w:r w:rsidR="00C108CB">
        <w:t>”</w:t>
      </w:r>
      <w:r w:rsidRPr="00C108CB" w:rsidR="00C108CB">
        <w:t>.</w:t>
      </w:r>
      <w:r w:rsidRPr="007B0A33" w:rsidR="00C108CB">
        <w:t xml:space="preserve"> </w:t>
      </w:r>
    </w:p>
    <w:p w:rsidR="00C108CB" w:rsidP="00EA1CE4" w:rsidRDefault="00C108CB" w14:paraId="40BB091D" w14:textId="77777777">
      <w:pPr>
        <w:rPr>
          <w:b/>
        </w:rPr>
      </w:pPr>
    </w:p>
    <w:p w:rsidRPr="00C108CB" w:rsidR="00C108CB" w:rsidP="00EA1CE4" w:rsidRDefault="00C108CB" w14:paraId="1C9BD72E" w14:textId="7F54C14C">
      <w:pPr>
        <w:rPr>
          <w:bCs/>
        </w:rPr>
      </w:pPr>
      <w:r w:rsidRPr="00C108CB">
        <w:rPr>
          <w:bCs/>
        </w:rPr>
        <w:t>III</w:t>
      </w:r>
    </w:p>
    <w:p w:rsidR="00C108CB" w:rsidP="00EA1CE4" w:rsidRDefault="00C108CB" w14:paraId="1EA56796" w14:textId="77777777">
      <w:pPr>
        <w:rPr>
          <w:b/>
        </w:rPr>
      </w:pPr>
    </w:p>
    <w:p w:rsidR="00C108CB" w:rsidP="00C108CB" w:rsidRDefault="00C108CB" w14:paraId="36482B7D" w14:textId="62BBF3E2">
      <w:pPr>
        <w:ind w:firstLine="284"/>
        <w:rPr>
          <w:bCs/>
        </w:rPr>
      </w:pPr>
      <w:r w:rsidRPr="00C108CB">
        <w:rPr>
          <w:bCs/>
        </w:rPr>
        <w:t>Na artikel FF wordt een onderdeel ingevoegd, luidende:</w:t>
      </w:r>
    </w:p>
    <w:p w:rsidR="00C108CB" w:rsidP="00C108CB" w:rsidRDefault="00C108CB" w14:paraId="4337A1E8" w14:textId="77777777">
      <w:pPr>
        <w:rPr>
          <w:bCs/>
        </w:rPr>
      </w:pPr>
    </w:p>
    <w:p w:rsidR="00C108CB" w:rsidP="00C108CB" w:rsidRDefault="00C108CB" w14:paraId="053C7BDA" w14:textId="3DF08AF0">
      <w:pPr>
        <w:rPr>
          <w:bCs/>
        </w:rPr>
      </w:pPr>
      <w:proofErr w:type="spellStart"/>
      <w:r>
        <w:rPr>
          <w:bCs/>
        </w:rPr>
        <w:t>FFa</w:t>
      </w:r>
      <w:proofErr w:type="spellEnd"/>
    </w:p>
    <w:p w:rsidRPr="00C108CB" w:rsidR="00C108CB" w:rsidP="00C108CB" w:rsidRDefault="00C108CB" w14:paraId="692C3E1A" w14:textId="77777777">
      <w:pPr>
        <w:rPr>
          <w:bCs/>
        </w:rPr>
      </w:pPr>
    </w:p>
    <w:p w:rsidR="00721B69" w:rsidP="00C108CB" w:rsidRDefault="00721B69" w14:paraId="5CE65830" w14:textId="0D507E76">
      <w:pPr>
        <w:ind w:firstLine="284"/>
        <w:rPr>
          <w:bCs/>
        </w:rPr>
      </w:pPr>
      <w:r>
        <w:rPr>
          <w:bCs/>
        </w:rPr>
        <w:t>A</w:t>
      </w:r>
      <w:r w:rsidRPr="00C108CB" w:rsidR="00C108CB">
        <w:rPr>
          <w:bCs/>
        </w:rPr>
        <w:t xml:space="preserve">rtikel 50 </w:t>
      </w:r>
      <w:r>
        <w:rPr>
          <w:bCs/>
        </w:rPr>
        <w:t>wordt als volgt gewijzigd:</w:t>
      </w:r>
    </w:p>
    <w:p w:rsidR="00721B69" w:rsidP="00C108CB" w:rsidRDefault="00721B69" w14:paraId="646CD0FB" w14:textId="77777777">
      <w:pPr>
        <w:ind w:firstLine="284"/>
        <w:rPr>
          <w:bCs/>
        </w:rPr>
      </w:pPr>
    </w:p>
    <w:p w:rsidR="006F0099" w:rsidP="00721B69" w:rsidRDefault="00721B69" w14:paraId="08EE4225" w14:textId="662D4B84">
      <w:pPr>
        <w:ind w:firstLine="284"/>
        <w:rPr>
          <w:bCs/>
        </w:rPr>
      </w:pPr>
      <w:r>
        <w:rPr>
          <w:bCs/>
        </w:rPr>
        <w:lastRenderedPageBreak/>
        <w:t xml:space="preserve">1. </w:t>
      </w:r>
      <w:r w:rsidR="006F0099">
        <w:rPr>
          <w:bCs/>
        </w:rPr>
        <w:t>H</w:t>
      </w:r>
      <w:r>
        <w:rPr>
          <w:bCs/>
        </w:rPr>
        <w:t>et tweede lid</w:t>
      </w:r>
      <w:r w:rsidR="006F0099">
        <w:rPr>
          <w:bCs/>
        </w:rPr>
        <w:t xml:space="preserve"> wordt als volgt gewijzigd:</w:t>
      </w:r>
    </w:p>
    <w:p w:rsidR="006F0099" w:rsidP="00721B69" w:rsidRDefault="006F0099" w14:paraId="3B03F43C" w14:textId="77777777">
      <w:pPr>
        <w:ind w:firstLine="284"/>
        <w:rPr>
          <w:bCs/>
        </w:rPr>
      </w:pPr>
    </w:p>
    <w:p w:rsidRPr="00C91FB6" w:rsidR="006F0099" w:rsidP="00721B69" w:rsidRDefault="006F0099" w14:paraId="10BED345" w14:textId="30A4BD6E">
      <w:pPr>
        <w:ind w:firstLine="284"/>
        <w:rPr>
          <w:bCs/>
          <w:szCs w:val="24"/>
        </w:rPr>
      </w:pPr>
      <w:r w:rsidRPr="00C91FB6">
        <w:rPr>
          <w:bCs/>
          <w:szCs w:val="24"/>
        </w:rPr>
        <w:t>a. Onderdeel a komt te luiden:</w:t>
      </w:r>
    </w:p>
    <w:p w:rsidRPr="00C91FB6" w:rsidR="006F0099" w:rsidP="006F0099" w:rsidRDefault="006F0099" w14:paraId="76E6E8C2" w14:textId="27880C5E">
      <w:pPr>
        <w:ind w:firstLine="284"/>
        <w:rPr>
          <w:bCs/>
          <w:szCs w:val="24"/>
        </w:rPr>
      </w:pPr>
      <w:bookmarkStart w:name="_Hlk195714747" w:id="0"/>
      <w:r w:rsidRPr="00C91FB6">
        <w:rPr>
          <w:bCs/>
          <w:szCs w:val="24"/>
        </w:rPr>
        <w:t>a. indien de bijstand het jaar</w:t>
      </w:r>
      <w:r w:rsidR="00613356">
        <w:rPr>
          <w:bCs/>
          <w:szCs w:val="24"/>
        </w:rPr>
        <w:t xml:space="preserve"> volgend op het eerste jaar</w:t>
      </w:r>
      <w:r w:rsidRPr="00C91FB6">
        <w:rPr>
          <w:bCs/>
          <w:szCs w:val="24"/>
        </w:rPr>
        <w:t xml:space="preserve"> van de bijstand naar verwachting meer bedraagt dan het netto minimumloon, bedoeld in </w:t>
      </w:r>
      <w:hyperlink w:history="1" w:anchor="Hoofdstuk4_Paragraaf4.2_Artikel37" r:id="rId11">
        <w:r w:rsidRPr="00C91FB6">
          <w:rPr>
            <w:rStyle w:val="Hyperlink"/>
            <w:bCs/>
            <w:color w:val="auto"/>
            <w:szCs w:val="24"/>
            <w:u w:val="none"/>
          </w:rPr>
          <w:t>artikel 37, eerste lid</w:t>
        </w:r>
      </w:hyperlink>
      <w:r w:rsidRPr="00C91FB6">
        <w:rPr>
          <w:bCs/>
          <w:szCs w:val="24"/>
        </w:rPr>
        <w:t>; en</w:t>
      </w:r>
    </w:p>
    <w:bookmarkEnd w:id="0"/>
    <w:p w:rsidR="00C91FB6" w:rsidP="00C91FB6" w:rsidRDefault="006F0099" w14:paraId="4B11312E" w14:textId="77777777">
      <w:pPr>
        <w:ind w:firstLine="284"/>
        <w:rPr>
          <w:bCs/>
          <w:szCs w:val="24"/>
        </w:rPr>
      </w:pPr>
      <w:r w:rsidRPr="00C91FB6">
        <w:rPr>
          <w:bCs/>
          <w:szCs w:val="24"/>
        </w:rPr>
        <w:t xml:space="preserve"> </w:t>
      </w:r>
    </w:p>
    <w:p w:rsidR="006F0099" w:rsidP="00627006" w:rsidRDefault="006F0099" w14:paraId="21115F36" w14:textId="6A70D133">
      <w:pPr>
        <w:ind w:firstLine="284"/>
        <w:rPr>
          <w:bCs/>
          <w:szCs w:val="24"/>
        </w:rPr>
      </w:pPr>
      <w:r w:rsidRPr="00C91FB6">
        <w:rPr>
          <w:bCs/>
          <w:szCs w:val="24"/>
        </w:rPr>
        <w:t xml:space="preserve">b. In </w:t>
      </w:r>
      <w:r w:rsidRPr="00C91FB6" w:rsidR="00721B69">
        <w:rPr>
          <w:bCs/>
          <w:szCs w:val="24"/>
        </w:rPr>
        <w:t>o</w:t>
      </w:r>
      <w:r w:rsidRPr="00C91FB6" w:rsidR="00C108CB">
        <w:rPr>
          <w:bCs/>
          <w:szCs w:val="24"/>
        </w:rPr>
        <w:t>nder</w:t>
      </w:r>
      <w:r w:rsidRPr="00C91FB6" w:rsidR="00721B69">
        <w:rPr>
          <w:bCs/>
          <w:szCs w:val="24"/>
        </w:rPr>
        <w:t>deel</w:t>
      </w:r>
      <w:r w:rsidRPr="00C91FB6" w:rsidR="00C108CB">
        <w:rPr>
          <w:bCs/>
          <w:szCs w:val="24"/>
        </w:rPr>
        <w:t xml:space="preserve"> </w:t>
      </w:r>
      <w:r w:rsidRPr="00C91FB6" w:rsidR="00721B69">
        <w:rPr>
          <w:bCs/>
          <w:szCs w:val="24"/>
        </w:rPr>
        <w:t>b</w:t>
      </w:r>
      <w:r w:rsidR="00627006">
        <w:rPr>
          <w:bCs/>
          <w:szCs w:val="24"/>
        </w:rPr>
        <w:t xml:space="preserve"> </w:t>
      </w:r>
      <w:r w:rsidRPr="00C91FB6" w:rsidR="00C108CB">
        <w:rPr>
          <w:bCs/>
          <w:szCs w:val="24"/>
        </w:rPr>
        <w:t>wordt “</w:t>
      </w:r>
      <w:hyperlink w:history="1" w:anchor="Hoofdstuk3_Paragraaf3.4_Artikel34" r:id="rId12">
        <w:r w:rsidRPr="00C91FB6" w:rsidR="00C108CB">
          <w:rPr>
            <w:rStyle w:val="Hyperlink"/>
            <w:bCs/>
            <w:color w:val="auto"/>
            <w:szCs w:val="24"/>
            <w:u w:val="none"/>
          </w:rPr>
          <w:t>artikel 34, tweede lid, onderdeel d</w:t>
        </w:r>
      </w:hyperlink>
      <w:r w:rsidRPr="00C91FB6" w:rsidR="00C108CB">
        <w:rPr>
          <w:bCs/>
          <w:szCs w:val="24"/>
        </w:rPr>
        <w:t xml:space="preserve">” vervangen door </w:t>
      </w:r>
      <w:hyperlink w:history="1" w:anchor="Hoofdstuk3_Paragraaf3.4_Artikel34" r:id="rId13">
        <w:r w:rsidRPr="00C91FB6" w:rsidR="00C108CB">
          <w:rPr>
            <w:rStyle w:val="Hyperlink"/>
            <w:bCs/>
            <w:color w:val="auto"/>
            <w:szCs w:val="24"/>
            <w:u w:val="none"/>
          </w:rPr>
          <w:t>artikel 34, tweede lid, onderde</w:t>
        </w:r>
        <w:r w:rsidRPr="00C91FB6" w:rsidR="008E5EC0">
          <w:rPr>
            <w:rStyle w:val="Hyperlink"/>
            <w:bCs/>
            <w:color w:val="auto"/>
            <w:szCs w:val="24"/>
            <w:u w:val="none"/>
          </w:rPr>
          <w:t>el</w:t>
        </w:r>
        <w:r w:rsidRPr="00C91FB6" w:rsidR="00C108CB">
          <w:rPr>
            <w:rStyle w:val="Hyperlink"/>
            <w:bCs/>
            <w:color w:val="auto"/>
            <w:szCs w:val="24"/>
            <w:u w:val="none"/>
          </w:rPr>
          <w:t xml:space="preserve"> e</w:t>
        </w:r>
      </w:hyperlink>
      <w:r w:rsidRPr="00C91FB6" w:rsidR="00C108CB">
        <w:rPr>
          <w:bCs/>
          <w:szCs w:val="24"/>
        </w:rPr>
        <w:t>”.</w:t>
      </w:r>
    </w:p>
    <w:p w:rsidRPr="00C108CB" w:rsidR="00627006" w:rsidP="00627006" w:rsidRDefault="00627006" w14:paraId="0CB78E7F" w14:textId="77777777">
      <w:pPr>
        <w:ind w:firstLine="284"/>
        <w:rPr>
          <w:bCs/>
        </w:rPr>
      </w:pPr>
    </w:p>
    <w:p w:rsidR="00721B69" w:rsidP="00657EEA" w:rsidRDefault="00721B69" w14:paraId="44F71ADB" w14:textId="4076B1F3">
      <w:pPr>
        <w:ind w:firstLine="284"/>
        <w:rPr>
          <w:bCs/>
        </w:rPr>
      </w:pPr>
      <w:r w:rsidRPr="002830EC">
        <w:rPr>
          <w:bCs/>
        </w:rPr>
        <w:t>2.</w:t>
      </w:r>
      <w:r>
        <w:rPr>
          <w:b/>
        </w:rPr>
        <w:t xml:space="preserve"> </w:t>
      </w:r>
      <w:r>
        <w:rPr>
          <w:bCs/>
        </w:rPr>
        <w:t xml:space="preserve">Er wordt een </w:t>
      </w:r>
      <w:r w:rsidR="002830EC">
        <w:rPr>
          <w:bCs/>
        </w:rPr>
        <w:t>lid</w:t>
      </w:r>
      <w:r>
        <w:rPr>
          <w:bCs/>
        </w:rPr>
        <w:t xml:space="preserve"> toegevoegd, luidende:</w:t>
      </w:r>
    </w:p>
    <w:p w:rsidR="00721B69" w:rsidP="002830EC" w:rsidRDefault="00721B69" w14:paraId="37B1E6A1" w14:textId="42117D31">
      <w:pPr>
        <w:ind w:firstLine="284"/>
        <w:rPr>
          <w:b/>
        </w:rPr>
      </w:pPr>
      <w:r>
        <w:rPr>
          <w:bCs/>
        </w:rPr>
        <w:t>3. Dit artikel is niet van toepassing op de aanvraag om bijstand en</w:t>
      </w:r>
      <w:r w:rsidR="005E630F">
        <w:rPr>
          <w:bCs/>
        </w:rPr>
        <w:t>,</w:t>
      </w:r>
      <w:r>
        <w:rPr>
          <w:bCs/>
        </w:rPr>
        <w:t xml:space="preserve"> indien bijstand </w:t>
      </w:r>
      <w:r w:rsidR="00657EEA">
        <w:rPr>
          <w:bCs/>
        </w:rPr>
        <w:t>is</w:t>
      </w:r>
      <w:r>
        <w:rPr>
          <w:bCs/>
        </w:rPr>
        <w:t xml:space="preserve"> verleend, tot en met het </w:t>
      </w:r>
      <w:r w:rsidRPr="006B03D2">
        <w:t xml:space="preserve">eerste jaar </w:t>
      </w:r>
      <w:r>
        <w:t>van de bijstand.</w:t>
      </w:r>
    </w:p>
    <w:p w:rsidR="00C108CB" w:rsidP="00EA1CE4" w:rsidRDefault="00C108CB" w14:paraId="43C0EDCC" w14:textId="77777777">
      <w:pPr>
        <w:rPr>
          <w:b/>
        </w:rPr>
      </w:pPr>
    </w:p>
    <w:p w:rsidRPr="00EA69AC" w:rsidR="003C21AC" w:rsidP="00EA1CE4" w:rsidRDefault="003C21AC" w14:paraId="155D021B" w14:textId="0F2284AD">
      <w:pPr>
        <w:rPr>
          <w:b/>
        </w:rPr>
      </w:pPr>
      <w:r w:rsidRPr="00EA69AC">
        <w:rPr>
          <w:b/>
        </w:rPr>
        <w:t>Toelichting</w:t>
      </w:r>
    </w:p>
    <w:p w:rsidRPr="00EA69AC" w:rsidR="003C21AC" w:rsidP="00BF623B" w:rsidRDefault="003C21AC" w14:paraId="2C2671DE" w14:textId="77777777"/>
    <w:p w:rsidRPr="00E71938" w:rsidR="00E71938" w:rsidP="00E71938" w:rsidRDefault="00E71938" w14:paraId="4DAAA024" w14:textId="3F5343A0">
      <w:r w:rsidRPr="00E71938">
        <w:t xml:space="preserve">Dit amendement regelt dat de eigen auto en eigen huis </w:t>
      </w:r>
      <w:r w:rsidR="00B33409">
        <w:t xml:space="preserve">in </w:t>
      </w:r>
      <w:r w:rsidRPr="00E71938">
        <w:t xml:space="preserve">het eerste jaar in de bijstand worden uitgezonderd van de vermogenstoets. De Participatiewet kent een vermogenstoets, die inhoudt dat mensen eerst een deel van hun vermogen moeten aanspreken voordat zij in aanmerking komen voor bijstand. Boven de grenzen van de vermogenstoets is er geen recht op bijstand. Bepaalde waardevolle bezittingen tellen mee in de vermogenstoets, zoals de auto. Dit betekent dat mensen die hun baan verliezen, fulltime mantelzorg moeten verlenen aan een familielid of om een andere reden hun inkomen verliezen, eerst hun auto moeten verkopen voordat zij in aanmerking komen voor bijstand. In bepaalde gemeenten worden er uitzonderingen gemaakt voor de auto, maar dit is niet landelijk geregeld. Dit is onwenselijk, aangezien het </w:t>
      </w:r>
      <w:r w:rsidRPr="00E71938">
        <w:t xml:space="preserve">verkopen van de auto de kans op werk aanzienlijk kan verkleinen, met name in landelijke gebieden. Daarnaast is een auto voor bijvoorbeeld mantelzorgers cruciaal. Indiener is daarom van mening dat de eigen auto het eerste jaar in de bijstand uitgezonderd dient te worden van de vermogenstoets. </w:t>
      </w:r>
    </w:p>
    <w:p w:rsidRPr="00E71938" w:rsidR="00E71938" w:rsidP="00E71938" w:rsidRDefault="00E71938" w14:paraId="25CE5B2C" w14:textId="7872282D">
      <w:r w:rsidRPr="00E71938">
        <w:t>Ook het eigen huis telt mee in de vermogenstoets. Voor de eigen bewoonde woning regelt de Participatiewet een aparte vermogenstoets. Bij een overwaarde onder €</w:t>
      </w:r>
      <w:r w:rsidR="00E359C5">
        <w:t xml:space="preserve"> </w:t>
      </w:r>
      <w:r w:rsidRPr="00E71938">
        <w:t>6</w:t>
      </w:r>
      <w:r w:rsidR="00E359C5">
        <w:t>5</w:t>
      </w:r>
      <w:r w:rsidRPr="00E71938">
        <w:t>.</w:t>
      </w:r>
      <w:r w:rsidR="00E359C5">
        <w:t>5</w:t>
      </w:r>
      <w:r w:rsidRPr="00E71938">
        <w:t xml:space="preserve">00 </w:t>
      </w:r>
      <w:r w:rsidR="00E359C5">
        <w:t xml:space="preserve">(2025) </w:t>
      </w:r>
      <w:r w:rsidRPr="00E71938">
        <w:t xml:space="preserve">heeft iemand recht op bijstand. Bij een hogere overwaarde is er alleen recht op bijstand in de vorm van een geldlening. Ook kan dan worden verlangd dat men de overwaarde van het huis verzilvert, bijvoorbeeld via verkoop of een krediethypotheek. Gezien de hard gestegen huizenprijzen komt het vaak voor dat mensen met een bescheiden inkomen of spaarpot, grote overwaarde </w:t>
      </w:r>
      <w:r w:rsidR="00E359C5">
        <w:t xml:space="preserve">hebben </w:t>
      </w:r>
      <w:r w:rsidRPr="00E71938">
        <w:t>op hun huis. Bijvoorbeeld omdat zij er al vele jaren wonen. Het is zeer ingrijpend als deze mensen zich in de schulden moeten steken of zelfs hun huis moeten verkopen omdat ze bijvoorbeeld tijdelijk geen werk hebben of mantelzorg verlenen. De indiener is daarom van mening dat het eigen huis het eerste jaar uitgezonderd dient te worden van de vermogenstoets. Op die manier krijgen mensen de tijd om bijvoorbeeld nieuw werk te zoeken, voordat zij hun leven volledig op zijn kop moeten zetten.</w:t>
      </w:r>
    </w:p>
    <w:p w:rsidR="00E71938" w:rsidP="00E71938" w:rsidRDefault="00E71938" w14:paraId="024A0B11" w14:textId="77777777"/>
    <w:p w:rsidRPr="00E71938" w:rsidR="00E71938" w:rsidP="00E71938" w:rsidRDefault="00E71938" w14:paraId="788C80F8" w14:textId="77C740BA">
      <w:r w:rsidRPr="00E71938">
        <w:t xml:space="preserve">Het verwachte gevolg van deze wijziging is een lichte toename in het aantal toegekende bijstandsuitkeringen. De kosten worden geschat op </w:t>
      </w:r>
      <w:r w:rsidR="006E1F64">
        <w:t xml:space="preserve">€ </w:t>
      </w:r>
      <w:r w:rsidRPr="00E71938">
        <w:t xml:space="preserve">25 miljoen bij een extra instroom van 0,25%. Deze kosten kunnen gedekt worden uit de envelop ‘Groepen in de knel’. </w:t>
      </w:r>
    </w:p>
    <w:p w:rsidRPr="00EA69AC" w:rsidR="005B1DCC" w:rsidP="00BF623B" w:rsidRDefault="005B1DCC" w14:paraId="2CD0B904" w14:textId="77777777"/>
    <w:p w:rsidRPr="00EA69AC" w:rsidR="00B4708A" w:rsidP="00EA1CE4" w:rsidRDefault="00E71938" w14:paraId="5E569DF3" w14:textId="2A9DD19C">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1A49" w14:textId="77777777" w:rsidR="000A4837" w:rsidRDefault="000A4837">
      <w:pPr>
        <w:spacing w:line="20" w:lineRule="exact"/>
      </w:pPr>
    </w:p>
  </w:endnote>
  <w:endnote w:type="continuationSeparator" w:id="0">
    <w:p w14:paraId="57C77FFB" w14:textId="77777777" w:rsidR="000A4837" w:rsidRDefault="000A4837">
      <w:pPr>
        <w:pStyle w:val="Amendement"/>
      </w:pPr>
      <w:r>
        <w:rPr>
          <w:b w:val="0"/>
        </w:rPr>
        <w:t xml:space="preserve"> </w:t>
      </w:r>
    </w:p>
  </w:endnote>
  <w:endnote w:type="continuationNotice" w:id="1">
    <w:p w14:paraId="6FE8848C" w14:textId="77777777" w:rsidR="000A4837" w:rsidRDefault="000A48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BA01" w14:textId="77777777" w:rsidR="000A4837" w:rsidRDefault="000A4837">
      <w:pPr>
        <w:pStyle w:val="Amendement"/>
      </w:pPr>
      <w:r>
        <w:rPr>
          <w:b w:val="0"/>
        </w:rPr>
        <w:separator/>
      </w:r>
    </w:p>
  </w:footnote>
  <w:footnote w:type="continuationSeparator" w:id="0">
    <w:p w14:paraId="6E9ACBC0" w14:textId="77777777" w:rsidR="000A4837" w:rsidRDefault="000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708F"/>
    <w:multiLevelType w:val="hybridMultilevel"/>
    <w:tmpl w:val="79B0E42C"/>
    <w:lvl w:ilvl="0" w:tplc="62BE774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42A60C3B"/>
    <w:multiLevelType w:val="hybridMultilevel"/>
    <w:tmpl w:val="644C4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8600557">
    <w:abstractNumId w:val="0"/>
  </w:num>
  <w:num w:numId="2" w16cid:durableId="63795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38"/>
    <w:rsid w:val="00003F6C"/>
    <w:rsid w:val="0007471A"/>
    <w:rsid w:val="000A4837"/>
    <w:rsid w:val="000A7A08"/>
    <w:rsid w:val="000D17BF"/>
    <w:rsid w:val="0015583A"/>
    <w:rsid w:val="00157CAF"/>
    <w:rsid w:val="00164886"/>
    <w:rsid w:val="001656EE"/>
    <w:rsid w:val="0016653D"/>
    <w:rsid w:val="001D3657"/>
    <w:rsid w:val="001D56AF"/>
    <w:rsid w:val="001E0E21"/>
    <w:rsid w:val="001E1082"/>
    <w:rsid w:val="001F554E"/>
    <w:rsid w:val="00202122"/>
    <w:rsid w:val="00212E0A"/>
    <w:rsid w:val="002153B0"/>
    <w:rsid w:val="0021777F"/>
    <w:rsid w:val="00241DD0"/>
    <w:rsid w:val="002830EC"/>
    <w:rsid w:val="002A0713"/>
    <w:rsid w:val="002C77EC"/>
    <w:rsid w:val="002D6E12"/>
    <w:rsid w:val="002F075E"/>
    <w:rsid w:val="0033340E"/>
    <w:rsid w:val="003416B3"/>
    <w:rsid w:val="003B6B56"/>
    <w:rsid w:val="003C21AC"/>
    <w:rsid w:val="003C5218"/>
    <w:rsid w:val="003C7876"/>
    <w:rsid w:val="003E2308"/>
    <w:rsid w:val="003E2F98"/>
    <w:rsid w:val="003E696A"/>
    <w:rsid w:val="0042574B"/>
    <w:rsid w:val="004330ED"/>
    <w:rsid w:val="00444A78"/>
    <w:rsid w:val="00481C91"/>
    <w:rsid w:val="004911E3"/>
    <w:rsid w:val="00497D57"/>
    <w:rsid w:val="004A1E29"/>
    <w:rsid w:val="004A7DD4"/>
    <w:rsid w:val="004B2DC4"/>
    <w:rsid w:val="004B50D8"/>
    <w:rsid w:val="004B5B90"/>
    <w:rsid w:val="00501109"/>
    <w:rsid w:val="005703C9"/>
    <w:rsid w:val="00585519"/>
    <w:rsid w:val="00597703"/>
    <w:rsid w:val="005A5599"/>
    <w:rsid w:val="005A6097"/>
    <w:rsid w:val="005B1DCC"/>
    <w:rsid w:val="005B7323"/>
    <w:rsid w:val="005C25B9"/>
    <w:rsid w:val="005E630F"/>
    <w:rsid w:val="005F5D70"/>
    <w:rsid w:val="00613356"/>
    <w:rsid w:val="006267E6"/>
    <w:rsid w:val="00627006"/>
    <w:rsid w:val="006558D2"/>
    <w:rsid w:val="00657EEA"/>
    <w:rsid w:val="00672D25"/>
    <w:rsid w:val="006738BC"/>
    <w:rsid w:val="006B03D2"/>
    <w:rsid w:val="006D3E69"/>
    <w:rsid w:val="006E0971"/>
    <w:rsid w:val="006E1F64"/>
    <w:rsid w:val="006F0099"/>
    <w:rsid w:val="00721B69"/>
    <w:rsid w:val="007709F6"/>
    <w:rsid w:val="00783215"/>
    <w:rsid w:val="007965FC"/>
    <w:rsid w:val="007D2608"/>
    <w:rsid w:val="007D68DA"/>
    <w:rsid w:val="00806CE9"/>
    <w:rsid w:val="008110BC"/>
    <w:rsid w:val="0081259B"/>
    <w:rsid w:val="008164E5"/>
    <w:rsid w:val="00816B4F"/>
    <w:rsid w:val="00830081"/>
    <w:rsid w:val="00844F50"/>
    <w:rsid w:val="008467D7"/>
    <w:rsid w:val="00852541"/>
    <w:rsid w:val="00865D47"/>
    <w:rsid w:val="0088452C"/>
    <w:rsid w:val="008A1170"/>
    <w:rsid w:val="008A5586"/>
    <w:rsid w:val="008D7DCB"/>
    <w:rsid w:val="008E5EC0"/>
    <w:rsid w:val="009055DB"/>
    <w:rsid w:val="00905ECB"/>
    <w:rsid w:val="0096165D"/>
    <w:rsid w:val="00993E91"/>
    <w:rsid w:val="009A409F"/>
    <w:rsid w:val="009A7560"/>
    <w:rsid w:val="009B5845"/>
    <w:rsid w:val="009C0C1F"/>
    <w:rsid w:val="00A10505"/>
    <w:rsid w:val="00A1288B"/>
    <w:rsid w:val="00A53203"/>
    <w:rsid w:val="00A76AF2"/>
    <w:rsid w:val="00A772EB"/>
    <w:rsid w:val="00B01BA6"/>
    <w:rsid w:val="00B33409"/>
    <w:rsid w:val="00B4708A"/>
    <w:rsid w:val="00BE6A24"/>
    <w:rsid w:val="00BF623B"/>
    <w:rsid w:val="00C035D4"/>
    <w:rsid w:val="00C108CB"/>
    <w:rsid w:val="00C32DA2"/>
    <w:rsid w:val="00C679BF"/>
    <w:rsid w:val="00C81BBD"/>
    <w:rsid w:val="00C91FB6"/>
    <w:rsid w:val="00C96028"/>
    <w:rsid w:val="00CB28AD"/>
    <w:rsid w:val="00CD3132"/>
    <w:rsid w:val="00CE27CD"/>
    <w:rsid w:val="00D134F3"/>
    <w:rsid w:val="00D14937"/>
    <w:rsid w:val="00D47D01"/>
    <w:rsid w:val="00D76F11"/>
    <w:rsid w:val="00D774B3"/>
    <w:rsid w:val="00DA49C7"/>
    <w:rsid w:val="00DB386A"/>
    <w:rsid w:val="00DD335A"/>
    <w:rsid w:val="00DD35A5"/>
    <w:rsid w:val="00DE2948"/>
    <w:rsid w:val="00DF68BE"/>
    <w:rsid w:val="00DF712A"/>
    <w:rsid w:val="00E25DF4"/>
    <w:rsid w:val="00E3485D"/>
    <w:rsid w:val="00E359C5"/>
    <w:rsid w:val="00E658F8"/>
    <w:rsid w:val="00E6619B"/>
    <w:rsid w:val="00E71938"/>
    <w:rsid w:val="00E75D03"/>
    <w:rsid w:val="00E908D7"/>
    <w:rsid w:val="00EA1CE4"/>
    <w:rsid w:val="00EA522A"/>
    <w:rsid w:val="00EA69AC"/>
    <w:rsid w:val="00EB40A1"/>
    <w:rsid w:val="00EC3112"/>
    <w:rsid w:val="00ED5E57"/>
    <w:rsid w:val="00EE1BD8"/>
    <w:rsid w:val="00EE247F"/>
    <w:rsid w:val="00F61440"/>
    <w:rsid w:val="00F6774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6F78"/>
  <w15:docId w15:val="{075A2699-32A2-480B-A0C8-B7D6CF29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6E1F64"/>
    <w:rPr>
      <w:sz w:val="24"/>
    </w:rPr>
  </w:style>
  <w:style w:type="character" w:styleId="Verwijzingopmerking">
    <w:name w:val="annotation reference"/>
    <w:basedOn w:val="Standaardalinea-lettertype"/>
    <w:semiHidden/>
    <w:unhideWhenUsed/>
    <w:rsid w:val="00E359C5"/>
    <w:rPr>
      <w:sz w:val="16"/>
      <w:szCs w:val="16"/>
    </w:rPr>
  </w:style>
  <w:style w:type="paragraph" w:styleId="Tekstopmerking">
    <w:name w:val="annotation text"/>
    <w:basedOn w:val="Standaard"/>
    <w:link w:val="TekstopmerkingChar"/>
    <w:unhideWhenUsed/>
    <w:rsid w:val="00E359C5"/>
    <w:rPr>
      <w:sz w:val="20"/>
    </w:rPr>
  </w:style>
  <w:style w:type="character" w:customStyle="1" w:styleId="TekstopmerkingChar">
    <w:name w:val="Tekst opmerking Char"/>
    <w:basedOn w:val="Standaardalinea-lettertype"/>
    <w:link w:val="Tekstopmerking"/>
    <w:rsid w:val="00E359C5"/>
  </w:style>
  <w:style w:type="paragraph" w:styleId="Onderwerpvanopmerking">
    <w:name w:val="annotation subject"/>
    <w:basedOn w:val="Tekstopmerking"/>
    <w:next w:val="Tekstopmerking"/>
    <w:link w:val="OnderwerpvanopmerkingChar"/>
    <w:semiHidden/>
    <w:unhideWhenUsed/>
    <w:rsid w:val="00E359C5"/>
    <w:rPr>
      <w:b/>
      <w:bCs/>
    </w:rPr>
  </w:style>
  <w:style w:type="character" w:customStyle="1" w:styleId="OnderwerpvanopmerkingChar">
    <w:name w:val="Onderwerp van opmerking Char"/>
    <w:basedOn w:val="TekstopmerkingChar"/>
    <w:link w:val="Onderwerpvanopmerking"/>
    <w:semiHidden/>
    <w:rsid w:val="00E359C5"/>
    <w:rPr>
      <w:b/>
      <w:bCs/>
    </w:rPr>
  </w:style>
  <w:style w:type="character" w:styleId="Hyperlink">
    <w:name w:val="Hyperlink"/>
    <w:basedOn w:val="Standaardalinea-lettertype"/>
    <w:uiPriority w:val="99"/>
    <w:unhideWhenUsed/>
    <w:rsid w:val="006B03D2"/>
    <w:rPr>
      <w:color w:val="0000FF" w:themeColor="hyperlink"/>
      <w:u w:val="single"/>
    </w:rPr>
  </w:style>
  <w:style w:type="paragraph" w:styleId="Lijstalinea">
    <w:name w:val="List Paragraph"/>
    <w:basedOn w:val="Standaard"/>
    <w:uiPriority w:val="34"/>
    <w:qFormat/>
    <w:rsid w:val="001E1082"/>
    <w:pPr>
      <w:ind w:left="720"/>
      <w:contextualSpacing/>
    </w:pPr>
  </w:style>
  <w:style w:type="character" w:styleId="Onopgelostemelding">
    <w:name w:val="Unresolved Mention"/>
    <w:basedOn w:val="Standaardalinea-lettertype"/>
    <w:uiPriority w:val="99"/>
    <w:semiHidden/>
    <w:unhideWhenUsed/>
    <w:rsid w:val="00C1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2093">
      <w:bodyDiv w:val="1"/>
      <w:marLeft w:val="0"/>
      <w:marRight w:val="0"/>
      <w:marTop w:val="0"/>
      <w:marBottom w:val="0"/>
      <w:divBdr>
        <w:top w:val="none" w:sz="0" w:space="0" w:color="auto"/>
        <w:left w:val="none" w:sz="0" w:space="0" w:color="auto"/>
        <w:bottom w:val="none" w:sz="0" w:space="0" w:color="auto"/>
        <w:right w:val="none" w:sz="0" w:space="0" w:color="auto"/>
      </w:divBdr>
    </w:div>
    <w:div w:id="392506564">
      <w:bodyDiv w:val="1"/>
      <w:marLeft w:val="0"/>
      <w:marRight w:val="0"/>
      <w:marTop w:val="0"/>
      <w:marBottom w:val="0"/>
      <w:divBdr>
        <w:top w:val="none" w:sz="0" w:space="0" w:color="auto"/>
        <w:left w:val="none" w:sz="0" w:space="0" w:color="auto"/>
        <w:bottom w:val="none" w:sz="0" w:space="0" w:color="auto"/>
        <w:right w:val="none" w:sz="0" w:space="0" w:color="auto"/>
      </w:divBdr>
    </w:div>
    <w:div w:id="767851146">
      <w:bodyDiv w:val="1"/>
      <w:marLeft w:val="0"/>
      <w:marRight w:val="0"/>
      <w:marTop w:val="0"/>
      <w:marBottom w:val="0"/>
      <w:divBdr>
        <w:top w:val="none" w:sz="0" w:space="0" w:color="auto"/>
        <w:left w:val="none" w:sz="0" w:space="0" w:color="auto"/>
        <w:bottom w:val="none" w:sz="0" w:space="0" w:color="auto"/>
        <w:right w:val="none" w:sz="0" w:space="0" w:color="auto"/>
      </w:divBdr>
    </w:div>
    <w:div w:id="19643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15703/2025-02-04" TargetMode="External"/><Relationship Id="rId13" Type="http://schemas.openxmlformats.org/officeDocument/2006/relationships/hyperlink" Target="https://wetten.overheid.nl/BWBR0015703/2025-02-04" TargetMode="External"/><Relationship Id="rId3" Type="http://schemas.openxmlformats.org/officeDocument/2006/relationships/settings" Target="settings.xml"/><Relationship Id="rId7" Type="http://schemas.openxmlformats.org/officeDocument/2006/relationships/hyperlink" Target="https://wetten.overheid.nl/BWBR0015703/2025-02-04" TargetMode="External"/><Relationship Id="rId12" Type="http://schemas.openxmlformats.org/officeDocument/2006/relationships/hyperlink" Target="https://wetten.overheid.nl/BWBR0015703/2025-0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15703/2025-02-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ten.overheid.nl/BWBR0015703/2025-02-04" TargetMode="External"/><Relationship Id="rId4" Type="http://schemas.openxmlformats.org/officeDocument/2006/relationships/webSettings" Target="webSettings.xml"/><Relationship Id="rId9" Type="http://schemas.openxmlformats.org/officeDocument/2006/relationships/hyperlink" Target="https://wetten.overheid.nl/BWBR0015703/2025-02-0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740</ap:Words>
  <ap:Characters>4725</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2025-04-01T13:21:00.0000000Z</lastPrinted>
  <dcterms:created xsi:type="dcterms:W3CDTF">2025-04-17T06:52:00.0000000Z</dcterms:created>
  <dcterms:modified xsi:type="dcterms:W3CDTF">2025-04-17T06:52:00.0000000Z</dcterms:modified>
  <dc:description>------------------------</dc:description>
  <dc:subject/>
  <keywords/>
  <version/>
  <category/>
</coreProperties>
</file>