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2025Z06506</w:t>
        <w:br/>
      </w:r>
      <w:proofErr w:type="spellEnd"/>
    </w:p>
    <w:p>
      <w:pPr>
        <w:pStyle w:val="Normal"/>
        <w:rPr>
          <w:b w:val="1"/>
          <w:bCs w:val="1"/>
        </w:rPr>
      </w:pPr>
      <w:r w:rsidR="250AE766">
        <w:rPr>
          <w:b w:val="0"/>
          <w:bCs w:val="0"/>
        </w:rPr>
        <w:t>(ingezonden 4 april 2025)</w:t>
        <w:br/>
      </w:r>
    </w:p>
    <w:p>
      <w:r>
        <w:t xml:space="preserve">Vragen van het lid Van Campen (VVD) aan de staatssecretaris van Landbouw, Visserij, Voedselzekerheid en Natuur over het bericht ‘Shows Dolfinarium vol met overtredingen: ‘Walrus schudt op commando zijn vet’.</w:t>
      </w:r>
      <w:r>
        <w:br/>
      </w:r>
    </w:p>
    <w:p>
      <w:r>
        <w:t xml:space="preserve"> </w:t>
      </w:r>
      <w:r>
        <w:br/>
      </w:r>
    </w:p>
    <w:p>
      <w:pPr>
        <w:pStyle w:val="ListParagraph"/>
        <w:numPr>
          <w:ilvl w:val="0"/>
          <w:numId w:val="100474180"/>
        </w:numPr>
        <w:ind w:left="360"/>
      </w:pPr>
      <w:r>
        <w:t>Heeft u kennisgenomen van dit bericht? 1)</w:t>
      </w:r>
      <w:r>
        <w:br/>
      </w:r>
    </w:p>
    <w:p>
      <w:pPr>
        <w:pStyle w:val="ListParagraph"/>
        <w:numPr>
          <w:ilvl w:val="0"/>
          <w:numId w:val="100474180"/>
        </w:numPr>
        <w:ind w:left="360"/>
      </w:pPr>
      <w:r>
        <w:t>⁠Kunt u bevestigen dat de Rijksdienst voor Ondernemend Nederland (RVO) heeft geconstateerd dat het Dolfinarium op zeker twintig punten de wet overtreedt?</w:t>
      </w:r>
      <w:r>
        <w:br/>
      </w:r>
    </w:p>
    <w:p>
      <w:pPr>
        <w:pStyle w:val="ListParagraph"/>
        <w:numPr>
          <w:ilvl w:val="0"/>
          <w:numId w:val="100474180"/>
        </w:numPr>
        <w:ind w:left="360"/>
      </w:pPr>
      <w:r>
        <w:t>⁠Indien ja, kunt u deze twintig overtredingen puntsgewijs benoemen en wat vindt u ervan dat het Dolfinarium strijdig handelt met het convenant afsprakenkader Dolfinarium door dieren onnatuurlijk gedrag zonder educatieve boodschap te laten vertonen?</w:t>
      </w:r>
      <w:r>
        <w:br/>
      </w:r>
    </w:p>
    <w:p>
      <w:pPr>
        <w:pStyle w:val="ListParagraph"/>
        <w:numPr>
          <w:ilvl w:val="0"/>
          <w:numId w:val="100474180"/>
        </w:numPr>
        <w:ind w:left="360"/>
      </w:pPr>
      <w:r>
        <w:t>Deelt u de mening dat het onacceptabel zou zijn dat het Dolfinarium afspraken opnieuw zou schenden, ook nadat afgelopen zomer al overtredingen zijn geconstateerd door RVO?</w:t>
      </w:r>
      <w:r>
        <w:br/>
      </w:r>
    </w:p>
    <w:p>
      <w:pPr>
        <w:pStyle w:val="ListParagraph"/>
        <w:numPr>
          <w:ilvl w:val="0"/>
          <w:numId w:val="100474180"/>
        </w:numPr>
        <w:ind w:left="360"/>
      </w:pPr>
      <w:r>
        <w:t>⁠Is de bewering van het Dolfinarium juist dat de Nederlandse Voedsel- en Warenautoriteit (NVWA) heeft vastgesteld dat er juist geen sprake was van onnatuurlijk gedrag of ongewenste gedragingen tijdens de voorstellingen en educatieve programma’s?</w:t>
      </w:r>
      <w:r>
        <w:br/>
      </w:r>
    </w:p>
    <w:p>
      <w:pPr>
        <w:pStyle w:val="ListParagraph"/>
        <w:numPr>
          <w:ilvl w:val="0"/>
          <w:numId w:val="100474180"/>
        </w:numPr>
        <w:ind w:left="360"/>
      </w:pPr>
      <w:r>
        <w:t>⁠Zo ja, hoe verklaart u de tegenstrijdigheid tussen de vermeende bevindingen van RVO enerzijds en de NVWA anderzijds? Indien nee, hoe luidde de bevindingen van de NVWA dan wel?</w:t>
      </w:r>
      <w:r>
        <w:br/>
      </w:r>
    </w:p>
    <w:p>
      <w:pPr>
        <w:pStyle w:val="ListParagraph"/>
        <w:numPr>
          <w:ilvl w:val="0"/>
          <w:numId w:val="100474180"/>
        </w:numPr>
        <w:ind w:left="360"/>
      </w:pPr>
      <w:r>
        <w:t>⁠Vinden er op dit moment fokprogramma’s plaats met dolfijnen, walrussen, zeeleeuwen en verschillende haaien en vissen? Zo ja, waar en door wie? Zo nee, vindt er dan wel import van deze diersoorten plaats?</w:t>
      </w:r>
      <w:r>
        <w:br/>
      </w:r>
    </w:p>
    <w:p>
      <w:pPr>
        <w:pStyle w:val="ListParagraph"/>
        <w:numPr>
          <w:ilvl w:val="0"/>
          <w:numId w:val="100474180"/>
        </w:numPr>
        <w:ind w:left="360"/>
      </w:pPr>
      <w:r>
        <w:t>Wat vindt u ervan dat onder andere Frankrijk (2017) en België (2019) zijn overgegaan tot het instellen van een fok- en importverbod voor zeezoogdieren om zo het einde van dolfinaria te bewerkstelligen?</w:t>
      </w:r>
      <w:r>
        <w:br/>
      </w:r>
    </w:p>
    <w:p>
      <w:pPr>
        <w:pStyle w:val="ListParagraph"/>
        <w:numPr>
          <w:ilvl w:val="0"/>
          <w:numId w:val="100474180"/>
        </w:numPr>
        <w:ind w:left="360"/>
      </w:pPr>
      <w:r>
        <w:t>Bent u bekend met het voornemen van uw ambtsvoorganger om de mogelijkheid van een verbod op publieksinteracties in dierentuinen te onderzoeken en bent u voornemens dit voorstel verder te brengen? Indien ja, hoe staat het hiermee? Indien nee, waarom niet?</w:t>
      </w:r>
      <w:r>
        <w:br/>
      </w:r>
    </w:p>
    <w:p>
      <w:pPr>
        <w:pStyle w:val="ListParagraph"/>
        <w:numPr>
          <w:ilvl w:val="0"/>
          <w:numId w:val="100474180"/>
        </w:numPr>
        <w:ind w:left="360"/>
      </w:pPr>
      <w:r>
        <w:t>Hoe handelt u, indachtig uw eerdere uitspraak over het Dolfinarium dat "Als verbetering herhaaldelijk uitlbijft, kan de vergunning geheel of gedeeltelijk worden ingetrokken.", wanneer inderdaad overtredingen zijn geconstateerd? (Handelingen II, vergaderjaar 2024-2025, nr. 8, blz. 12)</w:t>
      </w:r>
      <w:r>
        <w:br/>
      </w:r>
    </w:p>
    <w:p>
      <w:pPr>
        <w:pStyle w:val="ListParagraph"/>
        <w:numPr>
          <w:ilvl w:val="0"/>
          <w:numId w:val="100474180"/>
        </w:numPr>
        <w:ind w:left="360"/>
      </w:pPr>
      <w:r>
        <w:t>⁠Vindt u dat het schenden van wet- en regelgeving en afspraken over dierenwelzijn door instellingen zoals het dolfinarium uiteindelijk de bijl aan de wortel is voor het draagvlak voor dierenparken?</w:t>
      </w:r>
      <w:r>
        <w:br/>
      </w:r>
    </w:p>
    <w:p>
      <w:r>
        <w:t xml:space="preserve">1) RTL, 3 april 2025, 'Shows Dolfinarium vol met overtredingen: 'Walrus schudt op commando zijn vet'' (www.rtl.nl/nieuws/binnenland/artikel/5502392/shows-dolfinarium-vol-met-overtredingen-walrus-schudt-op-commando)</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