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7F5" w:rsidR="00B507F5" w:rsidRDefault="00794A18" w14:paraId="148F02B9" w14:textId="2FF7155E">
      <w:pPr>
        <w:rPr>
          <w:rFonts w:ascii="Calibri" w:hAnsi="Calibri" w:cs="Calibri"/>
        </w:rPr>
      </w:pPr>
      <w:r w:rsidRPr="00B507F5">
        <w:rPr>
          <w:rFonts w:ascii="Calibri" w:hAnsi="Calibri" w:cs="Calibri"/>
        </w:rPr>
        <w:t>31</w:t>
      </w:r>
      <w:r w:rsidRPr="00B507F5" w:rsidR="00B507F5">
        <w:rPr>
          <w:rFonts w:ascii="Calibri" w:hAnsi="Calibri" w:cs="Calibri"/>
        </w:rPr>
        <w:t xml:space="preserve"> </w:t>
      </w:r>
      <w:r w:rsidRPr="00B507F5">
        <w:rPr>
          <w:rFonts w:ascii="Calibri" w:hAnsi="Calibri" w:cs="Calibri"/>
        </w:rPr>
        <w:t>936</w:t>
      </w:r>
      <w:r w:rsidRPr="00B507F5" w:rsidR="00B507F5">
        <w:rPr>
          <w:rFonts w:ascii="Calibri" w:hAnsi="Calibri" w:cs="Calibri"/>
        </w:rPr>
        <w:tab/>
      </w:r>
      <w:r w:rsidRPr="00B507F5" w:rsidR="00B507F5">
        <w:rPr>
          <w:rFonts w:ascii="Calibri" w:hAnsi="Calibri" w:cs="Calibri"/>
        </w:rPr>
        <w:tab/>
        <w:t>Luchtvaartbeleid</w:t>
      </w:r>
    </w:p>
    <w:p w:rsidRPr="00B507F5" w:rsidR="00B507F5" w:rsidP="004474D9" w:rsidRDefault="00B507F5" w14:paraId="15A0B39F" w14:textId="77777777">
      <w:pPr>
        <w:rPr>
          <w:rFonts w:ascii="Calibri" w:hAnsi="Calibri" w:cs="Calibri"/>
          <w:color w:val="000000"/>
        </w:rPr>
      </w:pPr>
      <w:r w:rsidRPr="00B507F5">
        <w:rPr>
          <w:rFonts w:ascii="Calibri" w:hAnsi="Calibri" w:cs="Calibri"/>
        </w:rPr>
        <w:t xml:space="preserve">Nr. </w:t>
      </w:r>
      <w:r w:rsidRPr="00B507F5" w:rsidR="00794A18">
        <w:rPr>
          <w:rFonts w:ascii="Calibri" w:hAnsi="Calibri" w:cs="Calibri"/>
        </w:rPr>
        <w:t>1224</w:t>
      </w:r>
      <w:r w:rsidRPr="00B507F5">
        <w:rPr>
          <w:rFonts w:ascii="Calibri" w:hAnsi="Calibri" w:cs="Calibri"/>
        </w:rPr>
        <w:tab/>
        <w:t>Brief van de minister van Infrastructuur en Waterstaat</w:t>
      </w:r>
    </w:p>
    <w:p w:rsidRPr="00B507F5" w:rsidR="00794A18" w:rsidP="00794A18" w:rsidRDefault="00B507F5" w14:paraId="7BD9D374" w14:textId="22617FDB">
      <w:pPr>
        <w:rPr>
          <w:rFonts w:ascii="Calibri" w:hAnsi="Calibri" w:cs="Calibri"/>
        </w:rPr>
      </w:pPr>
      <w:r w:rsidRPr="00B507F5">
        <w:rPr>
          <w:rFonts w:ascii="Calibri" w:hAnsi="Calibri" w:cs="Calibri"/>
        </w:rPr>
        <w:t>Aan de Voorzitter van de Tweede Kamer der Staten-Generaal</w:t>
      </w:r>
    </w:p>
    <w:p w:rsidRPr="00B507F5" w:rsidR="00B507F5" w:rsidP="00794A18" w:rsidRDefault="00B507F5" w14:paraId="77BC0665" w14:textId="64EA9F06">
      <w:pPr>
        <w:rPr>
          <w:rFonts w:ascii="Calibri" w:hAnsi="Calibri" w:cs="Calibri"/>
        </w:rPr>
      </w:pPr>
      <w:r w:rsidRPr="00B507F5">
        <w:rPr>
          <w:rFonts w:ascii="Calibri" w:hAnsi="Calibri" w:cs="Calibri"/>
        </w:rPr>
        <w:t>Den Haag, 1 april 2025</w:t>
      </w:r>
    </w:p>
    <w:p w:rsidRPr="00B507F5" w:rsidR="00794A18" w:rsidP="00794A18" w:rsidRDefault="00794A18" w14:paraId="728331E4" w14:textId="77777777">
      <w:pPr>
        <w:rPr>
          <w:rFonts w:ascii="Calibri" w:hAnsi="Calibri" w:cs="Calibri"/>
        </w:rPr>
      </w:pPr>
    </w:p>
    <w:p w:rsidRPr="00B507F5" w:rsidR="00794A18" w:rsidP="00794A18" w:rsidRDefault="00794A18" w14:paraId="412CB872" w14:textId="6E9202D2">
      <w:pPr>
        <w:rPr>
          <w:rFonts w:ascii="Calibri" w:hAnsi="Calibri" w:cs="Calibri"/>
        </w:rPr>
      </w:pPr>
      <w:r w:rsidRPr="00B507F5">
        <w:rPr>
          <w:rFonts w:ascii="Calibri" w:hAnsi="Calibri" w:cs="Calibri"/>
        </w:rPr>
        <w:t>Op 22 januari 2025 heeft de vaste commissie voor Infrastructuur en Waterstaat verzocht om een reactie te ontvangen op de brief van Stichting Advisering Bewonersvertegenwoordigers Regionale Luchthavens (Stichting ABReL) m.b.t. LVNL en het afwijken van standaard vliegroutes.</w:t>
      </w:r>
    </w:p>
    <w:p w:rsidRPr="00B507F5" w:rsidR="00794A18" w:rsidP="00794A18" w:rsidRDefault="00794A18" w14:paraId="6BACCF6B" w14:textId="77777777">
      <w:pPr>
        <w:pStyle w:val="Slotzin"/>
        <w:rPr>
          <w:rFonts w:ascii="Calibri" w:hAnsi="Calibri" w:cs="Calibri"/>
          <w:sz w:val="22"/>
          <w:szCs w:val="22"/>
        </w:rPr>
      </w:pPr>
      <w:r w:rsidRPr="00B507F5">
        <w:rPr>
          <w:rFonts w:ascii="Calibri" w:hAnsi="Calibri" w:cs="Calibri"/>
          <w:sz w:val="22"/>
          <w:szCs w:val="22"/>
        </w:rPr>
        <w:t>Als bijlage bij deze brief treft u een (geanonimiseerde) kopie aan van het antwoord op de brief van stichting ABReL. Hiermee wordt invulling gegeven aan het verzoek van de Kamer.</w:t>
      </w:r>
    </w:p>
    <w:p w:rsidRPr="00B507F5" w:rsidR="00794A18" w:rsidP="00794A18" w:rsidRDefault="00794A18" w14:paraId="5F9E2C30" w14:textId="77777777">
      <w:pPr>
        <w:pStyle w:val="Slotzin"/>
        <w:rPr>
          <w:rFonts w:ascii="Calibri" w:hAnsi="Calibri" w:cs="Calibri"/>
          <w:sz w:val="22"/>
          <w:szCs w:val="22"/>
        </w:rPr>
      </w:pPr>
    </w:p>
    <w:p w:rsidRPr="00B507F5" w:rsidR="00B507F5" w:rsidP="00B507F5" w:rsidRDefault="00B507F5" w14:paraId="6D16D754" w14:textId="3DC7ED7F">
      <w:pPr>
        <w:pStyle w:val="Geenafstand"/>
        <w:rPr>
          <w:rFonts w:ascii="Calibri" w:hAnsi="Calibri" w:cs="Calibri"/>
          <w:color w:val="000000"/>
        </w:rPr>
      </w:pPr>
      <w:r w:rsidRPr="00B507F5">
        <w:rPr>
          <w:rFonts w:ascii="Calibri" w:hAnsi="Calibri" w:cs="Calibri"/>
        </w:rPr>
        <w:t>De minister van Infrastructuur en Waterstaat,</w:t>
      </w:r>
    </w:p>
    <w:p w:rsidRPr="00B507F5" w:rsidR="00794A18" w:rsidP="00B507F5" w:rsidRDefault="00794A18" w14:paraId="6D0E846B" w14:textId="33FAF64E">
      <w:pPr>
        <w:pStyle w:val="Geenafstand"/>
        <w:rPr>
          <w:rFonts w:ascii="Calibri" w:hAnsi="Calibri" w:cs="Calibri"/>
        </w:rPr>
      </w:pPr>
      <w:r w:rsidRPr="00B507F5">
        <w:rPr>
          <w:rFonts w:ascii="Calibri" w:hAnsi="Calibri" w:cs="Calibri"/>
        </w:rPr>
        <w:t>B</w:t>
      </w:r>
      <w:r w:rsidRPr="00B507F5" w:rsidR="00B507F5">
        <w:rPr>
          <w:rFonts w:ascii="Calibri" w:hAnsi="Calibri" w:cs="Calibri"/>
        </w:rPr>
        <w:t xml:space="preserve">. </w:t>
      </w:r>
      <w:r w:rsidRPr="00B507F5">
        <w:rPr>
          <w:rFonts w:ascii="Calibri" w:hAnsi="Calibri" w:cs="Calibri"/>
        </w:rPr>
        <w:t>Madlener</w:t>
      </w:r>
    </w:p>
    <w:p w:rsidRPr="00B507F5" w:rsidR="00E6311E" w:rsidRDefault="00E6311E" w14:paraId="167582F8" w14:textId="77777777">
      <w:pPr>
        <w:rPr>
          <w:rFonts w:ascii="Calibri" w:hAnsi="Calibri" w:cs="Calibri"/>
        </w:rPr>
      </w:pPr>
    </w:p>
    <w:sectPr w:rsidRPr="00B507F5" w:rsidR="00E6311E" w:rsidSect="00794A1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154D" w14:textId="77777777" w:rsidR="00794A18" w:rsidRDefault="00794A18" w:rsidP="00794A18">
      <w:pPr>
        <w:spacing w:after="0" w:line="240" w:lineRule="auto"/>
      </w:pPr>
      <w:r>
        <w:separator/>
      </w:r>
    </w:p>
  </w:endnote>
  <w:endnote w:type="continuationSeparator" w:id="0">
    <w:p w14:paraId="4FFEE344" w14:textId="77777777" w:rsidR="00794A18" w:rsidRDefault="00794A18" w:rsidP="0079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212B" w14:textId="77777777" w:rsidR="00794A18" w:rsidRPr="00794A18" w:rsidRDefault="00794A18" w:rsidP="00794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F86F" w14:textId="77777777" w:rsidR="00794A18" w:rsidRPr="00794A18" w:rsidRDefault="00794A18" w:rsidP="00794A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EB85" w14:textId="77777777" w:rsidR="00794A18" w:rsidRPr="00794A18" w:rsidRDefault="00794A18" w:rsidP="00794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A1C8" w14:textId="77777777" w:rsidR="00794A18" w:rsidRDefault="00794A18" w:rsidP="00794A18">
      <w:pPr>
        <w:spacing w:after="0" w:line="240" w:lineRule="auto"/>
      </w:pPr>
      <w:r>
        <w:separator/>
      </w:r>
    </w:p>
  </w:footnote>
  <w:footnote w:type="continuationSeparator" w:id="0">
    <w:p w14:paraId="2339BE87" w14:textId="77777777" w:rsidR="00794A18" w:rsidRDefault="00794A18" w:rsidP="0079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A990" w14:textId="77777777" w:rsidR="00794A18" w:rsidRPr="00794A18" w:rsidRDefault="00794A18" w:rsidP="00794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71D9" w14:textId="77777777" w:rsidR="00794A18" w:rsidRPr="00794A18" w:rsidRDefault="00794A18" w:rsidP="00794A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6155" w14:textId="77777777" w:rsidR="00794A18" w:rsidRPr="00794A18" w:rsidRDefault="00794A18" w:rsidP="00794A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8"/>
    <w:rsid w:val="0025703A"/>
    <w:rsid w:val="002A3639"/>
    <w:rsid w:val="00342E18"/>
    <w:rsid w:val="00794A18"/>
    <w:rsid w:val="00B507F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4BD5"/>
  <w15:chartTrackingRefBased/>
  <w15:docId w15:val="{78B43DDE-6D0E-4B79-A39B-2AB643F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4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4A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4A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4A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4A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4A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4A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4A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4A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4A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4A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4A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4A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4A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4A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4A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4A18"/>
    <w:rPr>
      <w:rFonts w:eastAsiaTheme="majorEastAsia" w:cstheme="majorBidi"/>
      <w:color w:val="272727" w:themeColor="text1" w:themeTint="D8"/>
    </w:rPr>
  </w:style>
  <w:style w:type="paragraph" w:styleId="Titel">
    <w:name w:val="Title"/>
    <w:basedOn w:val="Standaard"/>
    <w:next w:val="Standaard"/>
    <w:link w:val="TitelChar"/>
    <w:uiPriority w:val="10"/>
    <w:qFormat/>
    <w:rsid w:val="00794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4A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4A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4A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4A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A18"/>
    <w:rPr>
      <w:i/>
      <w:iCs/>
      <w:color w:val="404040" w:themeColor="text1" w:themeTint="BF"/>
    </w:rPr>
  </w:style>
  <w:style w:type="paragraph" w:styleId="Lijstalinea">
    <w:name w:val="List Paragraph"/>
    <w:basedOn w:val="Standaard"/>
    <w:uiPriority w:val="34"/>
    <w:qFormat/>
    <w:rsid w:val="00794A18"/>
    <w:pPr>
      <w:ind w:left="720"/>
      <w:contextualSpacing/>
    </w:pPr>
  </w:style>
  <w:style w:type="character" w:styleId="Intensievebenadrukking">
    <w:name w:val="Intense Emphasis"/>
    <w:basedOn w:val="Standaardalinea-lettertype"/>
    <w:uiPriority w:val="21"/>
    <w:qFormat/>
    <w:rsid w:val="00794A18"/>
    <w:rPr>
      <w:i/>
      <w:iCs/>
      <w:color w:val="0F4761" w:themeColor="accent1" w:themeShade="BF"/>
    </w:rPr>
  </w:style>
  <w:style w:type="paragraph" w:styleId="Duidelijkcitaat">
    <w:name w:val="Intense Quote"/>
    <w:basedOn w:val="Standaard"/>
    <w:next w:val="Standaard"/>
    <w:link w:val="DuidelijkcitaatChar"/>
    <w:uiPriority w:val="30"/>
    <w:qFormat/>
    <w:rsid w:val="00794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4A18"/>
    <w:rPr>
      <w:i/>
      <w:iCs/>
      <w:color w:val="0F4761" w:themeColor="accent1" w:themeShade="BF"/>
    </w:rPr>
  </w:style>
  <w:style w:type="character" w:styleId="Intensieveverwijzing">
    <w:name w:val="Intense Reference"/>
    <w:basedOn w:val="Standaardalinea-lettertype"/>
    <w:uiPriority w:val="32"/>
    <w:qFormat/>
    <w:rsid w:val="00794A18"/>
    <w:rPr>
      <w:b/>
      <w:bCs/>
      <w:smallCaps/>
      <w:color w:val="0F4761" w:themeColor="accent1" w:themeShade="BF"/>
      <w:spacing w:val="5"/>
    </w:rPr>
  </w:style>
  <w:style w:type="paragraph" w:customStyle="1" w:styleId="OndertekeningArea1">
    <w:name w:val="Ondertekening_Area1"/>
    <w:basedOn w:val="Standaard"/>
    <w:next w:val="Standaard"/>
    <w:rsid w:val="00794A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94A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94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4A18"/>
  </w:style>
  <w:style w:type="paragraph" w:styleId="Voettekst">
    <w:name w:val="footer"/>
    <w:basedOn w:val="Standaard"/>
    <w:link w:val="VoettekstChar"/>
    <w:uiPriority w:val="99"/>
    <w:unhideWhenUsed/>
    <w:rsid w:val="00794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A18"/>
  </w:style>
  <w:style w:type="paragraph" w:styleId="Geenafstand">
    <w:name w:val="No Spacing"/>
    <w:uiPriority w:val="1"/>
    <w:qFormat/>
    <w:rsid w:val="00B50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579</ap:Characters>
  <ap:DocSecurity>0</ap:DocSecurity>
  <ap:Lines>4</ap:Lines>
  <ap:Paragraphs>1</ap:Paragraphs>
  <ap:ScaleCrop>false</ap:ScaleCrop>
  <ap:LinksUpToDate>false</ap:LinksUpToDate>
  <ap:CharactersWithSpaces>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2025-04-03T14:02:00.0000000Z</dcterms:created>
  <dcterms:modified xsi:type="dcterms:W3CDTF">2025-04-03T14:02:00.0000000Z</dcterms:modified>
  <version/>
  <category/>
</coreProperties>
</file>