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ECE" w:rsidP="00C25ECE" w:rsidRDefault="00C25ECE" w14:paraId="10538DDC"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C25ECE" w:rsidP="00C25ECE" w:rsidRDefault="00C25ECE" w14:paraId="7075D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C25ECE" w:rsidP="00C25ECE" w:rsidRDefault="00C25ECE" w14:paraId="744F5FA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Gevangeniswezen (CD d.d. 12/03), met als eerste spreker het lid Van Nispen van de SP;</w:t>
      </w:r>
    </w:p>
    <w:p w:rsidR="00C25ECE" w:rsidP="00C25ECE" w:rsidRDefault="00C25ECE" w14:paraId="2415FF5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Vreemdelingen- en asielbeleid (CD d.d. 12/03), met als eerste spreker het lid Vondeling van de PVV;</w:t>
      </w:r>
    </w:p>
    <w:p w:rsidR="00C25ECE" w:rsidP="00C25ECE" w:rsidRDefault="00C25ECE" w14:paraId="7AF236F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Personen- en familierecht (CD d.d. 12/03), met als eerste spreker het lid Koops van Nieuw Sociaal Contract;</w:t>
      </w:r>
    </w:p>
    <w:p w:rsidR="00C25ECE" w:rsidP="00C25ECE" w:rsidRDefault="00C25ECE" w14:paraId="3933E46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Gasmarkt en leveringszekerheid (CD d.d. 12/03), met als eerste spreker het lid Rooderkerk van D66;</w:t>
      </w:r>
    </w:p>
    <w:p w:rsidR="00C25ECE" w:rsidP="00C25ECE" w:rsidRDefault="00C25ECE" w14:paraId="16CDCCF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(CD d.d. 12/03), met als eerste spreker het lid Ceder van de ChristenUnie;</w:t>
      </w:r>
    </w:p>
    <w:p w:rsidR="00C25ECE" w:rsidP="00C25ECE" w:rsidRDefault="00C25ECE" w14:paraId="703BC94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Mestbeleid (CD d.d. 12/03), met als eerste spreker het lid Kostić van de Partij voor de Dieren;</w:t>
      </w:r>
    </w:p>
    <w:p w:rsidR="00C25ECE" w:rsidP="00C25ECE" w:rsidRDefault="00C25ECE" w14:paraId="40A5D4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Integriteit openbaar bestuur (CD d.d. 12/03), met als eerste spreker het lid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van Nieuw Sociaal Contract);</w:t>
      </w:r>
    </w:p>
    <w:p w:rsidR="00C25ECE" w:rsidP="00C25ECE" w:rsidRDefault="00C25ECE" w14:paraId="34E5849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Milieuraad (CD d.d. 13/03), met als eerste spreker het lid Kostić van de Partij voor de Dieren.</w:t>
      </w:r>
    </w:p>
    <w:p w:rsidR="00C25ECE" w:rsidP="00C25ECE" w:rsidRDefault="00C25ECE" w14:paraId="641CC3E3"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C25ECE" w:rsidP="00C25ECE" w:rsidRDefault="00C25ECE" w14:paraId="3E93C14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w:t>
      </w:r>
      <w:proofErr w:type="spellStart"/>
      <w:r>
        <w:rPr>
          <w:rFonts w:ascii="Arial" w:hAnsi="Arial" w:eastAsia="Times New Roman" w:cs="Arial"/>
          <w:sz w:val="22"/>
          <w:szCs w:val="22"/>
        </w:rPr>
        <w:t>PbEU</w:t>
      </w:r>
      <w:proofErr w:type="spellEnd"/>
      <w:r>
        <w:rPr>
          <w:rFonts w:ascii="Arial" w:hAnsi="Arial" w:eastAsia="Times New Roman" w:cs="Arial"/>
          <w:sz w:val="22"/>
          <w:szCs w:val="22"/>
        </w:rPr>
        <w:t xml:space="preserve"> 2023, L 234) en ten behoeve van de implementatie van Verordening (EU) 2023/2405 van het Europees Parlement en de Raad van 18 oktober 2023 inzake het waarborgen van een gelijk speelveld voor duurzaam luchtvervoer (</w:t>
      </w:r>
      <w:proofErr w:type="spellStart"/>
      <w:r>
        <w:rPr>
          <w:rFonts w:ascii="Arial" w:hAnsi="Arial" w:eastAsia="Times New Roman" w:cs="Arial"/>
          <w:sz w:val="22"/>
          <w:szCs w:val="22"/>
        </w:rPr>
        <w:t>ReFuelEU</w:t>
      </w:r>
      <w:proofErr w:type="spellEnd"/>
      <w:r>
        <w:rPr>
          <w:rFonts w:ascii="Arial" w:hAnsi="Arial" w:eastAsia="Times New Roman" w:cs="Arial"/>
          <w:sz w:val="22"/>
          <w:szCs w:val="22"/>
        </w:rPr>
        <w:t xml:space="preserve"> Luchtvaart) (</w:t>
      </w:r>
      <w:proofErr w:type="spellStart"/>
      <w:r>
        <w:rPr>
          <w:rFonts w:ascii="Arial" w:hAnsi="Arial" w:eastAsia="Times New Roman" w:cs="Arial"/>
          <w:sz w:val="22"/>
          <w:szCs w:val="22"/>
        </w:rPr>
        <w:t>PbEU</w:t>
      </w:r>
      <w:proofErr w:type="spellEnd"/>
      <w:r>
        <w:rPr>
          <w:rFonts w:ascii="Arial" w:hAnsi="Arial" w:eastAsia="Times New Roman" w:cs="Arial"/>
          <w:sz w:val="22"/>
          <w:szCs w:val="22"/>
        </w:rPr>
        <w:t xml:space="preserve"> 2023, L 2023/2405) en enkele aanpassingen van een ondergeschikte aard (Uitvoeringswet </w:t>
      </w:r>
      <w:proofErr w:type="spellStart"/>
      <w:r>
        <w:rPr>
          <w:rFonts w:ascii="Arial" w:hAnsi="Arial" w:eastAsia="Times New Roman" w:cs="Arial"/>
          <w:sz w:val="22"/>
          <w:szCs w:val="22"/>
        </w:rPr>
        <w:t>FuelEU</w:t>
      </w:r>
      <w:proofErr w:type="spellEnd"/>
      <w:r>
        <w:rPr>
          <w:rFonts w:ascii="Arial" w:hAnsi="Arial" w:eastAsia="Times New Roman" w:cs="Arial"/>
          <w:sz w:val="22"/>
          <w:szCs w:val="22"/>
        </w:rPr>
        <w:t xml:space="preserve"> Maritiem en </w:t>
      </w:r>
      <w:proofErr w:type="spellStart"/>
      <w:r>
        <w:rPr>
          <w:rFonts w:ascii="Arial" w:hAnsi="Arial" w:eastAsia="Times New Roman" w:cs="Arial"/>
          <w:sz w:val="22"/>
          <w:szCs w:val="22"/>
        </w:rPr>
        <w:t>ReFuelEU</w:t>
      </w:r>
      <w:proofErr w:type="spellEnd"/>
      <w:r>
        <w:rPr>
          <w:rFonts w:ascii="Arial" w:hAnsi="Arial" w:eastAsia="Times New Roman" w:cs="Arial"/>
          <w:sz w:val="22"/>
          <w:szCs w:val="22"/>
        </w:rPr>
        <w:t xml:space="preserve"> Luchtvaart) (36649);</w:t>
      </w:r>
    </w:p>
    <w:p w:rsidR="00C25ECE" w:rsidP="00C25ECE" w:rsidRDefault="00C25ECE" w14:paraId="456B2E5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wetsvoorstel Wijziging van diverse wetten in verband met het invoeren van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en de voorzieningen van de digitale overheid in de openbare lichamen Bonaire, Sint Eustatius en Saba (Wet invoering BSN en voorzieningen digitale overheid BES) (36639).</w:t>
      </w:r>
    </w:p>
    <w:p w:rsidR="00C25ECE" w:rsidP="00C25ECE" w:rsidRDefault="00C25ECE" w14:paraId="3BDCAB9F"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voor het houden van een wetgevings- c.q. notaoverleg met stenografisch verslag:</w:t>
      </w:r>
    </w:p>
    <w:p w:rsidR="00C25ECE" w:rsidP="00C25ECE" w:rsidRDefault="00C25ECE" w14:paraId="1BB0D69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7 april 2025 van 13.30 uur tot 17.30 uur, over het wetsvoorstel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(36668);</w:t>
      </w:r>
    </w:p>
    <w:p w:rsidR="00C25ECE" w:rsidP="00C25ECE" w:rsidRDefault="00C25ECE" w14:paraId="6A24506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aan de vaste commissie voor Landbouw, Visserij, Voedselkwaliteit en Natuur, op maandag 2 juni 2025 van 15.30 uur tot 21.00 uur, over de initiatiefnota van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Van Campen "De wijsheid in pacht" (36687);</w:t>
      </w:r>
    </w:p>
    <w:p w:rsidR="00C25ECE" w:rsidP="00C25ECE" w:rsidRDefault="00C25ECE" w14:paraId="0E2DE74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Infrastructuur en Waterstaat, op maandag 8 september 2025 van 10.00 uur tot 14.30 uur, over de initiatiefnota van het lid Koekkoek "Alle Seinen op Groen" (36563).</w:t>
      </w:r>
    </w:p>
    <w:p w:rsidR="00C25ECE" w:rsidP="00C25ECE" w:rsidRDefault="00C25ECE" w14:paraId="120D3594" w14:textId="77777777">
      <w:pPr>
        <w:spacing w:after="240"/>
        <w:rPr>
          <w:rFonts w:ascii="Arial" w:hAnsi="Arial" w:eastAsia="Times New Roman" w:cs="Arial"/>
          <w:sz w:val="22"/>
          <w:szCs w:val="22"/>
        </w:rPr>
      </w:pPr>
      <w:r>
        <w:rPr>
          <w:rFonts w:ascii="Arial" w:hAnsi="Arial" w:eastAsia="Times New Roman" w:cs="Arial"/>
          <w:sz w:val="22"/>
          <w:szCs w:val="22"/>
        </w:rPr>
        <w:br/>
        <w:t xml:space="preserve">Ik deel mee dat het debat over het niet uitvoeren van een door de Kamer aangenomen motie over een nationaal </w:t>
      </w:r>
      <w:proofErr w:type="spellStart"/>
      <w:r>
        <w:rPr>
          <w:rFonts w:ascii="Arial" w:hAnsi="Arial" w:eastAsia="Times New Roman" w:cs="Arial"/>
          <w:sz w:val="22"/>
          <w:szCs w:val="22"/>
        </w:rPr>
        <w:t>pfas</w:t>
      </w:r>
      <w:proofErr w:type="spellEnd"/>
      <w:r>
        <w:rPr>
          <w:rFonts w:ascii="Arial" w:hAnsi="Arial" w:eastAsia="Times New Roman" w:cs="Arial"/>
          <w:sz w:val="22"/>
          <w:szCs w:val="22"/>
        </w:rPr>
        <w:t>-lozingsverbod is komen te vervallen.</w:t>
      </w:r>
      <w:r>
        <w:rPr>
          <w:rFonts w:ascii="Arial" w:hAnsi="Arial" w:eastAsia="Times New Roman" w:cs="Arial"/>
          <w:sz w:val="22"/>
          <w:szCs w:val="22"/>
        </w:rPr>
        <w:br/>
      </w:r>
      <w:r>
        <w:rPr>
          <w:rFonts w:ascii="Arial" w:hAnsi="Arial" w:eastAsia="Times New Roman" w:cs="Arial"/>
          <w:sz w:val="22"/>
          <w:szCs w:val="22"/>
        </w:rPr>
        <w:br/>
        <w:t>Op verzoek van de fractie van D66 benoem ik:</w:t>
      </w:r>
    </w:p>
    <w:p w:rsidR="00C25ECE" w:rsidP="00C25ECE" w:rsidRDefault="00C25ECE" w14:paraId="1FCD328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Vijlbrief tot lid in plaats van het lid Paternotte en het lid Paternotte tot plaatsvervangend lid in plaats van het lid Vijlbrief.</w:t>
      </w:r>
    </w:p>
    <w:p w:rsidR="00C25ECE" w:rsidP="00C25ECE" w:rsidRDefault="00C25ECE" w14:paraId="1E173A22"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GroenLinks-PvdA benoem ik:</w:t>
      </w:r>
    </w:p>
    <w:p w:rsidR="00C25ECE" w:rsidP="00C25ECE" w:rsidRDefault="00C25ECE" w14:paraId="7C1DF7D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Volksgezondheid, Welzijn en Sport het lid White tot plaatsvervangend lid in plaats van het lid Pijpelink;</w:t>
      </w:r>
    </w:p>
    <w:p w:rsidR="00C25ECE" w:rsidP="00C25ECE" w:rsidRDefault="00C25ECE" w14:paraId="24B952D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contactgroep Frankrijk het lid Hirsch tot lid.</w:t>
      </w:r>
    </w:p>
    <w:p w:rsidR="00C25ECE" w:rsidP="00C25ECE" w:rsidRDefault="00C25ECE" w14:paraId="74AAC476" w14:textId="77777777">
      <w:pPr>
        <w:spacing w:after="240"/>
        <w:rPr>
          <w:rFonts w:ascii="Arial" w:hAnsi="Arial" w:eastAsia="Times New Roman" w:cs="Arial"/>
          <w:sz w:val="22"/>
          <w:szCs w:val="22"/>
        </w:rPr>
      </w:pPr>
      <w:r>
        <w:rPr>
          <w:rFonts w:ascii="Arial" w:hAnsi="Arial" w:eastAsia="Times New Roman" w:cs="Arial"/>
          <w:sz w:val="22"/>
          <w:szCs w:val="22"/>
        </w:rPr>
        <w:br/>
        <w:t>Ik deel mee dat de aangehouden motie op stuk nr. 131 (32156) is vervallen.</w:t>
      </w:r>
      <w:r>
        <w:rPr>
          <w:rFonts w:ascii="Arial" w:hAnsi="Arial" w:eastAsia="Times New Roman" w:cs="Arial"/>
          <w:sz w:val="22"/>
          <w:szCs w:val="22"/>
        </w:rPr>
        <w:br/>
      </w:r>
      <w:r>
        <w:rPr>
          <w:rFonts w:ascii="Arial" w:hAnsi="Arial" w:eastAsia="Times New Roman" w:cs="Arial"/>
          <w:sz w:val="22"/>
          <w:szCs w:val="22"/>
        </w:rPr>
        <w:br/>
        <w:t>Aangezien voor de volgende stukken de termijn is verstreken, stel ik vast dat wat deze Kamer betreft, de daarbij ter stilzwijgende goedkeuring overgelegde stukken zijn goedgekeurd: 36598-2; 36694-(R2206); 36695-(R2207); 23908-(R1519)-173.</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34104-374; 34104-427; 29538-365; 29538-364; 29538-363; 27529-323; 29538-362; 29538-358; 29538-357; 29538-353; 29538-350; 29538-349; 31765-693; 29538-346; 29538-345; 29538-343; 34104-419; 34104-417; 34104-415; 34104-416; 34104-412; 34104-409; 25424-701; 34104-407; 25424-688; 34104-404; 34104-403; 34104-402; 34104-398; 34104-397; 34104-396; 34104-395; 34104-391; 32847-1047; 25424-651; 31765-702; 34104-373; 34104-371; 25424-647; 34104-370; 34104-367; 34104-364; 34104-361; 2022Z13678; 34104-358; 31497-435; 21501-07-2095; 22054-453; 21501-07-2094; 32140-228; 31066-1461; 22112-3999; 26485-451; 30952-479; 36602-150; 31532-296; 25268-232; 30252-179; 36600-XIV-9; 30252-173; 36600-XIV-70; 36410-XIV-102; 21501-32-1671; 31532-292; 30252-167; 30252-170; 29842-44; 31532-291; 31532-290; 30252-153; 21501-02-3064; 32623-333; 29023-535; 36666-3; 32140-229; 31516-46; 21501-20-2188; 21501-07-2097; 21501-07-2096; 32140-226; 36045-190; 31293-699; 29240-126; 31293-625; 36600-XXIII-67; 32813-1416; 32813-1434; 31793-274; 30821-261; 26448-801; 2025Z03702; 33118-290; 21501-02-3061; 21501-30-632; 21501-30-631; 30952-478; 33037-584; 24587-1024; 29544-1267; 29911-465; 24587-1021; 24587-1011; 24587-1020; 24587-1012; 24587-1008; 24587-1010; 24587-1009; 24587-994; 24587-993; 29270-159; 24587-977; 26643-1305; 36196-15; 19637-3348; 19637-3386; 19637-3383; 19637-3347; 2025Z03683; 33652-105; 24587-1023; 24587-1022; 29984-1232; 28844-271; 36600-VII-116; 28844-272; 28844-269; 36410-VII-16; 28844-273; 28844-277; 28844-279; 28844-280; 28844-278; 28844-282; 28844-281; 28844-283; 28844-276; 27858-703; 30252-190; 33037-583; 33037-586; 33037-582; 33037-581; 33037-580; 33037-566; 33037-562; 33037-563; 28625-369; 36600-XII-86; 29893-278; 36600-IV-50; 33529-1262; 29023-532; 29023-531; 27879-107; 31265-134; 35990-14; 36481-15; 33836-102; 31265-</w:t>
      </w:r>
      <w:r>
        <w:rPr>
          <w:rFonts w:ascii="Arial" w:hAnsi="Arial" w:eastAsia="Times New Roman" w:cs="Arial"/>
          <w:sz w:val="22"/>
          <w:szCs w:val="22"/>
        </w:rPr>
        <w:lastRenderedPageBreak/>
        <w:t>133; 31265-132; 31265-131; 36390-6; 33836-99; 31265-128; 35825-20; 25424-726; 25268-234; 31524-637.</w:t>
      </w:r>
    </w:p>
    <w:p w:rsidR="00C25ECE" w:rsidP="00C25ECE" w:rsidRDefault="00C25ECE" w14:paraId="563FC6F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25ECE" w:rsidP="00C25ECE" w:rsidRDefault="00C25ECE" w14:paraId="67C10B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administratie weer bijgewerkt.</w:t>
      </w:r>
    </w:p>
    <w:p w:rsidR="00BC34A2" w:rsidRDefault="00BC34A2" w14:paraId="613ED471" w14:textId="77777777"/>
    <w:sectPr w:rsidR="00BC34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4E1C"/>
    <w:multiLevelType w:val="multilevel"/>
    <w:tmpl w:val="8B1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B36C2"/>
    <w:multiLevelType w:val="multilevel"/>
    <w:tmpl w:val="C9AE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D4134"/>
    <w:multiLevelType w:val="multilevel"/>
    <w:tmpl w:val="54F0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8519E"/>
    <w:multiLevelType w:val="multilevel"/>
    <w:tmpl w:val="C65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80085"/>
    <w:multiLevelType w:val="multilevel"/>
    <w:tmpl w:val="59F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04026">
    <w:abstractNumId w:val="1"/>
  </w:num>
  <w:num w:numId="2" w16cid:durableId="902909326">
    <w:abstractNumId w:val="2"/>
  </w:num>
  <w:num w:numId="3" w16cid:durableId="726343300">
    <w:abstractNumId w:val="0"/>
  </w:num>
  <w:num w:numId="4" w16cid:durableId="196086813">
    <w:abstractNumId w:val="4"/>
  </w:num>
  <w:num w:numId="5" w16cid:durableId="1446923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CE"/>
    <w:rsid w:val="002C389E"/>
    <w:rsid w:val="00BC34A2"/>
    <w:rsid w:val="00C25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1837"/>
  <w15:chartTrackingRefBased/>
  <w15:docId w15:val="{DCFA6027-B21F-421F-95F4-BF243A69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EC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25E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5E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5EC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5EC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5EC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5E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5E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5E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5E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E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5E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5EC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5EC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5EC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5E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5E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5E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5ECE"/>
    <w:rPr>
      <w:rFonts w:eastAsiaTheme="majorEastAsia" w:cstheme="majorBidi"/>
      <w:color w:val="272727" w:themeColor="text1" w:themeTint="D8"/>
    </w:rPr>
  </w:style>
  <w:style w:type="paragraph" w:styleId="Titel">
    <w:name w:val="Title"/>
    <w:basedOn w:val="Standaard"/>
    <w:next w:val="Standaard"/>
    <w:link w:val="TitelChar"/>
    <w:uiPriority w:val="10"/>
    <w:qFormat/>
    <w:rsid w:val="00C25E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E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5E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5E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5E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5ECE"/>
    <w:rPr>
      <w:i/>
      <w:iCs/>
      <w:color w:val="404040" w:themeColor="text1" w:themeTint="BF"/>
    </w:rPr>
  </w:style>
  <w:style w:type="paragraph" w:styleId="Lijstalinea">
    <w:name w:val="List Paragraph"/>
    <w:basedOn w:val="Standaard"/>
    <w:uiPriority w:val="34"/>
    <w:qFormat/>
    <w:rsid w:val="00C25ECE"/>
    <w:pPr>
      <w:ind w:left="720"/>
      <w:contextualSpacing/>
    </w:pPr>
  </w:style>
  <w:style w:type="character" w:styleId="Intensievebenadrukking">
    <w:name w:val="Intense Emphasis"/>
    <w:basedOn w:val="Standaardalinea-lettertype"/>
    <w:uiPriority w:val="21"/>
    <w:qFormat/>
    <w:rsid w:val="00C25ECE"/>
    <w:rPr>
      <w:i/>
      <w:iCs/>
      <w:color w:val="2F5496" w:themeColor="accent1" w:themeShade="BF"/>
    </w:rPr>
  </w:style>
  <w:style w:type="paragraph" w:styleId="Duidelijkcitaat">
    <w:name w:val="Intense Quote"/>
    <w:basedOn w:val="Standaard"/>
    <w:next w:val="Standaard"/>
    <w:link w:val="DuidelijkcitaatChar"/>
    <w:uiPriority w:val="30"/>
    <w:qFormat/>
    <w:rsid w:val="00C25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5ECE"/>
    <w:rPr>
      <w:i/>
      <w:iCs/>
      <w:color w:val="2F5496" w:themeColor="accent1" w:themeShade="BF"/>
    </w:rPr>
  </w:style>
  <w:style w:type="character" w:styleId="Intensieveverwijzing">
    <w:name w:val="Intense Reference"/>
    <w:basedOn w:val="Standaardalinea-lettertype"/>
    <w:uiPriority w:val="32"/>
    <w:qFormat/>
    <w:rsid w:val="00C25ECE"/>
    <w:rPr>
      <w:b/>
      <w:bCs/>
      <w:smallCaps/>
      <w:color w:val="2F5496" w:themeColor="accent1" w:themeShade="BF"/>
      <w:spacing w:val="5"/>
    </w:rPr>
  </w:style>
  <w:style w:type="character" w:styleId="Zwaar">
    <w:name w:val="Strong"/>
    <w:basedOn w:val="Standaardalinea-lettertype"/>
    <w:uiPriority w:val="22"/>
    <w:qFormat/>
    <w:rsid w:val="00C25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979</ap:Words>
  <ap:Characters>5387</ap:Characters>
  <ap:DocSecurity>0</ap:DocSecurity>
  <ap:Lines>44</ap:Lines>
  <ap:Paragraphs>12</ap:Paragraphs>
  <ap:ScaleCrop>false</ap:ScaleCrop>
  <ap:LinksUpToDate>false</ap:LinksUpToDate>
  <ap:CharactersWithSpaces>6354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2025-03-14T08:34:00.0000000Z</dcterms:created>
  <dcterms:modified xsi:type="dcterms:W3CDTF">2025-03-14T08:34:00.0000000Z</dcterms:modified>
  <version/>
  <category/>
</coreProperties>
</file>