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E60" w:rsidR="008F3E60" w:rsidP="008F3E60" w:rsidRDefault="008F3E60" w14:paraId="39BB999B" w14:textId="62147519">
      <w:pPr>
        <w:pStyle w:val="standaard-tekst"/>
        <w:rPr>
          <w:b/>
          <w:bCs/>
        </w:rPr>
      </w:pPr>
      <w:r w:rsidRPr="008F3E60">
        <w:rPr>
          <w:b/>
          <w:bCs/>
        </w:rPr>
        <w:t>AH 1614</w:t>
      </w:r>
    </w:p>
    <w:p w:rsidRPr="008F3E60" w:rsidR="008F3E60" w:rsidP="008F3E60" w:rsidRDefault="008F3E60" w14:paraId="5106E413" w14:textId="6E353FC6">
      <w:pPr>
        <w:pStyle w:val="standaard-tekst"/>
        <w:rPr>
          <w:b/>
          <w:bCs/>
        </w:rPr>
      </w:pPr>
      <w:r w:rsidRPr="008F3E60">
        <w:rPr>
          <w:b/>
          <w:bCs/>
        </w:rPr>
        <w:t>2025Z03517</w:t>
      </w:r>
    </w:p>
    <w:p w:rsidR="008F3E60" w:rsidP="008F3E60" w:rsidRDefault="008F3E60" w14:paraId="27212076" w14:textId="77777777">
      <w:pPr>
        <w:pStyle w:val="standaard-tekst"/>
      </w:pPr>
    </w:p>
    <w:p w:rsidR="008F3E60" w:rsidP="008F3E60" w:rsidRDefault="008F3E60" w14:paraId="0ADADBE3" w14:textId="3567BE7F">
      <w:r w:rsidRPr="009B5FE1">
        <w:t>Antwoord van staatssecretaris Paul (Onderwijs, Cultuur en Wetenschap) (ontvangen</w:t>
      </w:r>
      <w:r>
        <w:t xml:space="preserve"> 13 maart 2025)</w:t>
      </w:r>
    </w:p>
    <w:p w:rsidR="008F3E60" w:rsidP="008F3E60" w:rsidRDefault="008F3E60" w14:paraId="77B96111" w14:textId="77777777">
      <w:pPr>
        <w:pStyle w:val="standaard-tekst"/>
      </w:pPr>
    </w:p>
    <w:p w:rsidRPr="00931633" w:rsidR="008F3E60" w:rsidP="008F3E60" w:rsidRDefault="008F3E60" w14:paraId="6D009331" w14:textId="77777777">
      <w:pPr>
        <w:pStyle w:val="standaard-tekst"/>
        <w:rPr>
          <w:b/>
          <w:bCs/>
          <w:u w:val="single"/>
        </w:rPr>
      </w:pPr>
      <w:r w:rsidRPr="00931633">
        <w:rPr>
          <w:b/>
          <w:bCs/>
          <w:u w:val="single"/>
        </w:rPr>
        <w:t>Vraag 1</w:t>
      </w:r>
    </w:p>
    <w:p w:rsidRPr="00931633" w:rsidR="008F3E60" w:rsidP="008F3E60" w:rsidRDefault="008F3E60" w14:paraId="4A1BAE5E" w14:textId="77777777">
      <w:pPr>
        <w:rPr>
          <w:rFonts w:eastAsia="Calibri"/>
          <w:b/>
          <w:bCs/>
          <w:szCs w:val="18"/>
        </w:rPr>
      </w:pPr>
      <w:r w:rsidRPr="00931633">
        <w:rPr>
          <w:rFonts w:eastAsia="Calibri"/>
          <w:b/>
          <w:bCs/>
          <w:szCs w:val="18"/>
        </w:rPr>
        <w:t>Bent u op de hoogte van het bericht 'Weer hakenkruis op muur UWC' en klopt het dat er opnieuw een hakenkruis is geschilderd in een leslokaal van het United World College (UWC) in Maastricht?</w:t>
      </w:r>
      <w:r w:rsidRPr="00931633">
        <w:rPr>
          <w:rStyle w:val="Voetnootmarkering"/>
          <w:rFonts w:eastAsia="Calibri"/>
          <w:b/>
          <w:bCs/>
          <w:szCs w:val="18"/>
        </w:rPr>
        <w:footnoteReference w:id="1"/>
      </w:r>
      <w:r w:rsidRPr="00931633">
        <w:rPr>
          <w:rFonts w:eastAsia="Calibri"/>
          <w:b/>
          <w:bCs/>
          <w:szCs w:val="18"/>
        </w:rPr>
        <w:t xml:space="preserve"> </w:t>
      </w:r>
    </w:p>
    <w:p w:rsidR="008F3E60" w:rsidP="008F3E60" w:rsidRDefault="008F3E60" w14:paraId="22FD37D3" w14:textId="77777777">
      <w:pPr>
        <w:rPr>
          <w:rFonts w:eastAsia="Calibri"/>
          <w:szCs w:val="18"/>
        </w:rPr>
      </w:pPr>
    </w:p>
    <w:p w:rsidR="008F3E60" w:rsidP="008F3E60" w:rsidRDefault="008F3E60" w14:paraId="67534DCD" w14:textId="77777777">
      <w:pPr>
        <w:rPr>
          <w:rFonts w:eastAsia="Calibri"/>
          <w:szCs w:val="18"/>
        </w:rPr>
      </w:pPr>
      <w:r>
        <w:rPr>
          <w:rFonts w:eastAsia="Calibri"/>
          <w:szCs w:val="18"/>
        </w:rPr>
        <w:t xml:space="preserve">Ja, hier ben ik mee bekend. </w:t>
      </w:r>
    </w:p>
    <w:p w:rsidRPr="00931633" w:rsidR="008F3E60" w:rsidP="008F3E60" w:rsidRDefault="008F3E60" w14:paraId="01DC9B80" w14:textId="77777777">
      <w:pPr>
        <w:rPr>
          <w:rFonts w:eastAsia="Calibri"/>
          <w:b/>
          <w:bCs/>
          <w:szCs w:val="18"/>
          <w:u w:val="single"/>
        </w:rPr>
      </w:pPr>
      <w:r w:rsidRPr="000914B3">
        <w:rPr>
          <w:rFonts w:eastAsia="Calibri"/>
          <w:szCs w:val="18"/>
        </w:rPr>
        <w:br/>
        <w:t> </w:t>
      </w:r>
      <w:r w:rsidRPr="000914B3">
        <w:rPr>
          <w:rFonts w:eastAsia="Calibri"/>
          <w:szCs w:val="18"/>
        </w:rPr>
        <w:br/>
      </w:r>
      <w:r w:rsidRPr="00931633">
        <w:rPr>
          <w:rFonts w:eastAsia="Calibri"/>
          <w:b/>
          <w:bCs/>
          <w:szCs w:val="18"/>
          <w:u w:val="single"/>
        </w:rPr>
        <w:t>Vraag 2</w:t>
      </w:r>
    </w:p>
    <w:p w:rsidR="008F3E60" w:rsidP="008F3E60" w:rsidRDefault="008F3E60" w14:paraId="074631CE" w14:textId="77777777">
      <w:pPr>
        <w:rPr>
          <w:rFonts w:eastAsia="Calibri"/>
          <w:szCs w:val="18"/>
        </w:rPr>
      </w:pPr>
      <w:r w:rsidRPr="00931633">
        <w:rPr>
          <w:rFonts w:eastAsia="Calibri"/>
          <w:b/>
          <w:bCs/>
          <w:szCs w:val="18"/>
        </w:rPr>
        <w:t>Kunt u toelichten welke maatregelen de school heeft genomen na de ontdekking van de eerste vijf hakenkruizen en is er in dit verband aangifte gedaan? Zo nee, waarom niet?</w:t>
      </w:r>
      <w:r w:rsidRPr="000914B3">
        <w:rPr>
          <w:rFonts w:eastAsia="Calibri"/>
          <w:szCs w:val="18"/>
        </w:rPr>
        <w:br/>
      </w:r>
    </w:p>
    <w:p w:rsidR="008F3E60" w:rsidP="008F3E60" w:rsidRDefault="008F3E60" w14:paraId="2AF15713" w14:textId="77777777">
      <w:pPr>
        <w:rPr>
          <w:rFonts w:eastAsia="Calibri"/>
          <w:szCs w:val="18"/>
        </w:rPr>
      </w:pPr>
      <w:r w:rsidRPr="00931633">
        <w:rPr>
          <w:rFonts w:eastAsia="Calibri"/>
          <w:szCs w:val="18"/>
        </w:rPr>
        <w:t xml:space="preserve">De school heeft sinds 2022 </w:t>
      </w:r>
      <w:r>
        <w:rPr>
          <w:rFonts w:eastAsia="Calibri"/>
          <w:szCs w:val="18"/>
        </w:rPr>
        <w:t>zes</w:t>
      </w:r>
      <w:r w:rsidRPr="00931633">
        <w:rPr>
          <w:rFonts w:eastAsia="Calibri"/>
          <w:szCs w:val="18"/>
        </w:rPr>
        <w:t xml:space="preserve"> meldingen ontvangen van hakenkruizen die zijn aangetroffen</w:t>
      </w:r>
      <w:r>
        <w:rPr>
          <w:rFonts w:eastAsia="Calibri"/>
          <w:szCs w:val="18"/>
        </w:rPr>
        <w:t xml:space="preserve">. </w:t>
      </w:r>
      <w:r w:rsidRPr="00931633">
        <w:rPr>
          <w:rFonts w:eastAsia="Calibri"/>
          <w:szCs w:val="18"/>
        </w:rPr>
        <w:t>In alle gevallen is een intern onderzoek uitgevoerd</w:t>
      </w:r>
      <w:r>
        <w:rPr>
          <w:rFonts w:eastAsia="Calibri"/>
          <w:szCs w:val="18"/>
        </w:rPr>
        <w:t>, zijn gesprekken gevoerd met betrokkenen</w:t>
      </w:r>
      <w:r w:rsidRPr="00931633">
        <w:rPr>
          <w:rFonts w:eastAsia="Calibri"/>
          <w:szCs w:val="18"/>
        </w:rPr>
        <w:t xml:space="preserve"> en zijn de hakenkruizen verwijderd.</w:t>
      </w:r>
      <w:r>
        <w:rPr>
          <w:rFonts w:eastAsia="Calibri"/>
          <w:szCs w:val="18"/>
        </w:rPr>
        <w:t xml:space="preserve"> Verder zijn personeel, leerlingen en ouders hierover geïnformeerd. In één geval heeft de school een leerling als verantwoordelijke kunnen aanwijzen, waarna er disciplinaire maatregelen jegens de leerling zijn genomen. Daarnaast heeft de school extra maatregelen genomen, zoals het plaatsen van camera’s, en de bestaande veiligheidsprotocollen aangescherpt. De inspectie is van oordeel dat de school adequaat gehandeld heeft.</w:t>
      </w:r>
      <w:r w:rsidRPr="00931633">
        <w:rPr>
          <w:rFonts w:eastAsia="Calibri"/>
          <w:szCs w:val="18"/>
        </w:rPr>
        <w:t xml:space="preserve"> </w:t>
      </w:r>
    </w:p>
    <w:p w:rsidR="008F3E60" w:rsidP="008F3E60" w:rsidRDefault="008F3E60" w14:paraId="07A636F5" w14:textId="77777777">
      <w:pPr>
        <w:rPr>
          <w:rFonts w:eastAsia="Calibri"/>
          <w:szCs w:val="18"/>
        </w:rPr>
      </w:pPr>
    </w:p>
    <w:p w:rsidRPr="000914B3" w:rsidR="008F3E60" w:rsidP="008F3E60" w:rsidRDefault="008F3E60" w14:paraId="0E970F0A" w14:textId="77777777">
      <w:pPr>
        <w:rPr>
          <w:rFonts w:eastAsia="Calibri"/>
          <w:szCs w:val="18"/>
        </w:rPr>
      </w:pPr>
      <w:r w:rsidRPr="000914B3">
        <w:rPr>
          <w:rFonts w:eastAsia="Calibri"/>
          <w:szCs w:val="18"/>
        </w:rPr>
        <w:br/>
      </w:r>
      <w:r w:rsidRPr="00931633">
        <w:rPr>
          <w:rFonts w:eastAsia="Calibri"/>
          <w:b/>
          <w:bCs/>
          <w:szCs w:val="18"/>
          <w:u w:val="single"/>
        </w:rPr>
        <w:t>Vraag 3</w:t>
      </w:r>
    </w:p>
    <w:p w:rsidR="008F3E60" w:rsidP="008F3E60" w:rsidRDefault="008F3E60" w14:paraId="5428AD0A" w14:textId="77777777">
      <w:pPr>
        <w:rPr>
          <w:rFonts w:eastAsia="Calibri"/>
          <w:szCs w:val="18"/>
        </w:rPr>
      </w:pPr>
      <w:r w:rsidRPr="00931633">
        <w:rPr>
          <w:rFonts w:eastAsia="Calibri"/>
          <w:b/>
          <w:bCs/>
          <w:szCs w:val="18"/>
        </w:rPr>
        <w:t>Klopt het dat een Israëlisch meisje van zes jaar werd gedwongen op haar knieën potloden van de vloer op te rapen, enkel vanwege haar Joodse afkomst? Zo ja, wie is hiervoor verantwoordelijk en welke maatregelen zijn genomen om de verantwoordelijke(n) te bestraffen?</w:t>
      </w:r>
      <w:r w:rsidRPr="00931633">
        <w:rPr>
          <w:rFonts w:eastAsia="Calibri"/>
          <w:b/>
          <w:bCs/>
          <w:szCs w:val="18"/>
        </w:rPr>
        <w:br/>
      </w:r>
    </w:p>
    <w:p w:rsidR="008F3E60" w:rsidP="008F3E60" w:rsidRDefault="008F3E60" w14:paraId="378335E2" w14:textId="77777777">
      <w:pPr>
        <w:rPr>
          <w:rFonts w:eastAsia="Calibri"/>
          <w:szCs w:val="18"/>
        </w:rPr>
      </w:pPr>
      <w:r w:rsidRPr="003D2CAF">
        <w:rPr>
          <w:rFonts w:eastAsia="Calibri"/>
          <w:szCs w:val="18"/>
        </w:rPr>
        <w:t>In betreffend artikel (en andere publicaties) wordt een aantal incidenten genoemd.</w:t>
      </w:r>
      <w:r>
        <w:rPr>
          <w:rFonts w:eastAsia="Calibri"/>
          <w:szCs w:val="18"/>
        </w:rPr>
        <w:t xml:space="preserve"> Hierover is navraag gedaan bij het bevoegd gezag. Daarbij is per </w:t>
      </w:r>
      <w:r>
        <w:rPr>
          <w:rFonts w:eastAsia="Calibri"/>
          <w:szCs w:val="18"/>
        </w:rPr>
        <w:lastRenderedPageBreak/>
        <w:t xml:space="preserve">incident de feitelijke situatie en hoe daarop gehandeld is, beschreven. Het beschreven incident in de vraag is ons niet bekend. </w:t>
      </w:r>
    </w:p>
    <w:p w:rsidR="008F3E60" w:rsidP="008F3E60" w:rsidRDefault="008F3E60" w14:paraId="3FB6E7C8" w14:textId="77777777">
      <w:pPr>
        <w:rPr>
          <w:rFonts w:eastAsia="Calibri"/>
          <w:b/>
          <w:bCs/>
          <w:szCs w:val="18"/>
          <w:u w:val="single"/>
        </w:rPr>
      </w:pPr>
    </w:p>
    <w:p w:rsidR="008F3E60" w:rsidP="008F3E60" w:rsidRDefault="008F3E60" w14:paraId="66E6C4D6" w14:textId="77777777">
      <w:pPr>
        <w:rPr>
          <w:rFonts w:eastAsia="Calibri"/>
          <w:b/>
          <w:bCs/>
          <w:szCs w:val="18"/>
          <w:u w:val="single"/>
        </w:rPr>
      </w:pPr>
    </w:p>
    <w:p w:rsidR="008F3E60" w:rsidP="008F3E60" w:rsidRDefault="008F3E60" w14:paraId="3E1A3623" w14:textId="77777777">
      <w:pPr>
        <w:spacing w:line="240" w:lineRule="auto"/>
        <w:rPr>
          <w:rFonts w:eastAsia="Calibri"/>
          <w:b/>
          <w:bCs/>
          <w:szCs w:val="18"/>
          <w:u w:val="single"/>
        </w:rPr>
      </w:pPr>
      <w:r>
        <w:rPr>
          <w:rFonts w:eastAsia="Calibri"/>
          <w:b/>
          <w:bCs/>
          <w:szCs w:val="18"/>
          <w:u w:val="single"/>
        </w:rPr>
        <w:br w:type="page"/>
      </w:r>
    </w:p>
    <w:p w:rsidR="008F3E60" w:rsidP="008F3E60" w:rsidRDefault="008F3E60" w14:paraId="0E9BA1E1" w14:textId="77777777">
      <w:pPr>
        <w:rPr>
          <w:rFonts w:eastAsia="Calibri"/>
          <w:szCs w:val="18"/>
        </w:rPr>
      </w:pPr>
      <w:r w:rsidRPr="00931633">
        <w:rPr>
          <w:rFonts w:eastAsia="Calibri"/>
          <w:b/>
          <w:bCs/>
          <w:szCs w:val="18"/>
          <w:u w:val="single"/>
        </w:rPr>
        <w:lastRenderedPageBreak/>
        <w:t>Vraag 4</w:t>
      </w:r>
      <w:r w:rsidRPr="00931633">
        <w:rPr>
          <w:rFonts w:eastAsia="Calibri"/>
          <w:b/>
          <w:bCs/>
          <w:szCs w:val="18"/>
        </w:rPr>
        <w:br/>
        <w:t>Klopt het dat binnen het UWC al jarenlang toenemend antisemitisme speelt, wat heeft geleid tot een onveilige leeromgeving voor Joodse leerlingen en is het daarnaast waar dat het pesten van Joodse leerlingen een structureel probleem is en meerdere Joodse ouders hierover hun zorgen bij de directie hebben geuit? Zo ja, kunt u aangeven of en welke maatregelen de school heeft getroffen?</w:t>
      </w:r>
      <w:r w:rsidRPr="00931633">
        <w:rPr>
          <w:rStyle w:val="Voetnootmarkering"/>
          <w:rFonts w:eastAsia="Calibri"/>
          <w:b/>
          <w:bCs/>
          <w:szCs w:val="18"/>
        </w:rPr>
        <w:footnoteReference w:id="2"/>
      </w:r>
      <w:r w:rsidRPr="00931633">
        <w:rPr>
          <w:rFonts w:eastAsia="Calibri"/>
          <w:b/>
          <w:bCs/>
          <w:szCs w:val="18"/>
        </w:rPr>
        <w:br/>
      </w:r>
    </w:p>
    <w:p w:rsidR="008F3E60" w:rsidP="008F3E60" w:rsidRDefault="008F3E60" w14:paraId="039DDAF5" w14:textId="77777777">
      <w:pPr>
        <w:rPr>
          <w:rFonts w:eastAsia="Calibri"/>
          <w:szCs w:val="18"/>
        </w:rPr>
      </w:pPr>
      <w:r>
        <w:rPr>
          <w:rFonts w:eastAsia="Calibri"/>
          <w:szCs w:val="18"/>
        </w:rPr>
        <w:t>Tot op heden heeft d</w:t>
      </w:r>
      <w:r w:rsidRPr="00AA5FD0">
        <w:rPr>
          <w:rFonts w:eastAsia="Calibri"/>
          <w:szCs w:val="18"/>
        </w:rPr>
        <w:t>e inspectie geen eerdere signalen van antisemitisme op het UWC</w:t>
      </w:r>
      <w:r>
        <w:rPr>
          <w:rFonts w:eastAsia="Calibri"/>
          <w:szCs w:val="18"/>
        </w:rPr>
        <w:t xml:space="preserve"> ontvangen. Desalniettemin vind ik het verschrikkelijk dat</w:t>
      </w:r>
      <w:r w:rsidRPr="00036A9B">
        <w:rPr>
          <w:rFonts w:eastAsia="Calibri"/>
          <w:szCs w:val="18"/>
        </w:rPr>
        <w:t xml:space="preserve"> Joodse ouders en leerlingen zich onveilig voel</w:t>
      </w:r>
      <w:r>
        <w:rPr>
          <w:rFonts w:eastAsia="Calibri"/>
          <w:szCs w:val="18"/>
        </w:rPr>
        <w:t>en</w:t>
      </w:r>
      <w:r w:rsidRPr="00036A9B">
        <w:rPr>
          <w:rFonts w:eastAsia="Calibri"/>
          <w:szCs w:val="18"/>
        </w:rPr>
        <w:t xml:space="preserve"> op de school. </w:t>
      </w:r>
    </w:p>
    <w:p w:rsidR="008F3E60" w:rsidP="008F3E60" w:rsidRDefault="008F3E60" w14:paraId="59E58E8B" w14:textId="77777777">
      <w:pPr>
        <w:rPr>
          <w:rFonts w:eastAsia="Calibri"/>
          <w:szCs w:val="18"/>
        </w:rPr>
      </w:pPr>
      <w:r>
        <w:rPr>
          <w:rFonts w:eastAsia="Calibri"/>
          <w:szCs w:val="18"/>
        </w:rPr>
        <w:t>Scholen hebben een wettelijke zorgplicht voor de veiligheid van leerlingen.</w:t>
      </w:r>
      <w:r w:rsidRPr="00346940">
        <w:rPr>
          <w:rFonts w:eastAsia="Calibri"/>
          <w:szCs w:val="18"/>
        </w:rPr>
        <w:t xml:space="preserve"> </w:t>
      </w:r>
      <w:r w:rsidRPr="00036A9B">
        <w:rPr>
          <w:rFonts w:eastAsia="Calibri"/>
          <w:szCs w:val="18"/>
        </w:rPr>
        <w:t>Pesten</w:t>
      </w:r>
      <w:r>
        <w:t>, bedreigen of buitensluiten op grond van afkomst of andere identiteitskenmerken is volstrekt onacceptabel.</w:t>
      </w:r>
      <w:r w:rsidRPr="00036A9B">
        <w:rPr>
          <w:rFonts w:eastAsia="Calibri"/>
          <w:szCs w:val="18"/>
        </w:rPr>
        <w:t xml:space="preserve"> </w:t>
      </w:r>
      <w:r>
        <w:rPr>
          <w:rFonts w:eastAsia="Calibri"/>
          <w:szCs w:val="18"/>
        </w:rPr>
        <w:t>H</w:t>
      </w:r>
      <w:r w:rsidRPr="00036A9B">
        <w:rPr>
          <w:rFonts w:eastAsia="Calibri"/>
          <w:szCs w:val="18"/>
        </w:rPr>
        <w:t xml:space="preserve">et </w:t>
      </w:r>
      <w:r>
        <w:rPr>
          <w:rFonts w:eastAsia="Calibri"/>
          <w:szCs w:val="18"/>
        </w:rPr>
        <w:t xml:space="preserve">is </w:t>
      </w:r>
      <w:r w:rsidRPr="00036A9B">
        <w:rPr>
          <w:rFonts w:eastAsia="Calibri"/>
          <w:szCs w:val="18"/>
        </w:rPr>
        <w:t xml:space="preserve">essentieel dat de school direct en adequaat optreedt wanneer dit </w:t>
      </w:r>
      <w:r>
        <w:rPr>
          <w:rFonts w:eastAsia="Calibri"/>
          <w:szCs w:val="18"/>
        </w:rPr>
        <w:t xml:space="preserve">voorkomt.  </w:t>
      </w:r>
    </w:p>
    <w:p w:rsidR="008F3E60" w:rsidP="008F3E60" w:rsidRDefault="008F3E60" w14:paraId="569A4469" w14:textId="77777777">
      <w:pPr>
        <w:rPr>
          <w:rFonts w:eastAsia="Calibri"/>
          <w:szCs w:val="18"/>
        </w:rPr>
      </w:pPr>
      <w:r>
        <w:rPr>
          <w:rFonts w:eastAsia="Calibri"/>
          <w:szCs w:val="18"/>
        </w:rPr>
        <w:t>Het UWC Maastricht heeft benadrukt dat antisemitisme absoluut onaanvaardbaar is en dat elk gemeld incident zorgvuldig onderzocht wordt. De inspectie heeft geconstateerd dat de school een proactief veiligheidsbeleid voert en daarbij een gestructureerde aanpak hanteert. De school heeft naar aanleiding van recente incidenten extra maatregelen genomen. Zo zijn de veiligheidsprotocollen aangescherpt en is er een conflictenmodule gestart. Ook zijn er gesprekken met leerlingen, ouders en leraren gevoerd en is er externe deskundigheid ingeschakeld.</w:t>
      </w:r>
    </w:p>
    <w:p w:rsidR="008F3E60" w:rsidP="008F3E60" w:rsidRDefault="008F3E60" w14:paraId="773F48C8" w14:textId="77777777">
      <w:pPr>
        <w:rPr>
          <w:rFonts w:eastAsia="Calibri"/>
          <w:b/>
          <w:bCs/>
          <w:szCs w:val="18"/>
        </w:rPr>
      </w:pPr>
    </w:p>
    <w:p w:rsidRPr="00931633" w:rsidR="008F3E60" w:rsidP="008F3E60" w:rsidRDefault="008F3E60" w14:paraId="51D81C4A" w14:textId="77777777">
      <w:pPr>
        <w:rPr>
          <w:rFonts w:eastAsia="Calibri"/>
          <w:b/>
          <w:bCs/>
          <w:szCs w:val="18"/>
        </w:rPr>
      </w:pPr>
    </w:p>
    <w:p w:rsidRPr="00931633" w:rsidR="008F3E60" w:rsidP="008F3E60" w:rsidRDefault="008F3E60" w14:paraId="6AC211A1" w14:textId="77777777">
      <w:pPr>
        <w:rPr>
          <w:rFonts w:eastAsia="Calibri"/>
          <w:b/>
          <w:bCs/>
          <w:szCs w:val="18"/>
          <w:u w:val="single"/>
        </w:rPr>
      </w:pPr>
      <w:r w:rsidRPr="00931633">
        <w:rPr>
          <w:rFonts w:eastAsia="Calibri"/>
          <w:b/>
          <w:bCs/>
          <w:szCs w:val="18"/>
          <w:u w:val="single"/>
        </w:rPr>
        <w:t>Vraag 5</w:t>
      </w:r>
    </w:p>
    <w:p w:rsidRPr="00931633" w:rsidR="008F3E60" w:rsidP="008F3E60" w:rsidRDefault="008F3E60" w14:paraId="322B4A05" w14:textId="77777777">
      <w:pPr>
        <w:rPr>
          <w:rFonts w:eastAsia="Calibri"/>
          <w:b/>
          <w:bCs/>
          <w:szCs w:val="18"/>
        </w:rPr>
      </w:pPr>
      <w:r w:rsidRPr="00931633">
        <w:rPr>
          <w:rFonts w:eastAsia="Calibri"/>
          <w:b/>
          <w:bCs/>
          <w:szCs w:val="18"/>
        </w:rPr>
        <w:t>Indien deze signalen kloppen, welke concrete maatregelen gaat u nemen om het antisemitisme op het UWC in Maastricht aan te pakken?</w:t>
      </w:r>
    </w:p>
    <w:p w:rsidR="008F3E60" w:rsidP="008F3E60" w:rsidRDefault="008F3E60" w14:paraId="41C3774F" w14:textId="77777777">
      <w:pPr>
        <w:rPr>
          <w:rFonts w:eastAsia="Calibri"/>
          <w:szCs w:val="18"/>
        </w:rPr>
      </w:pPr>
      <w:r>
        <w:rPr>
          <w:rFonts w:eastAsia="Calibri"/>
          <w:szCs w:val="18"/>
        </w:rPr>
        <w:t xml:space="preserve">In Nederland is absoluut geen plaats voor antisemitisme, ook niet op scholen. Wanneer zich toch antisemitische incidenten voordoen, is het essentieel dat scholen goed en adequaat handelen.  </w:t>
      </w:r>
    </w:p>
    <w:p w:rsidR="008F3E60" w:rsidP="008F3E60" w:rsidRDefault="008F3E60" w14:paraId="02C4F535" w14:textId="77777777">
      <w:pPr>
        <w:rPr>
          <w:rFonts w:eastAsia="Calibri"/>
          <w:szCs w:val="18"/>
        </w:rPr>
      </w:pPr>
      <w:r w:rsidRPr="00931633">
        <w:t xml:space="preserve">Bij signalen over de veiligheid op een school, zoals hier het geval is, neemt de inspectie doorgaans contact op met het betrokken bestuur om te kunnen komen tot een eerste duiding. Dat is hier ook gebeurd. De inspectie ziet op dit moment geen reden voor vervolgstappen. Wel is de inspectie uiteraard alert op eventuele nieuwe signalen. </w:t>
      </w:r>
      <w:r>
        <w:t xml:space="preserve">Daarnaast biedt Stichting School &amp; Veiligheid </w:t>
      </w:r>
      <w:r>
        <w:lastRenderedPageBreak/>
        <w:t>scholen ondersteuning bij het werken aan een veilig schoolklimaat. Ook roep ik de school op om gebruik te maken van de handreiking ‘omgaan met antisemitische incidenten op scholen’, die ondersteuning biedt bij het herkennen van, omgaan met en melden van antisemitische incidenten</w:t>
      </w:r>
      <w:r>
        <w:rPr>
          <w:rFonts w:eastAsia="Calibri"/>
          <w:szCs w:val="18"/>
        </w:rPr>
        <w:t>.</w:t>
      </w:r>
      <w:r>
        <w:rPr>
          <w:rStyle w:val="Voetnootmarkering"/>
          <w:rFonts w:eastAsia="Calibri"/>
          <w:szCs w:val="18"/>
        </w:rPr>
        <w:footnoteReference w:id="3"/>
      </w:r>
      <w:r>
        <w:rPr>
          <w:rFonts w:eastAsia="Calibri"/>
          <w:szCs w:val="18"/>
        </w:rPr>
        <w:t xml:space="preserve"> </w:t>
      </w:r>
    </w:p>
    <w:p w:rsidR="008F3E60" w:rsidP="008F3E60" w:rsidRDefault="008F3E60" w14:paraId="58FFAE1F" w14:textId="77777777">
      <w:pPr>
        <w:rPr>
          <w:rFonts w:eastAsia="Calibri"/>
          <w:szCs w:val="18"/>
        </w:rPr>
      </w:pPr>
    </w:p>
    <w:p w:rsidRPr="00820DDA" w:rsidR="008F3E60" w:rsidP="008F3E60" w:rsidRDefault="008F3E60" w14:paraId="63C7BA1F" w14:textId="77777777"/>
    <w:p w:rsidR="002C3023" w:rsidRDefault="002C3023" w14:paraId="003C2676" w14:textId="77777777"/>
    <w:sectPr w:rsidR="002C3023" w:rsidSect="008F3E6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A8AB4" w14:textId="77777777" w:rsidR="008F3E60" w:rsidRDefault="008F3E60" w:rsidP="008F3E60">
      <w:pPr>
        <w:spacing w:after="0" w:line="240" w:lineRule="auto"/>
      </w:pPr>
      <w:r>
        <w:separator/>
      </w:r>
    </w:p>
  </w:endnote>
  <w:endnote w:type="continuationSeparator" w:id="0">
    <w:p w14:paraId="17B3FCFD" w14:textId="77777777" w:rsidR="008F3E60" w:rsidRDefault="008F3E60" w:rsidP="008F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81F5" w14:textId="77777777" w:rsidR="008F3E60" w:rsidRPr="008F3E60" w:rsidRDefault="008F3E60" w:rsidP="008F3E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83C7" w14:textId="77777777" w:rsidR="008F3E60" w:rsidRPr="008F3E60" w:rsidRDefault="008F3E60" w:rsidP="008F3E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725F3" w14:textId="77777777" w:rsidR="008F3E60" w:rsidRPr="008F3E60" w:rsidRDefault="008F3E60" w:rsidP="008F3E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48DE1" w14:textId="77777777" w:rsidR="008F3E60" w:rsidRDefault="008F3E60" w:rsidP="008F3E60">
      <w:pPr>
        <w:spacing w:after="0" w:line="240" w:lineRule="auto"/>
      </w:pPr>
      <w:r>
        <w:separator/>
      </w:r>
    </w:p>
  </w:footnote>
  <w:footnote w:type="continuationSeparator" w:id="0">
    <w:p w14:paraId="28DC625C" w14:textId="77777777" w:rsidR="008F3E60" w:rsidRDefault="008F3E60" w:rsidP="008F3E60">
      <w:pPr>
        <w:spacing w:after="0" w:line="240" w:lineRule="auto"/>
      </w:pPr>
      <w:r>
        <w:continuationSeparator/>
      </w:r>
    </w:p>
  </w:footnote>
  <w:footnote w:id="1">
    <w:p w14:paraId="03221AAD" w14:textId="77777777" w:rsidR="008F3E60" w:rsidRDefault="008F3E60" w:rsidP="008F3E60">
      <w:pPr>
        <w:pStyle w:val="Voetnoottekst"/>
      </w:pPr>
      <w:r>
        <w:rPr>
          <w:rStyle w:val="Voetnootmarkering"/>
        </w:rPr>
        <w:footnoteRef/>
      </w:r>
      <w:r>
        <w:t xml:space="preserve"> </w:t>
      </w:r>
      <w:r w:rsidRPr="000914B3">
        <w:rPr>
          <w:rFonts w:eastAsia="Calibri"/>
          <w:szCs w:val="18"/>
          <w:lang w:eastAsia="en-US"/>
        </w:rPr>
        <w:t>De Nieuwe Ster, 20 februari 2025, 'Weer hakenkruis op muur UWC',  Weer hakenkruis op muur UWC</w:t>
      </w:r>
    </w:p>
  </w:footnote>
  <w:footnote w:id="2">
    <w:p w14:paraId="4E661193" w14:textId="77777777" w:rsidR="008F3E60" w:rsidRDefault="008F3E60" w:rsidP="008F3E60">
      <w:pPr>
        <w:pStyle w:val="Voetnoottekst"/>
      </w:pPr>
      <w:r>
        <w:rPr>
          <w:rStyle w:val="Voetnootmarkering"/>
        </w:rPr>
        <w:footnoteRef/>
      </w:r>
      <w:r>
        <w:t xml:space="preserve"> </w:t>
      </w:r>
      <w:r w:rsidRPr="000914B3">
        <w:rPr>
          <w:rFonts w:eastAsia="Calibri"/>
          <w:szCs w:val="18"/>
          <w:lang w:eastAsia="en-US"/>
        </w:rPr>
        <w:t>De Nieuwe Ster, 4 februari 2025, 'Hakenkruizen en antisemitisme op UWC',  Hakenkruizen en antisemitisme op UWC</w:t>
      </w:r>
    </w:p>
  </w:footnote>
  <w:footnote w:id="3">
    <w:p w14:paraId="3CBD0D1F" w14:textId="77777777" w:rsidR="008F3E60" w:rsidRDefault="008F3E60" w:rsidP="008F3E60">
      <w:pPr>
        <w:pStyle w:val="Voetnoottekst"/>
      </w:pPr>
      <w:r>
        <w:rPr>
          <w:rStyle w:val="Voetnootmarkering"/>
        </w:rPr>
        <w:footnoteRef/>
      </w:r>
      <w:r>
        <w:t xml:space="preserve"> </w:t>
      </w:r>
      <w:r w:rsidRPr="00C267FB">
        <w:t>https://open.overheid.nl/documenten/4129e9bc-a5bf-48a5-9cea-e49dcc1dc718/file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6027" w14:textId="77777777" w:rsidR="008F3E60" w:rsidRPr="008F3E60" w:rsidRDefault="008F3E60" w:rsidP="008F3E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E806" w14:textId="77777777" w:rsidR="008F3E60" w:rsidRPr="008F3E60" w:rsidRDefault="008F3E60" w:rsidP="008F3E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B4349" w14:textId="77777777" w:rsidR="008F3E60" w:rsidRPr="008F3E60" w:rsidRDefault="008F3E60" w:rsidP="008F3E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60"/>
    <w:rsid w:val="002C3023"/>
    <w:rsid w:val="00616268"/>
    <w:rsid w:val="008F3E6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BFB8"/>
  <w15:chartTrackingRefBased/>
  <w15:docId w15:val="{34615A78-401B-43C2-93D6-23520AAC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3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3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3E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3E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3E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3E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3E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3E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3E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3E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3E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3E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3E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3E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3E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3E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3E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3E60"/>
    <w:rPr>
      <w:rFonts w:eastAsiaTheme="majorEastAsia" w:cstheme="majorBidi"/>
      <w:color w:val="272727" w:themeColor="text1" w:themeTint="D8"/>
    </w:rPr>
  </w:style>
  <w:style w:type="paragraph" w:styleId="Titel">
    <w:name w:val="Title"/>
    <w:basedOn w:val="Standaard"/>
    <w:next w:val="Standaard"/>
    <w:link w:val="TitelChar"/>
    <w:uiPriority w:val="10"/>
    <w:qFormat/>
    <w:rsid w:val="008F3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3E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3E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3E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3E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3E60"/>
    <w:rPr>
      <w:i/>
      <w:iCs/>
      <w:color w:val="404040" w:themeColor="text1" w:themeTint="BF"/>
    </w:rPr>
  </w:style>
  <w:style w:type="paragraph" w:styleId="Lijstalinea">
    <w:name w:val="List Paragraph"/>
    <w:basedOn w:val="Standaard"/>
    <w:uiPriority w:val="34"/>
    <w:qFormat/>
    <w:rsid w:val="008F3E60"/>
    <w:pPr>
      <w:ind w:left="720"/>
      <w:contextualSpacing/>
    </w:pPr>
  </w:style>
  <w:style w:type="character" w:styleId="Intensievebenadrukking">
    <w:name w:val="Intense Emphasis"/>
    <w:basedOn w:val="Standaardalinea-lettertype"/>
    <w:uiPriority w:val="21"/>
    <w:qFormat/>
    <w:rsid w:val="008F3E60"/>
    <w:rPr>
      <w:i/>
      <w:iCs/>
      <w:color w:val="0F4761" w:themeColor="accent1" w:themeShade="BF"/>
    </w:rPr>
  </w:style>
  <w:style w:type="paragraph" w:styleId="Duidelijkcitaat">
    <w:name w:val="Intense Quote"/>
    <w:basedOn w:val="Standaard"/>
    <w:next w:val="Standaard"/>
    <w:link w:val="DuidelijkcitaatChar"/>
    <w:uiPriority w:val="30"/>
    <w:qFormat/>
    <w:rsid w:val="008F3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3E60"/>
    <w:rPr>
      <w:i/>
      <w:iCs/>
      <w:color w:val="0F4761" w:themeColor="accent1" w:themeShade="BF"/>
    </w:rPr>
  </w:style>
  <w:style w:type="character" w:styleId="Intensieveverwijzing">
    <w:name w:val="Intense Reference"/>
    <w:basedOn w:val="Standaardalinea-lettertype"/>
    <w:uiPriority w:val="32"/>
    <w:qFormat/>
    <w:rsid w:val="008F3E60"/>
    <w:rPr>
      <w:b/>
      <w:bCs/>
      <w:smallCaps/>
      <w:color w:val="0F4761" w:themeColor="accent1" w:themeShade="BF"/>
      <w:spacing w:val="5"/>
    </w:rPr>
  </w:style>
  <w:style w:type="paragraph" w:styleId="Koptekst">
    <w:name w:val="header"/>
    <w:basedOn w:val="Standaard"/>
    <w:link w:val="KoptekstChar"/>
    <w:rsid w:val="008F3E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F3E6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F3E6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F3E6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F3E6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F3E60"/>
    <w:rPr>
      <w:rFonts w:ascii="Verdana" w:hAnsi="Verdana"/>
      <w:noProof/>
      <w:sz w:val="13"/>
      <w:szCs w:val="24"/>
      <w:lang w:eastAsia="nl-NL"/>
    </w:rPr>
  </w:style>
  <w:style w:type="paragraph" w:customStyle="1" w:styleId="Huisstijl-Gegeven">
    <w:name w:val="Huisstijl-Gegeven"/>
    <w:basedOn w:val="Standaard"/>
    <w:link w:val="Huisstijl-GegevenCharChar"/>
    <w:rsid w:val="008F3E6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F3E6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8F3E6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F3E6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8F3E6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8F3E6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F3E6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8F3E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639</ap:Words>
  <ap:Characters>3516</ap:Characters>
  <ap:DocSecurity>0</ap:DocSecurity>
  <ap:Lines>29</ap:Lines>
  <ap:Paragraphs>8</ap:Paragraphs>
  <ap:ScaleCrop>false</ap:ScaleCrop>
  <ap:LinksUpToDate>false</ap:LinksUpToDate>
  <ap:CharactersWithSpaces>4147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2025-03-13T15:47:00.0000000Z</dcterms:created>
  <dcterms:modified xsi:type="dcterms:W3CDTF">2025-03-13T15:48:00.0000000Z</dcterms:modified>
  <version/>
  <category/>
</coreProperties>
</file>