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09F8AB" w14:textId="77777777">
        <w:tc>
          <w:tcPr>
            <w:tcW w:w="6379" w:type="dxa"/>
            <w:gridSpan w:val="2"/>
            <w:tcBorders>
              <w:top w:val="nil"/>
              <w:left w:val="nil"/>
              <w:bottom w:val="nil"/>
              <w:right w:val="nil"/>
            </w:tcBorders>
            <w:vAlign w:val="center"/>
          </w:tcPr>
          <w:p w:rsidR="004330ED" w:rsidP="00EA1CE4" w:rsidRDefault="004330ED" w14:paraId="03D85C6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5CFA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BF3D14" w14:textId="77777777">
        <w:trPr>
          <w:cantSplit/>
        </w:trPr>
        <w:tc>
          <w:tcPr>
            <w:tcW w:w="10348" w:type="dxa"/>
            <w:gridSpan w:val="3"/>
            <w:tcBorders>
              <w:top w:val="single" w:color="auto" w:sz="4" w:space="0"/>
              <w:left w:val="nil"/>
              <w:bottom w:val="nil"/>
              <w:right w:val="nil"/>
            </w:tcBorders>
          </w:tcPr>
          <w:p w:rsidR="004330ED" w:rsidP="004A1E29" w:rsidRDefault="004330ED" w14:paraId="4995A3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B4DFF5" w14:textId="77777777">
        <w:trPr>
          <w:cantSplit/>
        </w:trPr>
        <w:tc>
          <w:tcPr>
            <w:tcW w:w="10348" w:type="dxa"/>
            <w:gridSpan w:val="3"/>
            <w:tcBorders>
              <w:top w:val="nil"/>
              <w:left w:val="nil"/>
              <w:bottom w:val="nil"/>
              <w:right w:val="nil"/>
            </w:tcBorders>
          </w:tcPr>
          <w:p w:rsidR="004330ED" w:rsidP="00BF623B" w:rsidRDefault="004330ED" w14:paraId="1F96EAA8" w14:textId="77777777">
            <w:pPr>
              <w:pStyle w:val="Amendement"/>
              <w:tabs>
                <w:tab w:val="clear" w:pos="3310"/>
                <w:tab w:val="clear" w:pos="3600"/>
              </w:tabs>
              <w:rPr>
                <w:rFonts w:ascii="Times New Roman" w:hAnsi="Times New Roman"/>
                <w:b w:val="0"/>
              </w:rPr>
            </w:pPr>
          </w:p>
        </w:tc>
      </w:tr>
      <w:tr w:rsidR="004330ED" w:rsidTr="00EA1CE4" w14:paraId="65B84EA9" w14:textId="77777777">
        <w:trPr>
          <w:cantSplit/>
        </w:trPr>
        <w:tc>
          <w:tcPr>
            <w:tcW w:w="10348" w:type="dxa"/>
            <w:gridSpan w:val="3"/>
            <w:tcBorders>
              <w:top w:val="nil"/>
              <w:left w:val="nil"/>
              <w:bottom w:val="single" w:color="auto" w:sz="4" w:space="0"/>
              <w:right w:val="nil"/>
            </w:tcBorders>
          </w:tcPr>
          <w:p w:rsidR="004330ED" w:rsidP="00BF623B" w:rsidRDefault="004330ED" w14:paraId="6500AB4B" w14:textId="77777777">
            <w:pPr>
              <w:pStyle w:val="Amendement"/>
              <w:tabs>
                <w:tab w:val="clear" w:pos="3310"/>
                <w:tab w:val="clear" w:pos="3600"/>
              </w:tabs>
              <w:rPr>
                <w:rFonts w:ascii="Times New Roman" w:hAnsi="Times New Roman"/>
              </w:rPr>
            </w:pPr>
          </w:p>
        </w:tc>
      </w:tr>
      <w:tr w:rsidR="004330ED" w:rsidTr="00EA1CE4" w14:paraId="12F03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AAE913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06EE49" w14:textId="77777777">
            <w:pPr>
              <w:suppressAutoHyphens/>
              <w:ind w:left="-70"/>
              <w:rPr>
                <w:b/>
              </w:rPr>
            </w:pPr>
          </w:p>
        </w:tc>
      </w:tr>
      <w:tr w:rsidR="003C21AC" w:rsidTr="00EA1CE4" w14:paraId="1AC66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B5DF3" w14:paraId="254F41B1" w14:textId="45031BA4">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CB5DF3" w:rsidR="003C21AC" w:rsidP="00CB5DF3" w:rsidRDefault="00CB5DF3" w14:paraId="6C97E8AF" w14:textId="2776E368">
            <w:pPr>
              <w:rPr>
                <w:b/>
                <w:bCs/>
                <w:szCs w:val="24"/>
              </w:rPr>
            </w:pPr>
            <w:r w:rsidRPr="00CB5DF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2843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D2F61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336A5D3" w14:textId="77777777">
            <w:pPr>
              <w:pStyle w:val="Amendement"/>
              <w:tabs>
                <w:tab w:val="clear" w:pos="3310"/>
                <w:tab w:val="clear" w:pos="3600"/>
              </w:tabs>
              <w:ind w:left="-70"/>
              <w:rPr>
                <w:rFonts w:ascii="Times New Roman" w:hAnsi="Times New Roman"/>
              </w:rPr>
            </w:pPr>
          </w:p>
        </w:tc>
      </w:tr>
      <w:tr w:rsidR="003C21AC" w:rsidTr="00EA1CE4" w14:paraId="3FA76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AEB61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8C04F8" w14:textId="77777777">
            <w:pPr>
              <w:pStyle w:val="Amendement"/>
              <w:tabs>
                <w:tab w:val="clear" w:pos="3310"/>
                <w:tab w:val="clear" w:pos="3600"/>
              </w:tabs>
              <w:ind w:left="-70"/>
              <w:rPr>
                <w:rFonts w:ascii="Times New Roman" w:hAnsi="Times New Roman"/>
              </w:rPr>
            </w:pPr>
          </w:p>
        </w:tc>
      </w:tr>
      <w:tr w:rsidR="003C21AC" w:rsidTr="00EA1CE4" w14:paraId="73208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33005D9" w14:textId="25CE358C">
            <w:pPr>
              <w:pStyle w:val="Amendement"/>
              <w:tabs>
                <w:tab w:val="clear" w:pos="3310"/>
                <w:tab w:val="clear" w:pos="3600"/>
              </w:tabs>
              <w:rPr>
                <w:rFonts w:ascii="Times New Roman" w:hAnsi="Times New Roman"/>
              </w:rPr>
            </w:pPr>
            <w:r w:rsidRPr="00C035D4">
              <w:rPr>
                <w:rFonts w:ascii="Times New Roman" w:hAnsi="Times New Roman"/>
              </w:rPr>
              <w:t xml:space="preserve">Nr. </w:t>
            </w:r>
            <w:r w:rsidR="00D248D1">
              <w:rPr>
                <w:rFonts w:ascii="Times New Roman" w:hAnsi="Times New Roman"/>
                <w:caps/>
              </w:rPr>
              <w:t>25</w:t>
            </w:r>
          </w:p>
        </w:tc>
        <w:tc>
          <w:tcPr>
            <w:tcW w:w="7371" w:type="dxa"/>
            <w:gridSpan w:val="2"/>
          </w:tcPr>
          <w:p w:rsidRPr="00C035D4" w:rsidR="003C21AC" w:rsidP="006E0971" w:rsidRDefault="00D248D1" w14:paraId="345D1CA4" w14:textId="31B6100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B5DF3">
              <w:rPr>
                <w:rFonts w:ascii="Times New Roman" w:hAnsi="Times New Roman"/>
                <w:caps/>
              </w:rPr>
              <w:t>Ceder</w:t>
            </w:r>
            <w:r>
              <w:rPr>
                <w:rFonts w:ascii="Times New Roman" w:hAnsi="Times New Roman"/>
                <w:caps/>
              </w:rPr>
              <w:t xml:space="preserve"> ter vervanging van dat gedrukt onder nr. </w:t>
            </w:r>
            <w:r w:rsidR="000A6A5B">
              <w:rPr>
                <w:rFonts w:ascii="Times New Roman" w:hAnsi="Times New Roman"/>
                <w:caps/>
              </w:rPr>
              <w:t>17</w:t>
            </w:r>
          </w:p>
        </w:tc>
      </w:tr>
      <w:tr w:rsidR="003C21AC" w:rsidTr="00EA1CE4" w14:paraId="36839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A7E6B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49F688" w14:textId="72E8F27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248D1">
              <w:rPr>
                <w:rFonts w:ascii="Times New Roman" w:hAnsi="Times New Roman"/>
                <w:b w:val="0"/>
              </w:rPr>
              <w:t>12 maart 2025</w:t>
            </w:r>
          </w:p>
        </w:tc>
      </w:tr>
      <w:tr w:rsidR="00B01BA6" w:rsidTr="00EA1CE4" w14:paraId="565E6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25B6E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BA1904" w14:textId="77777777">
            <w:pPr>
              <w:pStyle w:val="Amendement"/>
              <w:tabs>
                <w:tab w:val="clear" w:pos="3310"/>
                <w:tab w:val="clear" w:pos="3600"/>
              </w:tabs>
              <w:ind w:left="-70"/>
              <w:rPr>
                <w:rFonts w:ascii="Times New Roman" w:hAnsi="Times New Roman"/>
                <w:b w:val="0"/>
              </w:rPr>
            </w:pPr>
          </w:p>
        </w:tc>
      </w:tr>
      <w:tr w:rsidRPr="00EA69AC" w:rsidR="00B01BA6" w:rsidTr="00EA1CE4" w14:paraId="14509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E521DA" w14:textId="77777777">
            <w:pPr>
              <w:ind w:firstLine="284"/>
            </w:pPr>
            <w:r w:rsidRPr="00EA69AC">
              <w:t>De ondergetekende stelt het volgende amendement voor:</w:t>
            </w:r>
          </w:p>
        </w:tc>
      </w:tr>
    </w:tbl>
    <w:p w:rsidRPr="00EA69AC" w:rsidR="004330ED" w:rsidP="00D774B3" w:rsidRDefault="004330ED" w14:paraId="735979D2" w14:textId="77777777"/>
    <w:p w:rsidRPr="00CB5DF3" w:rsidR="005B1DCC" w:rsidP="0088452C" w:rsidRDefault="00CB5DF3" w14:paraId="6125647E" w14:textId="661C40DE">
      <w:pPr>
        <w:ind w:firstLine="284"/>
      </w:pPr>
      <w:r>
        <w:t xml:space="preserve">In artikel I, onderdeel B, onder 1, wordt in de definitie van </w:t>
      </w:r>
      <w:r>
        <w:rPr>
          <w:i/>
          <w:iCs/>
        </w:rPr>
        <w:t>regionaal expertteam</w:t>
      </w:r>
      <w:r>
        <w:t xml:space="preserve"> na “team van jeugdhulpverleners</w:t>
      </w:r>
      <w:r w:rsidR="00D25913">
        <w:t xml:space="preserve"> dat</w:t>
      </w:r>
      <w:r>
        <w:t>” ingevoegd “,</w:t>
      </w:r>
      <w:r w:rsidR="00335931">
        <w:t xml:space="preserve"> </w:t>
      </w:r>
      <w:r w:rsidR="00C348E2">
        <w:t xml:space="preserve">zo nodig </w:t>
      </w:r>
      <w:r w:rsidR="00D25913">
        <w:t>in samenwerking met jeugd</w:t>
      </w:r>
      <w:r>
        <w:t xml:space="preserve">hulpverleners </w:t>
      </w:r>
      <w:r w:rsidR="00913AAB">
        <w:t xml:space="preserve">die zijn betrokken bij de toegang tot jeugdhulp </w:t>
      </w:r>
      <w:r>
        <w:t>en</w:t>
      </w:r>
      <w:r w:rsidR="0033602F">
        <w:t xml:space="preserve"> </w:t>
      </w:r>
      <w:r w:rsidR="00E55C30">
        <w:t>onderwijs</w:t>
      </w:r>
      <w:r w:rsidR="00616BD3">
        <w:t>,</w:t>
      </w:r>
      <w:r>
        <w:t>”.</w:t>
      </w:r>
    </w:p>
    <w:p w:rsidR="00EA1CE4" w:rsidP="00EA1CE4" w:rsidRDefault="00EA1CE4" w14:paraId="728D159B" w14:textId="77777777"/>
    <w:p w:rsidRPr="00EA69AC" w:rsidR="003C21AC" w:rsidP="00EA1CE4" w:rsidRDefault="003C21AC" w14:paraId="2982C15D" w14:textId="77777777">
      <w:pPr>
        <w:rPr>
          <w:b/>
        </w:rPr>
      </w:pPr>
      <w:r w:rsidRPr="00EA69AC">
        <w:rPr>
          <w:b/>
        </w:rPr>
        <w:t>Toelichting</w:t>
      </w:r>
    </w:p>
    <w:p w:rsidRPr="00EA69AC" w:rsidR="003C21AC" w:rsidP="00BF623B" w:rsidRDefault="003C21AC" w14:paraId="1840CF8D" w14:textId="77777777"/>
    <w:p w:rsidRPr="00D62BA8" w:rsidR="00D62BA8" w:rsidP="00D62BA8" w:rsidRDefault="00D62BA8" w14:paraId="692D6650" w14:textId="0B846804">
      <w:r w:rsidRPr="00D62BA8">
        <w:t>Indiener beoogt met dit amendement dat in het regionaal expertteam niet alleen jeugdhulpverleners, psychiaters en psychologen kunnen adviseren over passende hulp bij complexe problematiek maar ook leden van lokale, gemeentelijk</w:t>
      </w:r>
      <w:r w:rsidR="00335931">
        <w:t>e</w:t>
      </w:r>
      <w:r w:rsidRPr="00D62BA8">
        <w:t xml:space="preserve"> jeugdteams en onderwijsmedewerkers. Zij hebben immers expertise in het normale leven en spelen een cruciale rol in de verbinding met gezin, school en buurt. In de artikelsgewijze toelichting wordt de betrokkenheid van experts van gemeente of onderwijs als optie gesuggereerd, maar indiener vindt het van belang dat dit expliciet in de definitie komt te staan en standaard wordt afgewogen of zij kunnen participeren, omdat ook bij zeer ingewikkelde problemen waar reguliere hulpverlening niet uitkomt het altijd belangrijk is de verbinding te houden met het normale leven van gezin, school en buurt. Met het aanvullen van de definitie hoopt indiener dit te bereiken.</w:t>
      </w:r>
    </w:p>
    <w:p w:rsidRPr="008467D7" w:rsidR="00CB5DF3" w:rsidP="00EA1CE4" w:rsidRDefault="00CB5DF3" w14:paraId="5DEE6997" w14:textId="77777777"/>
    <w:p w:rsidRPr="00EA69AC" w:rsidR="00B4708A" w:rsidP="00EA1CE4" w:rsidRDefault="00FE0496" w14:paraId="21AE3E46" w14:textId="297240B7">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5308" w14:textId="77777777" w:rsidR="006A1932" w:rsidRDefault="006A1932">
      <w:pPr>
        <w:spacing w:line="20" w:lineRule="exact"/>
      </w:pPr>
    </w:p>
  </w:endnote>
  <w:endnote w:type="continuationSeparator" w:id="0">
    <w:p w14:paraId="38A8C33D" w14:textId="77777777" w:rsidR="006A1932" w:rsidRDefault="006A1932">
      <w:pPr>
        <w:pStyle w:val="Amendement"/>
      </w:pPr>
      <w:r>
        <w:rPr>
          <w:b w:val="0"/>
        </w:rPr>
        <w:t xml:space="preserve"> </w:t>
      </w:r>
    </w:p>
  </w:endnote>
  <w:endnote w:type="continuationNotice" w:id="1">
    <w:p w14:paraId="4572E6FA" w14:textId="77777777" w:rsidR="006A1932" w:rsidRDefault="006A19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F723" w14:textId="77777777" w:rsidR="006A1932" w:rsidRDefault="006A1932">
      <w:pPr>
        <w:pStyle w:val="Amendement"/>
      </w:pPr>
      <w:r>
        <w:rPr>
          <w:b w:val="0"/>
        </w:rPr>
        <w:separator/>
      </w:r>
    </w:p>
  </w:footnote>
  <w:footnote w:type="continuationSeparator" w:id="0">
    <w:p w14:paraId="26B626DB" w14:textId="77777777" w:rsidR="006A1932" w:rsidRDefault="006A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E6E"/>
    <w:multiLevelType w:val="hybridMultilevel"/>
    <w:tmpl w:val="778496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83502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F3"/>
    <w:rsid w:val="0007471A"/>
    <w:rsid w:val="000A6A5B"/>
    <w:rsid w:val="000D17BF"/>
    <w:rsid w:val="001266CF"/>
    <w:rsid w:val="00142630"/>
    <w:rsid w:val="00157CAF"/>
    <w:rsid w:val="001656EE"/>
    <w:rsid w:val="0016653D"/>
    <w:rsid w:val="001D56AF"/>
    <w:rsid w:val="001E0E21"/>
    <w:rsid w:val="00212E0A"/>
    <w:rsid w:val="002153B0"/>
    <w:rsid w:val="0021777F"/>
    <w:rsid w:val="00241DD0"/>
    <w:rsid w:val="00245616"/>
    <w:rsid w:val="002A0713"/>
    <w:rsid w:val="00335931"/>
    <w:rsid w:val="0033602F"/>
    <w:rsid w:val="003B1606"/>
    <w:rsid w:val="003B7455"/>
    <w:rsid w:val="003C21AC"/>
    <w:rsid w:val="003C5218"/>
    <w:rsid w:val="003C7876"/>
    <w:rsid w:val="003E2308"/>
    <w:rsid w:val="003E2F98"/>
    <w:rsid w:val="0042574B"/>
    <w:rsid w:val="004330ED"/>
    <w:rsid w:val="004629C3"/>
    <w:rsid w:val="00481C91"/>
    <w:rsid w:val="004911E3"/>
    <w:rsid w:val="00497D57"/>
    <w:rsid w:val="004A1E29"/>
    <w:rsid w:val="004A7DD4"/>
    <w:rsid w:val="004B50D8"/>
    <w:rsid w:val="004B5B90"/>
    <w:rsid w:val="00501109"/>
    <w:rsid w:val="0052268B"/>
    <w:rsid w:val="005703C9"/>
    <w:rsid w:val="00597703"/>
    <w:rsid w:val="005A6097"/>
    <w:rsid w:val="005B1DCC"/>
    <w:rsid w:val="005B7323"/>
    <w:rsid w:val="005C25B9"/>
    <w:rsid w:val="00616BD3"/>
    <w:rsid w:val="006242A8"/>
    <w:rsid w:val="006267E6"/>
    <w:rsid w:val="006558D2"/>
    <w:rsid w:val="00672D25"/>
    <w:rsid w:val="006738BC"/>
    <w:rsid w:val="006A1932"/>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13AAB"/>
    <w:rsid w:val="0096165D"/>
    <w:rsid w:val="00963A69"/>
    <w:rsid w:val="00993E91"/>
    <w:rsid w:val="009A409F"/>
    <w:rsid w:val="009B5845"/>
    <w:rsid w:val="009C0C1F"/>
    <w:rsid w:val="009D3273"/>
    <w:rsid w:val="00A10505"/>
    <w:rsid w:val="00A1288B"/>
    <w:rsid w:val="00A53203"/>
    <w:rsid w:val="00A772EB"/>
    <w:rsid w:val="00AA1709"/>
    <w:rsid w:val="00B01BA6"/>
    <w:rsid w:val="00B4708A"/>
    <w:rsid w:val="00BF623B"/>
    <w:rsid w:val="00C035D4"/>
    <w:rsid w:val="00C11052"/>
    <w:rsid w:val="00C348E2"/>
    <w:rsid w:val="00C679BF"/>
    <w:rsid w:val="00C81BBD"/>
    <w:rsid w:val="00CA6D14"/>
    <w:rsid w:val="00CB5DF3"/>
    <w:rsid w:val="00CD3132"/>
    <w:rsid w:val="00CE27CD"/>
    <w:rsid w:val="00D134F3"/>
    <w:rsid w:val="00D248D1"/>
    <w:rsid w:val="00D25913"/>
    <w:rsid w:val="00D47D01"/>
    <w:rsid w:val="00D62BA8"/>
    <w:rsid w:val="00D742DC"/>
    <w:rsid w:val="00D774B3"/>
    <w:rsid w:val="00DD35A5"/>
    <w:rsid w:val="00DE2948"/>
    <w:rsid w:val="00DF68BE"/>
    <w:rsid w:val="00DF712A"/>
    <w:rsid w:val="00E25DF4"/>
    <w:rsid w:val="00E3485D"/>
    <w:rsid w:val="00E55C30"/>
    <w:rsid w:val="00E6619B"/>
    <w:rsid w:val="00E8424A"/>
    <w:rsid w:val="00E908D7"/>
    <w:rsid w:val="00EA1CE4"/>
    <w:rsid w:val="00EA69AC"/>
    <w:rsid w:val="00EB40A1"/>
    <w:rsid w:val="00EC3112"/>
    <w:rsid w:val="00ED5E57"/>
    <w:rsid w:val="00EE1BD8"/>
    <w:rsid w:val="00F134F5"/>
    <w:rsid w:val="00F31769"/>
    <w:rsid w:val="00FA5BBE"/>
    <w:rsid w:val="00FE0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7FA9"/>
  <w15:docId w15:val="{6B76B285-7974-41A7-88A3-AD7B49CF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B5DF3"/>
    <w:rPr>
      <w:sz w:val="16"/>
      <w:szCs w:val="16"/>
    </w:rPr>
  </w:style>
  <w:style w:type="paragraph" w:styleId="Tekstopmerking">
    <w:name w:val="annotation text"/>
    <w:basedOn w:val="Standaard"/>
    <w:link w:val="TekstopmerkingChar"/>
    <w:unhideWhenUsed/>
    <w:rsid w:val="00CB5DF3"/>
    <w:rPr>
      <w:sz w:val="20"/>
    </w:rPr>
  </w:style>
  <w:style w:type="character" w:customStyle="1" w:styleId="TekstopmerkingChar">
    <w:name w:val="Tekst opmerking Char"/>
    <w:basedOn w:val="Standaardalinea-lettertype"/>
    <w:link w:val="Tekstopmerking"/>
    <w:rsid w:val="00CB5DF3"/>
  </w:style>
  <w:style w:type="paragraph" w:styleId="Onderwerpvanopmerking">
    <w:name w:val="annotation subject"/>
    <w:basedOn w:val="Tekstopmerking"/>
    <w:next w:val="Tekstopmerking"/>
    <w:link w:val="OnderwerpvanopmerkingChar"/>
    <w:semiHidden/>
    <w:unhideWhenUsed/>
    <w:rsid w:val="00CB5DF3"/>
    <w:rPr>
      <w:b/>
      <w:bCs/>
    </w:rPr>
  </w:style>
  <w:style w:type="character" w:customStyle="1" w:styleId="OnderwerpvanopmerkingChar">
    <w:name w:val="Onderwerp van opmerking Char"/>
    <w:basedOn w:val="TekstopmerkingChar"/>
    <w:link w:val="Onderwerpvanopmerking"/>
    <w:semiHidden/>
    <w:rsid w:val="00CB5DF3"/>
    <w:rPr>
      <w:b/>
      <w:bCs/>
    </w:rPr>
  </w:style>
  <w:style w:type="paragraph" w:styleId="Revisie">
    <w:name w:val="Revision"/>
    <w:hidden/>
    <w:uiPriority w:val="99"/>
    <w:semiHidden/>
    <w:rsid w:val="00335931"/>
    <w:rPr>
      <w:sz w:val="24"/>
    </w:rPr>
  </w:style>
  <w:style w:type="character" w:styleId="Hyperlink">
    <w:name w:val="Hyperlink"/>
    <w:basedOn w:val="Standaardalinea-lettertype"/>
    <w:unhideWhenUsed/>
    <w:rsid w:val="00616BD3"/>
    <w:rPr>
      <w:color w:val="0000FF" w:themeColor="hyperlink"/>
      <w:u w:val="single"/>
    </w:rPr>
  </w:style>
  <w:style w:type="character" w:styleId="Onopgelostemelding">
    <w:name w:val="Unresolved Mention"/>
    <w:basedOn w:val="Standaardalinea-lettertype"/>
    <w:uiPriority w:val="99"/>
    <w:semiHidden/>
    <w:unhideWhenUsed/>
    <w:rsid w:val="006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767628">
      <w:bodyDiv w:val="1"/>
      <w:marLeft w:val="0"/>
      <w:marRight w:val="0"/>
      <w:marTop w:val="0"/>
      <w:marBottom w:val="0"/>
      <w:divBdr>
        <w:top w:val="none" w:sz="0" w:space="0" w:color="auto"/>
        <w:left w:val="none" w:sz="0" w:space="0" w:color="auto"/>
        <w:bottom w:val="none" w:sz="0" w:space="0" w:color="auto"/>
        <w:right w:val="none" w:sz="0" w:space="0" w:color="auto"/>
      </w:divBdr>
    </w:div>
    <w:div w:id="17358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242</ap:Words>
  <ap:Characters>1484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2025-03-12T16:58:00.0000000Z</dcterms:created>
  <dcterms:modified xsi:type="dcterms:W3CDTF">2025-03-12T17:55:00.0000000Z</dcterms:modified>
  <dc:description>------------------------</dc:description>
  <dc:subject/>
  <keywords/>
  <version/>
  <category/>
</coreProperties>
</file>