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2E56422" w14:textId="77777777">
        <w:tc>
          <w:tcPr>
            <w:tcW w:w="6379" w:type="dxa"/>
            <w:gridSpan w:val="2"/>
            <w:tcBorders>
              <w:top w:val="nil"/>
              <w:left w:val="nil"/>
              <w:bottom w:val="nil"/>
              <w:right w:val="nil"/>
            </w:tcBorders>
            <w:vAlign w:val="center"/>
          </w:tcPr>
          <w:p w:rsidR="004330ED" w:rsidP="00EA1CE4" w:rsidRDefault="004330ED" w14:paraId="39B5898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6933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B5CEA78" w14:textId="77777777">
        <w:trPr>
          <w:cantSplit/>
        </w:trPr>
        <w:tc>
          <w:tcPr>
            <w:tcW w:w="10348" w:type="dxa"/>
            <w:gridSpan w:val="3"/>
            <w:tcBorders>
              <w:top w:val="single" w:color="auto" w:sz="4" w:space="0"/>
              <w:left w:val="nil"/>
              <w:bottom w:val="nil"/>
              <w:right w:val="nil"/>
            </w:tcBorders>
          </w:tcPr>
          <w:p w:rsidR="004330ED" w:rsidP="004A1E29" w:rsidRDefault="004330ED" w14:paraId="453F604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15FE91F" w14:textId="77777777">
        <w:trPr>
          <w:cantSplit/>
        </w:trPr>
        <w:tc>
          <w:tcPr>
            <w:tcW w:w="10348" w:type="dxa"/>
            <w:gridSpan w:val="3"/>
            <w:tcBorders>
              <w:top w:val="nil"/>
              <w:left w:val="nil"/>
              <w:bottom w:val="nil"/>
              <w:right w:val="nil"/>
            </w:tcBorders>
          </w:tcPr>
          <w:p w:rsidR="004330ED" w:rsidP="00BF623B" w:rsidRDefault="004330ED" w14:paraId="269BC84D" w14:textId="77777777">
            <w:pPr>
              <w:pStyle w:val="Amendement"/>
              <w:tabs>
                <w:tab w:val="clear" w:pos="3310"/>
                <w:tab w:val="clear" w:pos="3600"/>
              </w:tabs>
              <w:rPr>
                <w:rFonts w:ascii="Times New Roman" w:hAnsi="Times New Roman"/>
                <w:b w:val="0"/>
              </w:rPr>
            </w:pPr>
          </w:p>
        </w:tc>
      </w:tr>
      <w:tr w:rsidR="004330ED" w:rsidTr="00EA1CE4" w14:paraId="01CCDFD0" w14:textId="77777777">
        <w:trPr>
          <w:cantSplit/>
        </w:trPr>
        <w:tc>
          <w:tcPr>
            <w:tcW w:w="10348" w:type="dxa"/>
            <w:gridSpan w:val="3"/>
            <w:tcBorders>
              <w:top w:val="nil"/>
              <w:left w:val="nil"/>
              <w:bottom w:val="single" w:color="auto" w:sz="4" w:space="0"/>
              <w:right w:val="nil"/>
            </w:tcBorders>
          </w:tcPr>
          <w:p w:rsidR="004330ED" w:rsidP="00BF623B" w:rsidRDefault="004330ED" w14:paraId="177F181D" w14:textId="77777777">
            <w:pPr>
              <w:pStyle w:val="Amendement"/>
              <w:tabs>
                <w:tab w:val="clear" w:pos="3310"/>
                <w:tab w:val="clear" w:pos="3600"/>
              </w:tabs>
              <w:rPr>
                <w:rFonts w:ascii="Times New Roman" w:hAnsi="Times New Roman"/>
              </w:rPr>
            </w:pPr>
          </w:p>
        </w:tc>
      </w:tr>
      <w:tr w:rsidR="004330ED" w:rsidTr="00EA1CE4" w14:paraId="5260B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BB2E8C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9991FAC" w14:textId="77777777">
            <w:pPr>
              <w:suppressAutoHyphens/>
              <w:ind w:left="-70"/>
              <w:rPr>
                <w:b/>
              </w:rPr>
            </w:pPr>
          </w:p>
        </w:tc>
      </w:tr>
      <w:tr w:rsidR="003C21AC" w:rsidTr="00EA1CE4" w14:paraId="453A4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62A6" w14:paraId="63C82057" w14:textId="04D6C021">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1662A6" w:rsidR="003C21AC" w:rsidP="001662A6" w:rsidRDefault="001662A6" w14:paraId="0F8D9282" w14:textId="59D77387">
            <w:pPr>
              <w:rPr>
                <w:b/>
                <w:bCs/>
                <w:szCs w:val="24"/>
              </w:rPr>
            </w:pPr>
            <w:r w:rsidRPr="001662A6">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E489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530F6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882D594" w14:textId="77777777">
            <w:pPr>
              <w:pStyle w:val="Amendement"/>
              <w:tabs>
                <w:tab w:val="clear" w:pos="3310"/>
                <w:tab w:val="clear" w:pos="3600"/>
              </w:tabs>
              <w:ind w:left="-70"/>
              <w:rPr>
                <w:rFonts w:ascii="Times New Roman" w:hAnsi="Times New Roman"/>
              </w:rPr>
            </w:pPr>
          </w:p>
        </w:tc>
      </w:tr>
      <w:tr w:rsidR="003C21AC" w:rsidTr="00EA1CE4" w14:paraId="366AE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ACE5B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F65D6C" w14:textId="77777777">
            <w:pPr>
              <w:pStyle w:val="Amendement"/>
              <w:tabs>
                <w:tab w:val="clear" w:pos="3310"/>
                <w:tab w:val="clear" w:pos="3600"/>
              </w:tabs>
              <w:ind w:left="-70"/>
              <w:rPr>
                <w:rFonts w:ascii="Times New Roman" w:hAnsi="Times New Roman"/>
              </w:rPr>
            </w:pPr>
          </w:p>
        </w:tc>
      </w:tr>
      <w:tr w:rsidR="003C21AC" w:rsidTr="00EA1CE4" w14:paraId="50BAB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850C8F" w14:textId="2C5F9443">
            <w:pPr>
              <w:pStyle w:val="Amendement"/>
              <w:tabs>
                <w:tab w:val="clear" w:pos="3310"/>
                <w:tab w:val="clear" w:pos="3600"/>
              </w:tabs>
              <w:rPr>
                <w:rFonts w:ascii="Times New Roman" w:hAnsi="Times New Roman"/>
              </w:rPr>
            </w:pPr>
            <w:r w:rsidRPr="00C035D4">
              <w:rPr>
                <w:rFonts w:ascii="Times New Roman" w:hAnsi="Times New Roman"/>
              </w:rPr>
              <w:t xml:space="preserve">Nr. </w:t>
            </w:r>
            <w:r w:rsidR="00650D7F">
              <w:rPr>
                <w:rFonts w:ascii="Times New Roman" w:hAnsi="Times New Roman"/>
                <w:caps/>
              </w:rPr>
              <w:t>22</w:t>
            </w:r>
          </w:p>
        </w:tc>
        <w:tc>
          <w:tcPr>
            <w:tcW w:w="7371" w:type="dxa"/>
            <w:gridSpan w:val="2"/>
          </w:tcPr>
          <w:p w:rsidRPr="00C035D4" w:rsidR="003C21AC" w:rsidP="006E0971" w:rsidRDefault="003C21AC" w14:paraId="113F9EC5" w14:textId="6657FA6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662A6">
              <w:rPr>
                <w:rFonts w:ascii="Times New Roman" w:hAnsi="Times New Roman"/>
                <w:caps/>
              </w:rPr>
              <w:t>stoffer</w:t>
            </w:r>
          </w:p>
        </w:tc>
      </w:tr>
      <w:tr w:rsidR="003C21AC" w:rsidTr="00EA1CE4" w14:paraId="6256E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0091C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EE640F5" w14:textId="279DABA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50D7F">
              <w:rPr>
                <w:rFonts w:ascii="Times New Roman" w:hAnsi="Times New Roman"/>
                <w:b w:val="0"/>
              </w:rPr>
              <w:t>12 maart 2025</w:t>
            </w:r>
          </w:p>
        </w:tc>
      </w:tr>
      <w:tr w:rsidR="00B01BA6" w:rsidTr="00EA1CE4" w14:paraId="0199B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C176C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A1DC9F" w14:textId="77777777">
            <w:pPr>
              <w:pStyle w:val="Amendement"/>
              <w:tabs>
                <w:tab w:val="clear" w:pos="3310"/>
                <w:tab w:val="clear" w:pos="3600"/>
              </w:tabs>
              <w:ind w:left="-70"/>
              <w:rPr>
                <w:rFonts w:ascii="Times New Roman" w:hAnsi="Times New Roman"/>
                <w:b w:val="0"/>
              </w:rPr>
            </w:pPr>
          </w:p>
        </w:tc>
      </w:tr>
      <w:tr w:rsidRPr="00EA69AC" w:rsidR="00B01BA6" w:rsidTr="00EA1CE4" w14:paraId="5C18B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2D1203" w14:textId="77777777">
            <w:pPr>
              <w:ind w:firstLine="284"/>
            </w:pPr>
            <w:r w:rsidRPr="00EA69AC">
              <w:t>De ondergetekende stelt het volgende amendement voor:</w:t>
            </w:r>
          </w:p>
        </w:tc>
      </w:tr>
    </w:tbl>
    <w:p w:rsidRPr="00EA69AC" w:rsidR="004330ED" w:rsidP="00D774B3" w:rsidRDefault="004330ED" w14:paraId="3BB5F6C7" w14:textId="77777777"/>
    <w:p w:rsidR="00ED21C8" w:rsidP="001668D9" w:rsidRDefault="00ED21C8" w14:paraId="1AE7522F" w14:textId="75EFF994">
      <w:r>
        <w:t>I</w:t>
      </w:r>
    </w:p>
    <w:p w:rsidR="00ED21C8" w:rsidP="001668D9" w:rsidRDefault="00ED21C8" w14:paraId="78E14A65" w14:textId="77777777"/>
    <w:p w:rsidR="001668D9" w:rsidP="001668D9" w:rsidRDefault="00ED21C8" w14:paraId="24C2BAC5" w14:textId="3748A4A6">
      <w:r>
        <w:tab/>
        <w:t>In artikel I, onderdeel D, vervalt onderdeel 2.</w:t>
      </w:r>
    </w:p>
    <w:p w:rsidR="00ED21C8" w:rsidP="001668D9" w:rsidRDefault="00ED21C8" w14:paraId="37380043" w14:textId="77777777"/>
    <w:p w:rsidR="00ED21C8" w:rsidP="001668D9" w:rsidRDefault="00ED21C8" w14:paraId="07C7D1D5" w14:textId="289CF287">
      <w:r>
        <w:t>II</w:t>
      </w:r>
    </w:p>
    <w:p w:rsidR="00ED21C8" w:rsidP="001668D9" w:rsidRDefault="00ED21C8" w14:paraId="2C519555" w14:textId="77777777"/>
    <w:p w:rsidR="00ED21C8" w:rsidP="001668D9" w:rsidRDefault="00ED21C8" w14:paraId="6D2C5489" w14:textId="481F1F6F">
      <w:r>
        <w:tab/>
        <w:t>In artikel I, onderdeel G, vervalt in het voorgestelde artikel 2.23, tweede lid, “artikel 2.2, derde lid, of”.</w:t>
      </w:r>
    </w:p>
    <w:p w:rsidR="00ED21C8" w:rsidP="001668D9" w:rsidRDefault="00ED21C8" w14:paraId="493E5804" w14:textId="77777777"/>
    <w:p w:rsidRPr="00EA69AC" w:rsidR="003C21AC" w:rsidP="00EA1CE4" w:rsidRDefault="003C21AC" w14:paraId="6D59665B" w14:textId="77777777">
      <w:pPr>
        <w:rPr>
          <w:b/>
        </w:rPr>
      </w:pPr>
      <w:r w:rsidRPr="00EA69AC">
        <w:rPr>
          <w:b/>
        </w:rPr>
        <w:t>Toelichting</w:t>
      </w:r>
    </w:p>
    <w:p w:rsidRPr="00EA69AC" w:rsidR="003C21AC" w:rsidP="00BF623B" w:rsidRDefault="003C21AC" w14:paraId="19B89D7C" w14:textId="77777777"/>
    <w:p w:rsidR="00ED21C8" w:rsidP="001662A6" w:rsidRDefault="00ED21C8" w14:paraId="5A208A9B" w14:textId="38A3C16F">
      <w:r>
        <w:t xml:space="preserve">Dit amendement regelt dat de delegatiegrondslag waarmee bij </w:t>
      </w:r>
      <w:r w:rsidRPr="001662A6" w:rsidR="005B502B">
        <w:t xml:space="preserve">algemene maatregel van bestuur </w:t>
      </w:r>
      <w:r>
        <w:t xml:space="preserve"> wordt bepaald welke onderwerpen in de regiovisie moeten worden opgenomen, komt te vervallen.</w:t>
      </w:r>
    </w:p>
    <w:p w:rsidR="005B502B" w:rsidP="001662A6" w:rsidRDefault="005B502B" w14:paraId="04BB8A4E" w14:textId="77777777"/>
    <w:p w:rsidRPr="001662A6" w:rsidR="005B502B" w:rsidP="005B502B" w:rsidRDefault="005B502B" w14:paraId="7BAD7339" w14:textId="582337A6">
      <w:r w:rsidRPr="001662A6">
        <w:t xml:space="preserve">De regering wil gemeenten verplichten om een regiovisie op te stellen. De indiener van dit amendement kan zich daarin vinden. De regering wil vervolgens bij </w:t>
      </w:r>
      <w:proofErr w:type="spellStart"/>
      <w:r>
        <w:t>amvb</w:t>
      </w:r>
      <w:proofErr w:type="spellEnd"/>
      <w:r>
        <w:t xml:space="preserve"> </w:t>
      </w:r>
      <w:r w:rsidRPr="001662A6">
        <w:t>(voorgestelde artikel 2.2, derde lid) bepalen welke onderwerpen in ieder geval in de regiovisie moeten worden opgenomen. De indiener van dit amendement vindt dit een te vergaande inbreuk op het decentrale karakter van het jeugdstelsel. Hij stelt daarom voor deze delegatiebepaling te schrappen. Hij wijst er daarbij op dat de regiovisie onderdeel gaat uitmaken van de wettelijk verplichte gemeentelijke beleidsvisie op de jeugdhulp. In het huidige artikel 2.2, tweede lid</w:t>
      </w:r>
      <w:r>
        <w:t>,</w:t>
      </w:r>
      <w:r w:rsidRPr="001662A6">
        <w:t xml:space="preserve"> worden reeds een aantal eisen gesteld aan de gemeentelijke beleidsvisie, maar is verder geen delegatiebepaling opgenomen. De indiener stelt voor om dit zo te houden.</w:t>
      </w:r>
    </w:p>
    <w:p w:rsidRPr="001662A6" w:rsidR="00ED21C8" w:rsidP="001662A6" w:rsidRDefault="00ED21C8" w14:paraId="257E0F44" w14:textId="77777777"/>
    <w:p w:rsidRPr="001662A6" w:rsidR="001662A6" w:rsidP="001662A6" w:rsidRDefault="001662A6" w14:paraId="2B157BED" w14:textId="681C52A5">
      <w:r w:rsidRPr="001662A6">
        <w:t>Stoffe</w:t>
      </w:r>
      <w:r w:rsidR="00840C9B">
        <w:t>r</w:t>
      </w:r>
    </w:p>
    <w:sectPr w:rsidRPr="001662A6" w:rsidR="001662A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79D4" w14:textId="77777777" w:rsidR="0021285D" w:rsidRDefault="0021285D">
      <w:pPr>
        <w:spacing w:line="20" w:lineRule="exact"/>
      </w:pPr>
    </w:p>
  </w:endnote>
  <w:endnote w:type="continuationSeparator" w:id="0">
    <w:p w14:paraId="068DDB74" w14:textId="77777777" w:rsidR="0021285D" w:rsidRDefault="0021285D">
      <w:pPr>
        <w:pStyle w:val="Amendement"/>
      </w:pPr>
      <w:r>
        <w:rPr>
          <w:b w:val="0"/>
        </w:rPr>
        <w:t xml:space="preserve"> </w:t>
      </w:r>
    </w:p>
  </w:endnote>
  <w:endnote w:type="continuationNotice" w:id="1">
    <w:p w14:paraId="318ACFB6" w14:textId="77777777" w:rsidR="0021285D" w:rsidRDefault="002128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5391" w14:textId="77777777" w:rsidR="0021285D" w:rsidRDefault="0021285D">
      <w:pPr>
        <w:pStyle w:val="Amendement"/>
      </w:pPr>
      <w:r>
        <w:rPr>
          <w:b w:val="0"/>
        </w:rPr>
        <w:separator/>
      </w:r>
    </w:p>
  </w:footnote>
  <w:footnote w:type="continuationSeparator" w:id="0">
    <w:p w14:paraId="101B8FDF" w14:textId="77777777" w:rsidR="0021285D" w:rsidRDefault="00212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A6"/>
    <w:rsid w:val="0007471A"/>
    <w:rsid w:val="000D17BF"/>
    <w:rsid w:val="00157CAF"/>
    <w:rsid w:val="001656EE"/>
    <w:rsid w:val="001662A6"/>
    <w:rsid w:val="0016653D"/>
    <w:rsid w:val="001668D9"/>
    <w:rsid w:val="001D56AF"/>
    <w:rsid w:val="001E0E21"/>
    <w:rsid w:val="0021285D"/>
    <w:rsid w:val="00212E0A"/>
    <w:rsid w:val="002153B0"/>
    <w:rsid w:val="0021777F"/>
    <w:rsid w:val="00241DD0"/>
    <w:rsid w:val="00281F77"/>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502B"/>
    <w:rsid w:val="005B7323"/>
    <w:rsid w:val="005C25B9"/>
    <w:rsid w:val="006267E6"/>
    <w:rsid w:val="00650D7F"/>
    <w:rsid w:val="006558D2"/>
    <w:rsid w:val="00672D25"/>
    <w:rsid w:val="006738BC"/>
    <w:rsid w:val="006D3E69"/>
    <w:rsid w:val="006E0971"/>
    <w:rsid w:val="007709F6"/>
    <w:rsid w:val="00783215"/>
    <w:rsid w:val="007965FC"/>
    <w:rsid w:val="007D2608"/>
    <w:rsid w:val="008164E5"/>
    <w:rsid w:val="00830081"/>
    <w:rsid w:val="00840C9B"/>
    <w:rsid w:val="008467D7"/>
    <w:rsid w:val="00852541"/>
    <w:rsid w:val="00865D47"/>
    <w:rsid w:val="008667A8"/>
    <w:rsid w:val="0088452C"/>
    <w:rsid w:val="008D7DCB"/>
    <w:rsid w:val="009055DB"/>
    <w:rsid w:val="00905ECB"/>
    <w:rsid w:val="009121CF"/>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0603D"/>
    <w:rsid w:val="00D134F3"/>
    <w:rsid w:val="00D47D01"/>
    <w:rsid w:val="00D774B3"/>
    <w:rsid w:val="00DD35A5"/>
    <w:rsid w:val="00DE2948"/>
    <w:rsid w:val="00DF68BE"/>
    <w:rsid w:val="00DF712A"/>
    <w:rsid w:val="00E25DF4"/>
    <w:rsid w:val="00E3485D"/>
    <w:rsid w:val="00E6619B"/>
    <w:rsid w:val="00E908D7"/>
    <w:rsid w:val="00EA1CE4"/>
    <w:rsid w:val="00EA69AC"/>
    <w:rsid w:val="00EB28D2"/>
    <w:rsid w:val="00EB40A1"/>
    <w:rsid w:val="00EC3112"/>
    <w:rsid w:val="00ED21C8"/>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21B6D"/>
  <w15:docId w15:val="{E87ED24C-BCE2-43AA-A327-AD2E0649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1662A6"/>
    <w:rPr>
      <w:vertAlign w:val="superscript"/>
    </w:rPr>
  </w:style>
  <w:style w:type="paragraph" w:styleId="Revisie">
    <w:name w:val="Revision"/>
    <w:hidden/>
    <w:uiPriority w:val="99"/>
    <w:semiHidden/>
    <w:rsid w:val="001668D9"/>
    <w:rPr>
      <w:sz w:val="24"/>
    </w:rPr>
  </w:style>
  <w:style w:type="character" w:styleId="Verwijzingopmerking">
    <w:name w:val="annotation reference"/>
    <w:basedOn w:val="Standaardalinea-lettertype"/>
    <w:semiHidden/>
    <w:unhideWhenUsed/>
    <w:rsid w:val="00840C9B"/>
    <w:rPr>
      <w:sz w:val="16"/>
      <w:szCs w:val="16"/>
    </w:rPr>
  </w:style>
  <w:style w:type="paragraph" w:styleId="Tekstopmerking">
    <w:name w:val="annotation text"/>
    <w:basedOn w:val="Standaard"/>
    <w:link w:val="TekstopmerkingChar"/>
    <w:semiHidden/>
    <w:unhideWhenUsed/>
    <w:rsid w:val="00840C9B"/>
    <w:rPr>
      <w:sz w:val="20"/>
    </w:rPr>
  </w:style>
  <w:style w:type="character" w:customStyle="1" w:styleId="TekstopmerkingChar">
    <w:name w:val="Tekst opmerking Char"/>
    <w:basedOn w:val="Standaardalinea-lettertype"/>
    <w:link w:val="Tekstopmerking"/>
    <w:semiHidden/>
    <w:rsid w:val="00840C9B"/>
  </w:style>
  <w:style w:type="paragraph" w:styleId="Onderwerpvanopmerking">
    <w:name w:val="annotation subject"/>
    <w:basedOn w:val="Tekstopmerking"/>
    <w:next w:val="Tekstopmerking"/>
    <w:link w:val="OnderwerpvanopmerkingChar"/>
    <w:semiHidden/>
    <w:unhideWhenUsed/>
    <w:rsid w:val="00840C9B"/>
    <w:rPr>
      <w:b/>
      <w:bCs/>
    </w:rPr>
  </w:style>
  <w:style w:type="character" w:customStyle="1" w:styleId="OnderwerpvanopmerkingChar">
    <w:name w:val="Onderwerp van opmerking Char"/>
    <w:basedOn w:val="TekstopmerkingChar"/>
    <w:link w:val="Onderwerpvanopmerking"/>
    <w:semiHidden/>
    <w:rsid w:val="00840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1454</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2025-03-12T16:16:00.0000000Z</dcterms:created>
  <dcterms:modified xsi:type="dcterms:W3CDTF">2025-03-12T16:16:00.0000000Z</dcterms:modified>
  <dc:description>------------------------</dc:description>
  <dc:subject/>
  <keywords/>
  <version/>
  <category/>
</coreProperties>
</file>