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32A3AB48" w14:textId="77777777">
      <w:pPr>
        <w:spacing w:line="240" w:lineRule="atLeast"/>
      </w:pPr>
    </w:p>
    <w:p w:rsidR="00CC6C89" w:rsidP="00AC34C9" w:rsidRDefault="00CC6C89" w14:paraId="4BEEB356" w14:textId="77777777">
      <w:pPr>
        <w:spacing w:line="240" w:lineRule="atLeast"/>
      </w:pPr>
    </w:p>
    <w:p w:rsidR="00CC6C89" w:rsidP="00AC34C9" w:rsidRDefault="00CC6C89" w14:paraId="1F62BD57"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D667D7" w:rsidP="00D667D7" w:rsidRDefault="00000000" w14:paraId="2A0676F1" w14:textId="77777777">
      <w:pPr>
        <w:rPr>
          <w:szCs w:val="18"/>
        </w:rPr>
      </w:pPr>
      <w:r>
        <w:rPr>
          <w:szCs w:val="18"/>
        </w:rPr>
        <w:t>Geachte voorzitter,</w:t>
      </w:r>
    </w:p>
    <w:p w:rsidRPr="00C13F01" w:rsidR="00D667D7" w:rsidP="00D667D7" w:rsidRDefault="00D667D7" w14:paraId="550DC834" w14:textId="77777777">
      <w:pPr>
        <w:rPr>
          <w:szCs w:val="18"/>
        </w:rPr>
      </w:pPr>
    </w:p>
    <w:p w:rsidRPr="00C13F01" w:rsidR="00D667D7" w:rsidP="00D667D7" w:rsidRDefault="00000000" w14:paraId="0CC645C4" w14:textId="77777777">
      <w:pPr>
        <w:rPr>
          <w:szCs w:val="18"/>
        </w:rPr>
      </w:pPr>
      <w:r w:rsidRPr="00C13F01">
        <w:rPr>
          <w:szCs w:val="18"/>
        </w:rPr>
        <w:t xml:space="preserve">Op 20 december 2024 heb ik uw </w:t>
      </w:r>
      <w:r>
        <w:rPr>
          <w:szCs w:val="18"/>
        </w:rPr>
        <w:t>K</w:t>
      </w:r>
      <w:r w:rsidRPr="00C13F01">
        <w:rPr>
          <w:szCs w:val="18"/>
        </w:rPr>
        <w:t>amer geïnformeerd</w:t>
      </w:r>
      <w:r>
        <w:rPr>
          <w:rStyle w:val="Voetnootmarkering"/>
          <w:szCs w:val="18"/>
        </w:rPr>
        <w:footnoteReference w:id="1"/>
      </w:r>
      <w:r w:rsidRPr="00C13F01">
        <w:rPr>
          <w:szCs w:val="18"/>
        </w:rPr>
        <w:t xml:space="preserve"> over de toekomst van de wet maatschappelijke ondersteuning. Per abuis is gebleken dat de brief</w:t>
      </w:r>
      <w:r>
        <w:rPr>
          <w:szCs w:val="18"/>
        </w:rPr>
        <w:t xml:space="preserve"> </w:t>
      </w:r>
      <w:r w:rsidRPr="00C13F01">
        <w:rPr>
          <w:szCs w:val="18"/>
        </w:rPr>
        <w:t>niet volledig was.</w:t>
      </w:r>
      <w:r>
        <w:rPr>
          <w:szCs w:val="18"/>
        </w:rPr>
        <w:t xml:space="preserve"> </w:t>
      </w:r>
      <w:r w:rsidRPr="00BF066C">
        <w:rPr>
          <w:szCs w:val="18"/>
        </w:rPr>
        <w:t>Met deze brief wil ik uw Kamer alsnog informeren over het rapport van I&amp;O over de cliëntervaringen met de Wmo in 2023</w:t>
      </w:r>
      <w:r>
        <w:rPr>
          <w:szCs w:val="18"/>
        </w:rPr>
        <w:t xml:space="preserve"> en over </w:t>
      </w:r>
      <w:r w:rsidRPr="00BF066C">
        <w:rPr>
          <w:szCs w:val="18"/>
        </w:rPr>
        <w:t>verlof- en ondersteuningsregelingen voor mantelzorgers</w:t>
      </w:r>
      <w:r>
        <w:rPr>
          <w:szCs w:val="18"/>
        </w:rPr>
        <w:t>.</w:t>
      </w:r>
    </w:p>
    <w:p w:rsidR="00D667D7" w:rsidP="00D667D7" w:rsidRDefault="00D667D7" w14:paraId="2D6F1FA2" w14:textId="77777777">
      <w:pPr>
        <w:jc w:val="both"/>
        <w:rPr>
          <w:b/>
          <w:bCs/>
          <w:szCs w:val="18"/>
          <w:u w:val="single"/>
        </w:rPr>
      </w:pPr>
    </w:p>
    <w:p w:rsidR="00D667D7" w:rsidP="00D667D7" w:rsidRDefault="00000000" w14:paraId="1B1D62DE" w14:textId="77777777">
      <w:pPr>
        <w:rPr>
          <w:szCs w:val="18"/>
        </w:rPr>
      </w:pPr>
      <w:r w:rsidRPr="006A4E89">
        <w:rPr>
          <w:b/>
          <w:bCs/>
          <w:szCs w:val="18"/>
        </w:rPr>
        <w:t xml:space="preserve">Cliëntervaringsonderzoek 2023  </w:t>
      </w:r>
      <w:r w:rsidRPr="006A4E89">
        <w:rPr>
          <w:i/>
          <w:iCs/>
          <w:szCs w:val="18"/>
        </w:rPr>
        <w:br/>
      </w:r>
      <w:r w:rsidRPr="00145BB6">
        <w:rPr>
          <w:szCs w:val="18"/>
        </w:rPr>
        <w:t>In</w:t>
      </w:r>
      <w:r>
        <w:rPr>
          <w:szCs w:val="18"/>
        </w:rPr>
        <w:t xml:space="preserve"> </w:t>
      </w:r>
      <w:r w:rsidRPr="00145BB6">
        <w:rPr>
          <w:szCs w:val="18"/>
        </w:rPr>
        <w:t xml:space="preserve">de </w:t>
      </w:r>
      <w:r>
        <w:rPr>
          <w:szCs w:val="18"/>
        </w:rPr>
        <w:t>brief wet maatschappelijke ondersteuning</w:t>
      </w:r>
      <w:r w:rsidRPr="00145BB6">
        <w:rPr>
          <w:szCs w:val="18"/>
        </w:rPr>
        <w:t xml:space="preserve"> noem ik </w:t>
      </w:r>
      <w:r>
        <w:rPr>
          <w:szCs w:val="18"/>
        </w:rPr>
        <w:t>het</w:t>
      </w:r>
      <w:r w:rsidRPr="00145BB6">
        <w:rPr>
          <w:szCs w:val="18"/>
        </w:rPr>
        <w:t xml:space="preserve"> cliëntervaringsonderzoek over de Wmo 2015. Door I&amp;O research is een rapport opgesteld waarin een landelijk beeld wordt geschetst van de cliëntervaringen met de Wmo in 2023. Dit rapport was niet toegevoegd als bijlage aan de </w:t>
      </w:r>
      <w:r>
        <w:rPr>
          <w:szCs w:val="18"/>
        </w:rPr>
        <w:t>brief wet maatschappelijke ondersteuning</w:t>
      </w:r>
      <w:r w:rsidRPr="00145BB6">
        <w:rPr>
          <w:szCs w:val="18"/>
        </w:rPr>
        <w:t xml:space="preserve"> van 20 december 2024</w:t>
      </w:r>
      <w:r>
        <w:rPr>
          <w:szCs w:val="18"/>
        </w:rPr>
        <w:t>. Het onderzoek is alsnog bijgevoegd bij deze brief.</w:t>
      </w:r>
    </w:p>
    <w:p w:rsidRPr="00145BB6" w:rsidR="00D667D7" w:rsidP="00D667D7" w:rsidRDefault="00D667D7" w14:paraId="5166B065" w14:textId="77777777">
      <w:pPr>
        <w:jc w:val="both"/>
        <w:rPr>
          <w:i/>
          <w:iCs/>
          <w:szCs w:val="18"/>
        </w:rPr>
      </w:pPr>
    </w:p>
    <w:p w:rsidR="00D667D7" w:rsidP="00D667D7" w:rsidRDefault="00000000" w14:paraId="6B89F30C" w14:textId="77777777">
      <w:pPr>
        <w:rPr>
          <w:szCs w:val="18"/>
        </w:rPr>
      </w:pPr>
      <w:bookmarkStart w:name="_Hlk187840685" w:id="0"/>
      <w:r w:rsidRPr="008D11ED">
        <w:rPr>
          <w:b/>
          <w:bCs/>
          <w:szCs w:val="18"/>
        </w:rPr>
        <w:t>Mantelzorg</w:t>
      </w:r>
      <w:r>
        <w:rPr>
          <w:szCs w:val="18"/>
        </w:rPr>
        <w:br/>
      </w:r>
      <w:r w:rsidRPr="00145BB6">
        <w:rPr>
          <w:szCs w:val="18"/>
        </w:rPr>
        <w:t xml:space="preserve">Uw </w:t>
      </w:r>
      <w:r>
        <w:rPr>
          <w:szCs w:val="18"/>
        </w:rPr>
        <w:t>K</w:t>
      </w:r>
      <w:r w:rsidRPr="00145BB6">
        <w:rPr>
          <w:szCs w:val="18"/>
        </w:rPr>
        <w:t>amer heeft</w:t>
      </w:r>
      <w:r>
        <w:rPr>
          <w:szCs w:val="18"/>
        </w:rPr>
        <w:t xml:space="preserve"> mij, via de motie van het lid van den Hil (VVD)</w:t>
      </w:r>
      <w:r w:rsidRPr="00056C31">
        <w:rPr>
          <w:rStyle w:val="Voetnootmarkering"/>
          <w:szCs w:val="18"/>
        </w:rPr>
        <w:t xml:space="preserve"> </w:t>
      </w:r>
      <w:r>
        <w:rPr>
          <w:rStyle w:val="Voetnootmarkering"/>
          <w:szCs w:val="18"/>
        </w:rPr>
        <w:footnoteReference w:id="2"/>
      </w:r>
      <w:r>
        <w:rPr>
          <w:szCs w:val="18"/>
        </w:rPr>
        <w:t>, opgeroepen</w:t>
      </w:r>
      <w:r w:rsidRPr="00145BB6">
        <w:rPr>
          <w:szCs w:val="18"/>
        </w:rPr>
        <w:t xml:space="preserve"> om samen met de </w:t>
      </w:r>
      <w:r w:rsidR="00814043">
        <w:rPr>
          <w:szCs w:val="18"/>
        </w:rPr>
        <w:t>m</w:t>
      </w:r>
      <w:r w:rsidRPr="00145BB6">
        <w:rPr>
          <w:szCs w:val="18"/>
        </w:rPr>
        <w:t>inister van Sociale Zaken en Werkgelegenheid (SZW), werkgevers, werknemers en gemeenten de bekendheid en samenhang van bestaande verlof- en ondersteuningsregelingen voor mantelzorgers te verbeteren. In de brief</w:t>
      </w:r>
      <w:r>
        <w:rPr>
          <w:szCs w:val="18"/>
        </w:rPr>
        <w:t xml:space="preserve"> wet maatschappelijke ondersteuning</w:t>
      </w:r>
      <w:r w:rsidRPr="00145BB6">
        <w:rPr>
          <w:szCs w:val="18"/>
        </w:rPr>
        <w:t xml:space="preserve"> noem ik financiële ondersteuning voor mantelzorgers en het onderzoek van de Sociaaleconomische Raad (SER) naar werk en mantelzorg, maar ben ik niet </w:t>
      </w:r>
      <w:r>
        <w:rPr>
          <w:szCs w:val="18"/>
        </w:rPr>
        <w:t xml:space="preserve">dieper </w:t>
      </w:r>
      <w:r w:rsidRPr="00145BB6">
        <w:rPr>
          <w:szCs w:val="18"/>
        </w:rPr>
        <w:t xml:space="preserve">ingegaan op de verlof- en ondersteuningsregelingen. </w:t>
      </w:r>
      <w:r>
        <w:rPr>
          <w:szCs w:val="18"/>
        </w:rPr>
        <w:t>Ik geef op de volgende manier uitvoering aan deze motie.</w:t>
      </w:r>
      <w:r w:rsidRPr="00145BB6">
        <w:rPr>
          <w:szCs w:val="18"/>
        </w:rPr>
        <w:t xml:space="preserve">   </w:t>
      </w:r>
    </w:p>
    <w:p w:rsidR="00D667D7" w:rsidP="00D667D7" w:rsidRDefault="00D667D7" w14:paraId="263E03D4" w14:textId="77777777">
      <w:pPr>
        <w:rPr>
          <w:szCs w:val="18"/>
        </w:rPr>
      </w:pPr>
    </w:p>
    <w:p w:rsidR="002277A5" w:rsidP="00D667D7" w:rsidRDefault="00000000" w14:paraId="3425A838" w14:textId="77777777">
      <w:pPr>
        <w:rPr>
          <w:szCs w:val="18"/>
        </w:rPr>
      </w:pPr>
      <w:r>
        <w:rPr>
          <w:szCs w:val="18"/>
        </w:rPr>
        <w:t>Aan h</w:t>
      </w:r>
      <w:r w:rsidRPr="00145BB6">
        <w:rPr>
          <w:szCs w:val="18"/>
        </w:rPr>
        <w:t xml:space="preserve">et verzoek van uw Kamer om de </w:t>
      </w:r>
      <w:r>
        <w:rPr>
          <w:szCs w:val="18"/>
        </w:rPr>
        <w:t xml:space="preserve">bestaande verlof- en </w:t>
      </w:r>
      <w:r w:rsidRPr="00145BB6">
        <w:rPr>
          <w:szCs w:val="18"/>
        </w:rPr>
        <w:t>ondersteuningsregelingen te verbeteren</w:t>
      </w:r>
      <w:r>
        <w:rPr>
          <w:szCs w:val="18"/>
        </w:rPr>
        <w:t xml:space="preserve"> wordt reeds uitvoering gegeven met de </w:t>
      </w:r>
      <w:r>
        <w:rPr>
          <w:szCs w:val="18"/>
        </w:rPr>
        <w:lastRenderedPageBreak/>
        <w:t>uitvoering</w:t>
      </w:r>
      <w:r w:rsidRPr="00145BB6">
        <w:rPr>
          <w:szCs w:val="18"/>
        </w:rPr>
        <w:t xml:space="preserve"> </w:t>
      </w:r>
      <w:r>
        <w:rPr>
          <w:szCs w:val="18"/>
        </w:rPr>
        <w:t>van</w:t>
      </w:r>
      <w:r w:rsidRPr="00145BB6">
        <w:rPr>
          <w:szCs w:val="18"/>
        </w:rPr>
        <w:t xml:space="preserve"> </w:t>
      </w:r>
      <w:r>
        <w:rPr>
          <w:szCs w:val="18"/>
        </w:rPr>
        <w:t xml:space="preserve">de </w:t>
      </w:r>
      <w:r w:rsidRPr="00145BB6">
        <w:rPr>
          <w:szCs w:val="18"/>
        </w:rPr>
        <w:t>Mantelzorgagenda 2023 – 2026</w:t>
      </w:r>
      <w:r>
        <w:rPr>
          <w:szCs w:val="18"/>
        </w:rPr>
        <w:t xml:space="preserve">. </w:t>
      </w:r>
      <w:r w:rsidRPr="00BF066C">
        <w:rPr>
          <w:szCs w:val="18"/>
        </w:rPr>
        <w:t xml:space="preserve">Verschillende acties zijn specifiek gericht op het verbeteren </w:t>
      </w:r>
      <w:r>
        <w:rPr>
          <w:szCs w:val="18"/>
        </w:rPr>
        <w:t xml:space="preserve">van deze </w:t>
      </w:r>
      <w:r w:rsidRPr="00BF066C">
        <w:rPr>
          <w:szCs w:val="18"/>
        </w:rPr>
        <w:t>ondersteuning</w:t>
      </w:r>
      <w:r>
        <w:rPr>
          <w:szCs w:val="18"/>
        </w:rPr>
        <w:t xml:space="preserve"> en de bekendheid daarvan</w:t>
      </w:r>
      <w:r w:rsidRPr="00BF066C">
        <w:rPr>
          <w:szCs w:val="18"/>
        </w:rPr>
        <w:t>. Het Adviesteam Mantelzorg is beschikbaar voor gemeenten en helpt gemeenten om dit ondersteuningsaanbod verder te ontwikkelen.</w:t>
      </w:r>
      <w:r w:rsidR="00F04771">
        <w:rPr>
          <w:szCs w:val="18"/>
        </w:rPr>
        <w:t xml:space="preserve"> Ieder gemeente heeft op basis van de Wmo2015 de verantwoordelijkheid om een ondersteuningsaanbod voor mantelzorgers in te richten. In de uitvoeringspraktijk blijkt dat dit aanbod niet altijd voldoet aan de vraag of onvoldoende vindbaar is. </w:t>
      </w:r>
      <w:r w:rsidRPr="00395F5A" w:rsidR="00F04771">
        <w:rPr>
          <w:szCs w:val="18"/>
        </w:rPr>
        <w:t>Daarom ben ik voornemens om hierover in het hoofdlijnenakkoord ouderenzorg aanvullende afspraken te maken over mantelzorgondersteuning.</w:t>
      </w:r>
      <w:r w:rsidRPr="00BF066C">
        <w:rPr>
          <w:szCs w:val="18"/>
        </w:rPr>
        <w:t xml:space="preserve"> </w:t>
      </w:r>
      <w:r w:rsidR="005B4447">
        <w:rPr>
          <w:szCs w:val="18"/>
        </w:rPr>
        <w:t xml:space="preserve">De </w:t>
      </w:r>
      <w:r>
        <w:rPr>
          <w:szCs w:val="18"/>
        </w:rPr>
        <w:t xml:space="preserve">Stichting Werk &amp; Mantelzorg voert het programma ‘Mantelzorgvriendelijk werkt!’ uit. Dit programma is gericht op het ondersteunen van werkgevers en werknemers.  Deze stichting werkt per sector een ondersteuningsaanpak uit. </w:t>
      </w:r>
      <w:r w:rsidRPr="00395F5A">
        <w:rPr>
          <w:szCs w:val="18"/>
        </w:rPr>
        <w:t>Op dit moment worden met een aantal branches (bijvoorbeeld met de metalektro sector) afspraken gemaakt over de combinatie van werken en zorgen. Werkgevers en werknemers zijn hier actief bij betrokken zodat passende afspraken (bijvoorbeeld over bewustwording en toerusting) gemaakt kunnen worden. Ook wordt helder wat de betreffende kaders zijn per branche of worden aanvullende afspraken gemaakt in CAO’s als dit mogelijk is.</w:t>
      </w:r>
    </w:p>
    <w:p w:rsidRPr="00BF066C" w:rsidR="00D667D7" w:rsidP="00D667D7" w:rsidRDefault="00D667D7" w14:paraId="23B33BC5" w14:textId="77777777">
      <w:pPr>
        <w:rPr>
          <w:szCs w:val="18"/>
        </w:rPr>
      </w:pPr>
    </w:p>
    <w:p w:rsidR="00D667D7" w:rsidP="00D667D7" w:rsidRDefault="00000000" w14:paraId="2E08BCB9" w14:textId="77777777">
      <w:pPr>
        <w:rPr>
          <w:szCs w:val="18"/>
        </w:rPr>
      </w:pPr>
      <w:r w:rsidRPr="00145BB6">
        <w:rPr>
          <w:szCs w:val="18"/>
        </w:rPr>
        <w:t xml:space="preserve">Daarnaast heeft de </w:t>
      </w:r>
      <w:r w:rsidR="00364309">
        <w:rPr>
          <w:szCs w:val="18"/>
        </w:rPr>
        <w:t>m</w:t>
      </w:r>
      <w:r w:rsidRPr="00145BB6">
        <w:rPr>
          <w:szCs w:val="18"/>
        </w:rPr>
        <w:t xml:space="preserve">inister van SZW uw Kamer </w:t>
      </w:r>
      <w:r>
        <w:rPr>
          <w:szCs w:val="18"/>
        </w:rPr>
        <w:t xml:space="preserve">op </w:t>
      </w:r>
      <w:r w:rsidRPr="00145BB6">
        <w:rPr>
          <w:szCs w:val="18"/>
        </w:rPr>
        <w:t>10 april 2024 geïnformeerd over de mogelijkheden tot vereenvoudiging van het verlofstelsel</w:t>
      </w:r>
      <w:r>
        <w:rPr>
          <w:rStyle w:val="Voetnootmarkering"/>
          <w:szCs w:val="18"/>
        </w:rPr>
        <w:footnoteReference w:id="3"/>
      </w:r>
      <w:r w:rsidRPr="00145BB6">
        <w:rPr>
          <w:szCs w:val="18"/>
        </w:rPr>
        <w:t>. Het advies over maatschappelijk verlof van de SER</w:t>
      </w:r>
      <w:r>
        <w:rPr>
          <w:rStyle w:val="Voetnootmarkering"/>
          <w:szCs w:val="18"/>
        </w:rPr>
        <w:footnoteReference w:id="4"/>
      </w:r>
      <w:r w:rsidRPr="00145BB6">
        <w:rPr>
          <w:szCs w:val="18"/>
        </w:rPr>
        <w:t xml:space="preserve"> is betrokken bij deze inventarisatie. Momenteel wordt vanuit het ministerie van SZW gewerkt aan</w:t>
      </w:r>
      <w:r>
        <w:rPr>
          <w:szCs w:val="18"/>
        </w:rPr>
        <w:t xml:space="preserve"> een wetsvoorstel om</w:t>
      </w:r>
      <w:r w:rsidRPr="00145BB6">
        <w:rPr>
          <w:szCs w:val="18"/>
        </w:rPr>
        <w:t xml:space="preserve"> het verlofstelsel</w:t>
      </w:r>
      <w:r>
        <w:rPr>
          <w:szCs w:val="18"/>
        </w:rPr>
        <w:t xml:space="preserve"> te vereenvoudigen</w:t>
      </w:r>
      <w:r w:rsidRPr="00145BB6">
        <w:rPr>
          <w:szCs w:val="18"/>
        </w:rPr>
        <w:t>.</w:t>
      </w:r>
      <w:r>
        <w:rPr>
          <w:szCs w:val="18"/>
        </w:rPr>
        <w:t xml:space="preserve"> Het streven is dat dit voorstel eind 2025 aangeleverd wordt aan de Raad van State.  </w:t>
      </w:r>
    </w:p>
    <w:p w:rsidR="00D667D7" w:rsidP="00D667D7" w:rsidRDefault="00D667D7" w14:paraId="203CDBFA" w14:textId="77777777">
      <w:pPr>
        <w:rPr>
          <w:szCs w:val="18"/>
        </w:rPr>
      </w:pPr>
    </w:p>
    <w:p w:rsidRPr="00145BB6" w:rsidR="00D667D7" w:rsidP="00D667D7" w:rsidRDefault="00000000" w14:paraId="59CFC655" w14:textId="77777777">
      <w:pPr>
        <w:rPr>
          <w:szCs w:val="18"/>
        </w:rPr>
      </w:pPr>
      <w:r>
        <w:rPr>
          <w:szCs w:val="18"/>
        </w:rPr>
        <w:t xml:space="preserve">De verwachting is dat in </w:t>
      </w:r>
      <w:r w:rsidRPr="00145BB6">
        <w:rPr>
          <w:szCs w:val="18"/>
        </w:rPr>
        <w:t xml:space="preserve">2040 elke Nederlander met zorg voor een naaste in aanraking </w:t>
      </w:r>
      <w:r>
        <w:rPr>
          <w:szCs w:val="18"/>
        </w:rPr>
        <w:t>komt</w:t>
      </w:r>
      <w:r w:rsidRPr="00145BB6">
        <w:rPr>
          <w:szCs w:val="18"/>
        </w:rPr>
        <w:t xml:space="preserve">. Mede naar aanleiding daarvan is aan de SER gevraagd advies uit te brengen over de toekomstbestendige combinatie van werk en mantelzorg. Dit advies wordt in het najaar van 2025 verwacht. </w:t>
      </w:r>
    </w:p>
    <w:bookmarkEnd w:id="0"/>
    <w:p w:rsidR="009454FC" w:rsidP="003A0D60" w:rsidRDefault="009454FC" w14:paraId="12F893C8" w14:textId="77777777">
      <w:pPr>
        <w:spacing w:line="240" w:lineRule="atLeast"/>
        <w:rPr>
          <w:kern w:val="0"/>
        </w:rPr>
      </w:pPr>
    </w:p>
    <w:p w:rsidR="003A0D60" w:rsidP="00AC34C9" w:rsidRDefault="00000000" w14:paraId="654A1E85" w14:textId="77777777">
      <w:pPr>
        <w:spacing w:line="240" w:lineRule="atLeast"/>
        <w:jc w:val="both"/>
        <w:rPr>
          <w:kern w:val="0"/>
        </w:rPr>
      </w:pPr>
      <w:r>
        <w:rPr>
          <w:kern w:val="0"/>
        </w:rPr>
        <w:t>Hoogachtend,</w:t>
      </w:r>
    </w:p>
    <w:p w:rsidR="002508FA" w:rsidP="00AC34C9" w:rsidRDefault="002508FA" w14:paraId="6781BD5D" w14:textId="77777777">
      <w:pPr>
        <w:spacing w:line="240" w:lineRule="atLeast"/>
        <w:jc w:val="both"/>
      </w:pPr>
    </w:p>
    <w:p w:rsidR="00395F5A" w:rsidP="00AC34C9" w:rsidRDefault="00000000" w14:paraId="5B0B0F30" w14:textId="77777777">
      <w:pPr>
        <w:spacing w:line="240" w:lineRule="atLeast"/>
        <w:jc w:val="both"/>
      </w:pPr>
      <w:r>
        <w:t>de staatssecretaris Langdurige</w:t>
      </w:r>
    </w:p>
    <w:p w:rsidR="00AC34C9" w:rsidP="00AC34C9" w:rsidRDefault="00000000" w14:paraId="774A8BF2" w14:textId="2F533E31">
      <w:pPr>
        <w:spacing w:line="240" w:lineRule="atLeast"/>
        <w:jc w:val="both"/>
        <w:rPr>
          <w:szCs w:val="18"/>
        </w:rPr>
      </w:pPr>
      <w:r>
        <w:t>en Maatschappelijke Zorg</w:t>
      </w:r>
      <w:r>
        <w:rPr>
          <w:szCs w:val="18"/>
        </w:rPr>
        <w:t>,</w:t>
      </w:r>
    </w:p>
    <w:p w:rsidRPr="007B6A41" w:rsidR="00AC34C9" w:rsidP="00AC34C9" w:rsidRDefault="00AC34C9" w14:paraId="01E7CA17" w14:textId="77777777">
      <w:pPr>
        <w:spacing w:line="240" w:lineRule="atLeast"/>
        <w:rPr>
          <w:szCs w:val="18"/>
        </w:rPr>
      </w:pPr>
      <w:bookmarkStart w:name="bmkHandtekening" w:id="1"/>
    </w:p>
    <w:bookmarkEnd w:id="1"/>
    <w:p w:rsidR="00395F5A" w:rsidP="00AC34C9" w:rsidRDefault="00000000" w14:paraId="51B51F3B" w14:textId="77777777">
      <w:pPr>
        <w:spacing w:line="240" w:lineRule="atLeast"/>
      </w:pPr>
      <w:r>
        <w:cr/>
      </w:r>
    </w:p>
    <w:p w:rsidRPr="007B6A41" w:rsidR="00AC34C9" w:rsidP="00AC34C9" w:rsidRDefault="00000000" w14:paraId="34407B8B" w14:textId="205AAD3F">
      <w:pPr>
        <w:spacing w:line="240" w:lineRule="atLeast"/>
        <w:rPr>
          <w:szCs w:val="18"/>
        </w:rPr>
      </w:pPr>
      <w:r>
        <w:cr/>
      </w:r>
    </w:p>
    <w:p w:rsidRPr="007B6A41" w:rsidR="00AC34C9" w:rsidP="00AC34C9" w:rsidRDefault="00000000" w14:paraId="28D05D44" w14:textId="77777777">
      <w:pPr>
        <w:spacing w:line="240" w:lineRule="atLeast"/>
        <w:jc w:val="both"/>
        <w:rPr>
          <w:szCs w:val="18"/>
        </w:rPr>
      </w:pPr>
      <w:r>
        <w:t>Vicky Maeijer</w:t>
      </w:r>
    </w:p>
    <w:p w:rsidRPr="007B6A41" w:rsidR="00AC34C9" w:rsidP="00AC34C9" w:rsidRDefault="00AC34C9" w14:paraId="5C96B50B"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AC34C9" w:rsidRDefault="007F46E6" w14:paraId="1CAC61CE" w14:textId="77777777">
      <w:pPr>
        <w:spacing w:line="240" w:lineRule="atLeast"/>
      </w:pPr>
    </w:p>
    <w:p w:rsidRPr="00450F72" w:rsidR="00EB704F" w:rsidP="00AC34C9" w:rsidRDefault="00EB704F" w14:paraId="1C30EA83"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D7BA" w14:textId="77777777" w:rsidR="00E70801" w:rsidRDefault="00E70801">
      <w:pPr>
        <w:spacing w:line="240" w:lineRule="auto"/>
      </w:pPr>
      <w:r>
        <w:separator/>
      </w:r>
    </w:p>
  </w:endnote>
  <w:endnote w:type="continuationSeparator" w:id="0">
    <w:p w14:paraId="4A21970C" w14:textId="77777777" w:rsidR="00E70801" w:rsidRDefault="00E70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FB80" w14:textId="77777777" w:rsidR="00E70801" w:rsidRDefault="00E70801">
      <w:pPr>
        <w:spacing w:line="240" w:lineRule="auto"/>
      </w:pPr>
      <w:r>
        <w:separator/>
      </w:r>
    </w:p>
  </w:footnote>
  <w:footnote w:type="continuationSeparator" w:id="0">
    <w:p w14:paraId="3B57623B" w14:textId="77777777" w:rsidR="00E70801" w:rsidRDefault="00E70801">
      <w:pPr>
        <w:spacing w:line="240" w:lineRule="auto"/>
      </w:pPr>
      <w:r>
        <w:continuationSeparator/>
      </w:r>
    </w:p>
  </w:footnote>
  <w:footnote w:id="1">
    <w:p w14:paraId="32D8A70D" w14:textId="77777777" w:rsidR="00D667D7" w:rsidRDefault="00000000" w:rsidP="00D667D7">
      <w:pPr>
        <w:pStyle w:val="Voetnoottekst"/>
      </w:pPr>
      <w:r>
        <w:rPr>
          <w:rStyle w:val="Voetnootmarkering"/>
        </w:rPr>
        <w:footnoteRef/>
      </w:r>
      <w:r>
        <w:t xml:space="preserve"> </w:t>
      </w:r>
      <w:hyperlink r:id="rId1" w:history="1">
        <w:r>
          <w:rPr>
            <w:rStyle w:val="Hyperlink"/>
          </w:rPr>
          <w:t>Kamerbrief ambities Wet maatschappelijke ondersteuning | Kamerstuk | Rijksoverheid.nl</w:t>
        </w:r>
      </w:hyperlink>
    </w:p>
  </w:footnote>
  <w:footnote w:id="2">
    <w:p w14:paraId="3C8D69C7" w14:textId="77777777" w:rsidR="00D667D7" w:rsidRPr="00D3294E" w:rsidRDefault="00000000" w:rsidP="00D667D7">
      <w:pPr>
        <w:pStyle w:val="Voetnoottekst"/>
        <w:rPr>
          <w:rFonts w:ascii="Verdana" w:hAnsi="Verdana"/>
          <w:sz w:val="16"/>
          <w:szCs w:val="16"/>
        </w:rPr>
      </w:pPr>
      <w:r w:rsidRPr="00D3294E">
        <w:rPr>
          <w:rStyle w:val="Voetnootmarkering"/>
          <w:rFonts w:ascii="Verdana" w:hAnsi="Verdana"/>
          <w:sz w:val="16"/>
          <w:szCs w:val="16"/>
        </w:rPr>
        <w:footnoteRef/>
      </w:r>
      <w:r w:rsidRPr="00D3294E">
        <w:rPr>
          <w:rFonts w:ascii="Verdana" w:hAnsi="Verdana"/>
          <w:sz w:val="16"/>
          <w:szCs w:val="16"/>
        </w:rPr>
        <w:t xml:space="preserve"> Vaststelling van de begrotingsstaten van het Ministerie van Volksgezondheid, Welzijn en Sport (XVI) voor het jaar 2024, Tweede Kamer der Staten-Generaal, Tweede Kamer, vergaderjaar 2023–2024, 36 410 XVI, nr 46. / Motie lid van den Hil: </w:t>
      </w:r>
      <w:r w:rsidRPr="00D3294E">
        <w:rPr>
          <w:rFonts w:ascii="Verdana" w:hAnsi="Verdana"/>
          <w:i/>
          <w:iCs/>
          <w:sz w:val="16"/>
          <w:szCs w:val="16"/>
        </w:rPr>
        <w:t>over het verbeteren van de bekendheid en de samenhang van bestaande verlof- en ondersteuningsregelingen voor mantelzorgers.</w:t>
      </w:r>
    </w:p>
  </w:footnote>
  <w:footnote w:id="3">
    <w:p w14:paraId="181FB8C8" w14:textId="77777777" w:rsidR="00D667D7" w:rsidRPr="00D3294E" w:rsidRDefault="00000000" w:rsidP="00D667D7">
      <w:pPr>
        <w:pStyle w:val="Voetnoottekst"/>
        <w:rPr>
          <w:rFonts w:ascii="Verdana" w:hAnsi="Verdana"/>
          <w:sz w:val="16"/>
          <w:szCs w:val="16"/>
        </w:rPr>
      </w:pPr>
      <w:r w:rsidRPr="00D3294E">
        <w:rPr>
          <w:rStyle w:val="Voetnootmarkering"/>
          <w:rFonts w:ascii="Verdana" w:hAnsi="Verdana"/>
          <w:sz w:val="16"/>
          <w:szCs w:val="16"/>
        </w:rPr>
        <w:footnoteRef/>
      </w:r>
      <w:r w:rsidRPr="00D3294E">
        <w:rPr>
          <w:rFonts w:ascii="Verdana" w:hAnsi="Verdana"/>
          <w:sz w:val="16"/>
          <w:szCs w:val="16"/>
        </w:rPr>
        <w:t xml:space="preserve"> </w:t>
      </w:r>
      <w:hyperlink r:id="rId2" w:history="1">
        <w:r w:rsidRPr="00D3294E">
          <w:rPr>
            <w:rStyle w:val="Hyperlink"/>
            <w:rFonts w:ascii="Verdana" w:hAnsi="Verdana"/>
            <w:sz w:val="16"/>
            <w:szCs w:val="16"/>
          </w:rPr>
          <w:t>Kamerbrief over scenario's vereenvoudiging verlofstelsel | Kamerstuk | Rijksoverheid.nl</w:t>
        </w:r>
      </w:hyperlink>
    </w:p>
  </w:footnote>
  <w:footnote w:id="4">
    <w:p w14:paraId="1400A10F" w14:textId="77777777" w:rsidR="00D667D7" w:rsidRDefault="00000000" w:rsidP="00D667D7">
      <w:pPr>
        <w:pStyle w:val="Voetnoottekst"/>
      </w:pPr>
      <w:r w:rsidRPr="00D3294E">
        <w:rPr>
          <w:rStyle w:val="Voetnootmarkering"/>
          <w:rFonts w:ascii="Verdana" w:hAnsi="Verdana"/>
          <w:sz w:val="16"/>
          <w:szCs w:val="16"/>
        </w:rPr>
        <w:footnoteRef/>
      </w:r>
      <w:r w:rsidRPr="00D3294E">
        <w:rPr>
          <w:rFonts w:ascii="Verdana" w:hAnsi="Verdana"/>
          <w:sz w:val="16"/>
          <w:szCs w:val="16"/>
        </w:rPr>
        <w:t xml:space="preserve"> </w:t>
      </w:r>
      <w:hyperlink r:id="rId3" w:history="1">
        <w:r w:rsidRPr="00D3294E">
          <w:rPr>
            <w:rStyle w:val="Hyperlink"/>
            <w:rFonts w:ascii="Verdana" w:hAnsi="Verdana"/>
            <w:sz w:val="16"/>
            <w:szCs w:val="16"/>
          </w:rPr>
          <w:t>ADVIES 23/08 Balans in maatschappelijk verlof | Naar een nieuw verlofkader: stroomlijnen en vereenvoudigen (ser.nl)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8A0315" w14:paraId="69DFA332" w14:textId="77777777">
      <w:trPr>
        <w:trHeight w:hRule="exact" w:val="198"/>
      </w:trPr>
      <w:tc>
        <w:tcPr>
          <w:tcW w:w="1134" w:type="dxa"/>
        </w:tcPr>
        <w:p w14:paraId="1EC077E1"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8C3C815"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8A0315" w14:paraId="0E4B6564" w14:textId="77777777">
      <w:tc>
        <w:tcPr>
          <w:tcW w:w="1134" w:type="dxa"/>
        </w:tcPr>
        <w:p w14:paraId="43849FA3"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51ED0E53" w14:textId="7FCEE344" w:rsidR="00250939" w:rsidRDefault="005F533D"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21 februari 2025</w:t>
          </w:r>
        </w:p>
      </w:tc>
    </w:tr>
    <w:tr w:rsidR="008A0315" w14:paraId="74751A3B" w14:textId="77777777">
      <w:tc>
        <w:tcPr>
          <w:tcW w:w="1134" w:type="dxa"/>
        </w:tcPr>
        <w:p w14:paraId="7D7D5BA1"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4D31396E"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Aanvulling </w:t>
          </w:r>
          <w:r w:rsidR="00D667D7">
            <w:t>op brief ambities wet maatschappelijke ondersteuning</w:t>
          </w:r>
        </w:p>
      </w:tc>
    </w:tr>
    <w:tr w:rsidR="008A0315" w14:paraId="37462360" w14:textId="77777777">
      <w:trPr>
        <w:trHeight w:hRule="exact" w:val="170"/>
      </w:trPr>
      <w:tc>
        <w:tcPr>
          <w:tcW w:w="1134" w:type="dxa"/>
        </w:tcPr>
        <w:p w14:paraId="4B7C5181"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B4F964E"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18C7E93A"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84B1742" w14:textId="77777777" w:rsidR="00C53988" w:rsidRPr="003E1910" w:rsidRDefault="00000000" w:rsidP="00C53988">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rPr>
    </w:pPr>
    <w:r w:rsidRPr="003E1910">
      <w:rPr>
        <w:rFonts w:eastAsia="SimSun"/>
      </w:rPr>
      <w:t>De Voorzitter van de T</w:t>
    </w:r>
    <w:r>
      <w:rPr>
        <w:rFonts w:eastAsia="SimSun"/>
      </w:rPr>
      <w:t>weede Kamer</w:t>
    </w:r>
  </w:p>
  <w:p w14:paraId="03C819DE" w14:textId="77777777" w:rsidR="00C53988" w:rsidRDefault="00000000" w:rsidP="00C53988">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lang w:val="de-DE"/>
      </w:rPr>
    </w:pPr>
    <w:r>
      <w:rPr>
        <w:rFonts w:eastAsia="SimSun"/>
        <w:lang w:val="de-DE"/>
      </w:rPr>
      <w:t>der Staten-Generaal</w:t>
    </w:r>
  </w:p>
  <w:p w14:paraId="2E9519CA" w14:textId="77777777" w:rsidR="00C53988" w:rsidRPr="003502AE" w:rsidRDefault="00000000" w:rsidP="00C53988">
    <w:pPr>
      <w:framePr w:w="7486" w:h="2581" w:hRule="exact" w:hSpace="180" w:wrap="around" w:vAnchor="page" w:hAnchor="page" w:x="1588" w:y="3062"/>
      <w:pBdr>
        <w:top w:val="single" w:sz="2" w:space="0" w:color="FFFFFF"/>
        <w:left w:val="single" w:sz="2" w:space="0" w:color="FFFFFF"/>
        <w:bottom w:val="single" w:sz="2" w:space="0" w:color="FFFFFF"/>
        <w:right w:val="single" w:sz="2" w:space="0" w:color="FFFFFF"/>
      </w:pBdr>
      <w:shd w:val="solid" w:color="FFFFFF" w:fill="FFFFFF"/>
      <w:rPr>
        <w:rFonts w:eastAsia="SimSun"/>
        <w:lang w:val="de-DE"/>
      </w:rPr>
    </w:pPr>
    <w:r>
      <w:rPr>
        <w:rFonts w:eastAsia="SimSun"/>
        <w:lang w:val="de-DE"/>
      </w:rPr>
      <w:t>Postbus 20018</w:t>
    </w:r>
  </w:p>
  <w:p w14:paraId="290B2071" w14:textId="459E2C07" w:rsidR="00C53988" w:rsidRPr="003502AE" w:rsidRDefault="00000000" w:rsidP="00C53988">
    <w:pPr>
      <w:framePr w:w="7486" w:h="2581" w:hRule="exact" w:hSpace="180" w:wrap="around" w:vAnchor="page" w:hAnchor="page" w:x="1588" w:y="3062"/>
      <w:rPr>
        <w:rFonts w:eastAsia="SimSun"/>
        <w:lang w:val="de-DE"/>
      </w:rPr>
    </w:pPr>
    <w:r>
      <w:rPr>
        <w:rFonts w:eastAsia="SimSun"/>
        <w:lang w:val="de-DE"/>
      </w:rPr>
      <w:t xml:space="preserve">2500 EA </w:t>
    </w:r>
    <w:r w:rsidR="00395F5A">
      <w:rPr>
        <w:rFonts w:eastAsia="SimSun"/>
        <w:lang w:val="de-DE"/>
      </w:rPr>
      <w:t xml:space="preserve"> DEN HAAG</w:t>
    </w:r>
    <w:r>
      <w:rPr>
        <w:rFonts w:eastAsia="SimSun"/>
        <w:lang w:val="de-DE"/>
      </w:rPr>
      <w:t xml:space="preserve"> </w:t>
    </w:r>
  </w:p>
  <w:p w14:paraId="2AE86286" w14:textId="77777777" w:rsidR="00250939" w:rsidRPr="00395F5A"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p>
  <w:p w14:paraId="30186F7E" w14:textId="77777777" w:rsidR="00250939" w:rsidRPr="00395F5A"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395F5A">
      <w:rPr>
        <w:lang w:val="de-DE"/>
      </w:rPr>
      <w:t xml:space="preserve"> </w:t>
    </w:r>
  </w:p>
  <w:p w14:paraId="347A132F" w14:textId="77777777" w:rsidR="00250939" w:rsidRPr="00395F5A"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395F5A">
      <w:rPr>
        <w:lang w:val="de-DE"/>
      </w:rPr>
      <w:t xml:space="preserve">  </w:t>
    </w:r>
  </w:p>
  <w:p w14:paraId="4A3EC6D1" w14:textId="77777777" w:rsidR="00250939" w:rsidRPr="00395F5A"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p>
  <w:p w14:paraId="655E2A79" w14:textId="77777777" w:rsidR="00250939" w:rsidRPr="00395F5A"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395F5A">
      <w:rPr>
        <w:lang w:val="de-DE"/>
      </w:rPr>
      <w:t xml:space="preserve">&gt; </w:t>
    </w:r>
    <w:proofErr w:type="spellStart"/>
    <w:r w:rsidRPr="00395F5A">
      <w:rPr>
        <w:lang w:val="de-DE"/>
      </w:rPr>
      <w:t>Retouradres</w:t>
    </w:r>
    <w:proofErr w:type="spellEnd"/>
    <w:r w:rsidRPr="00395F5A">
      <w:rPr>
        <w:lang w:val="de-DE"/>
      </w:rPr>
      <w:t xml:space="preserve"> Postbus 20350 2500 EJ  Den Haag  </w:t>
    </w:r>
  </w:p>
  <w:p w14:paraId="68904908" w14:textId="77777777" w:rsidR="00250939" w:rsidRDefault="00000000">
    <w:pPr>
      <w:pStyle w:val="Koptekst"/>
    </w:pPr>
    <w:r>
      <w:rPr>
        <w:noProof/>
        <w:lang w:eastAsia="nl-NL" w:bidi="ar-SA"/>
      </w:rPr>
      <w:drawing>
        <wp:anchor distT="0" distB="0" distL="114300" distR="114300" simplePos="0" relativeHeight="251661312" behindDoc="1" locked="0" layoutInCell="1" allowOverlap="1" wp14:anchorId="728AB3DA" wp14:editId="4E22ADA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236DACE0" wp14:editId="418DDDD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34EBB">
      <w:rPr>
        <w:noProof/>
        <w:lang w:eastAsia="nl-NL" w:bidi="ar-SA"/>
      </w:rPr>
      <mc:AlternateContent>
        <mc:Choice Requires="wps">
          <w:drawing>
            <wp:anchor distT="0" distB="0" distL="114300" distR="114300" simplePos="0" relativeHeight="251664384" behindDoc="0" locked="0" layoutInCell="1" allowOverlap="1" wp14:anchorId="7A84AAD1" wp14:editId="4E99FDB9">
              <wp:simplePos x="0" y="0"/>
              <wp:positionH relativeFrom="page">
                <wp:posOffset>5922645</wp:posOffset>
              </wp:positionH>
              <wp:positionV relativeFrom="page">
                <wp:posOffset>1965960</wp:posOffset>
              </wp:positionV>
              <wp:extent cx="1259840" cy="8009890"/>
              <wp:effectExtent l="7620" t="13335" r="8890" b="6350"/>
              <wp:wrapNone/>
              <wp:docPr id="6210235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530F5D" w14:textId="77777777" w:rsidR="00250939" w:rsidRPr="002508FA" w:rsidRDefault="00250939">
                          <w:pPr>
                            <w:pStyle w:val="Huisstijl-Afzendgegevenskop"/>
                          </w:pPr>
                        </w:p>
                        <w:p w14:paraId="1A814E9C" w14:textId="77777777" w:rsidR="00250939" w:rsidRPr="002508FA" w:rsidRDefault="00250939">
                          <w:pPr>
                            <w:pStyle w:val="Huisstijl-Afzendgegevens"/>
                          </w:pPr>
                        </w:p>
                        <w:p w14:paraId="6DB178D5" w14:textId="77777777" w:rsidR="00250939" w:rsidRPr="002508FA" w:rsidRDefault="00250939">
                          <w:pPr>
                            <w:pStyle w:val="Huisstijl-Afzendgegevens"/>
                          </w:pPr>
                        </w:p>
                        <w:p w14:paraId="4C756C21" w14:textId="77777777" w:rsidR="00250939" w:rsidRPr="00BD0479" w:rsidRDefault="00000000">
                          <w:pPr>
                            <w:pStyle w:val="Huisstijl-AfzendgegevensW1"/>
                            <w:rPr>
                              <w:b/>
                            </w:rPr>
                          </w:pPr>
                          <w:r w:rsidRPr="00BD0479">
                            <w:rPr>
                              <w:b/>
                            </w:rPr>
                            <w:t>Bezoekadres</w:t>
                          </w:r>
                        </w:p>
                        <w:p w14:paraId="4FC2056E" w14:textId="77777777" w:rsidR="00250939" w:rsidRDefault="00000000">
                          <w:pPr>
                            <w:pStyle w:val="Huisstijl-Afzendgegevens"/>
                          </w:pPr>
                          <w:r>
                            <w:t>Parnassusplein 5</w:t>
                          </w:r>
                        </w:p>
                        <w:p w14:paraId="615725D3" w14:textId="77777777" w:rsidR="00250939" w:rsidRPr="00D667D7" w:rsidRDefault="00000000" w:rsidP="0040758F">
                          <w:pPr>
                            <w:pStyle w:val="Huisstijl-Afzendgegevens"/>
                          </w:pPr>
                          <w:r w:rsidRPr="00D667D7">
                            <w:t>2511 VX  Den Haag</w:t>
                          </w:r>
                        </w:p>
                        <w:p w14:paraId="6752F9D3" w14:textId="77777777" w:rsidR="00250939" w:rsidRPr="00D667D7" w:rsidRDefault="00000000" w:rsidP="0040758F">
                          <w:pPr>
                            <w:pStyle w:val="Huisstijl-Afzendgegevens"/>
                          </w:pPr>
                          <w:r w:rsidRPr="00D667D7">
                            <w:t>T</w:t>
                          </w:r>
                          <w:r w:rsidRPr="00D667D7">
                            <w:tab/>
                            <w:t>070 340 79 11</w:t>
                          </w:r>
                        </w:p>
                        <w:p w14:paraId="7546FC40" w14:textId="77777777" w:rsidR="00250939" w:rsidRPr="00D667D7" w:rsidRDefault="00000000" w:rsidP="0040758F">
                          <w:pPr>
                            <w:pStyle w:val="Huisstijl-Afzendgegevens"/>
                          </w:pPr>
                          <w:r w:rsidRPr="00D667D7">
                            <w:t>F</w:t>
                          </w:r>
                          <w:r w:rsidRPr="00D667D7">
                            <w:tab/>
                            <w:t>070 340 78 34</w:t>
                          </w:r>
                        </w:p>
                        <w:p w14:paraId="3F4812F8" w14:textId="77777777" w:rsidR="00250939" w:rsidRDefault="00000000">
                          <w:pPr>
                            <w:pStyle w:val="Huisstijl-Afzendgegevens"/>
                          </w:pPr>
                          <w:r w:rsidRPr="006C7A9D">
                            <w:t>www.rijksoverheid.nl</w:t>
                          </w:r>
                        </w:p>
                        <w:p w14:paraId="5481DF80" w14:textId="77777777" w:rsidR="00250939" w:rsidRPr="00BD0479" w:rsidRDefault="00250939">
                          <w:pPr>
                            <w:pStyle w:val="Huisstijl-Afzendgegevens"/>
                          </w:pPr>
                        </w:p>
                        <w:p w14:paraId="156806FF" w14:textId="77777777" w:rsidR="00250939" w:rsidRPr="00420166" w:rsidRDefault="00000000">
                          <w:pPr>
                            <w:pStyle w:val="Huisstijl-ReferentiegegevenskopW2"/>
                          </w:pPr>
                          <w:r w:rsidRPr="00420166">
                            <w:t>Kenmerk</w:t>
                          </w:r>
                        </w:p>
                        <w:p w14:paraId="21D9B187" w14:textId="7E4BD315" w:rsidR="00250939" w:rsidRDefault="00000000" w:rsidP="00395F5A">
                          <w:pPr>
                            <w:pStyle w:val="Huisstijl-Referentiegegevens"/>
                          </w:pPr>
                          <w:r>
                            <w:t>4043662-1078226-DMO</w:t>
                          </w:r>
                        </w:p>
                        <w:p w14:paraId="377C408A" w14:textId="77777777" w:rsidR="00250939" w:rsidRDefault="00250939">
                          <w:pPr>
                            <w:pStyle w:val="Huisstijl-Referentiegegevens"/>
                          </w:pPr>
                        </w:p>
                        <w:p w14:paraId="34C4C653" w14:textId="77777777" w:rsidR="00250939" w:rsidRDefault="00000000">
                          <w:pPr>
                            <w:pStyle w:val="Huisstijl-ReferentiegegevenskopW1"/>
                          </w:pPr>
                          <w:r w:rsidRPr="006C7A9D">
                            <w:t>Bijlage(n)</w:t>
                          </w:r>
                        </w:p>
                        <w:p w14:paraId="7BF92FF9" w14:textId="77777777" w:rsidR="004462B1" w:rsidRPr="004462B1" w:rsidRDefault="00000000" w:rsidP="004462B1">
                          <w:pPr>
                            <w:pStyle w:val="Huisstijl-Referentiegegevens"/>
                          </w:pPr>
                          <w:r>
                            <w:t>1</w:t>
                          </w:r>
                        </w:p>
                        <w:p w14:paraId="21B24AC9" w14:textId="77777777" w:rsidR="00250939" w:rsidRDefault="00250939">
                          <w:pPr>
                            <w:pStyle w:val="Huisstijl-Referentiegegevens"/>
                          </w:pPr>
                        </w:p>
                        <w:p w14:paraId="4FEBC714"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A84AAD1"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71530F5D" w14:textId="77777777" w:rsidR="00250939" w:rsidRPr="002508FA" w:rsidRDefault="00250939">
                    <w:pPr>
                      <w:pStyle w:val="Huisstijl-Afzendgegevenskop"/>
                    </w:pPr>
                  </w:p>
                  <w:p w14:paraId="1A814E9C" w14:textId="77777777" w:rsidR="00250939" w:rsidRPr="002508FA" w:rsidRDefault="00250939">
                    <w:pPr>
                      <w:pStyle w:val="Huisstijl-Afzendgegevens"/>
                    </w:pPr>
                  </w:p>
                  <w:p w14:paraId="6DB178D5" w14:textId="77777777" w:rsidR="00250939" w:rsidRPr="002508FA" w:rsidRDefault="00250939">
                    <w:pPr>
                      <w:pStyle w:val="Huisstijl-Afzendgegevens"/>
                    </w:pPr>
                  </w:p>
                  <w:p w14:paraId="4C756C21" w14:textId="77777777" w:rsidR="00250939" w:rsidRPr="00BD0479" w:rsidRDefault="00000000">
                    <w:pPr>
                      <w:pStyle w:val="Huisstijl-AfzendgegevensW1"/>
                      <w:rPr>
                        <w:b/>
                      </w:rPr>
                    </w:pPr>
                    <w:r w:rsidRPr="00BD0479">
                      <w:rPr>
                        <w:b/>
                      </w:rPr>
                      <w:t>Bezoekadres</w:t>
                    </w:r>
                  </w:p>
                  <w:p w14:paraId="4FC2056E" w14:textId="77777777" w:rsidR="00250939" w:rsidRDefault="00000000">
                    <w:pPr>
                      <w:pStyle w:val="Huisstijl-Afzendgegevens"/>
                    </w:pPr>
                    <w:r>
                      <w:t>Parnassusplein 5</w:t>
                    </w:r>
                  </w:p>
                  <w:p w14:paraId="615725D3" w14:textId="77777777" w:rsidR="00250939" w:rsidRPr="00D667D7" w:rsidRDefault="00000000" w:rsidP="0040758F">
                    <w:pPr>
                      <w:pStyle w:val="Huisstijl-Afzendgegevens"/>
                    </w:pPr>
                    <w:r w:rsidRPr="00D667D7">
                      <w:t>2511 VX  Den Haag</w:t>
                    </w:r>
                  </w:p>
                  <w:p w14:paraId="6752F9D3" w14:textId="77777777" w:rsidR="00250939" w:rsidRPr="00D667D7" w:rsidRDefault="00000000" w:rsidP="0040758F">
                    <w:pPr>
                      <w:pStyle w:val="Huisstijl-Afzendgegevens"/>
                    </w:pPr>
                    <w:r w:rsidRPr="00D667D7">
                      <w:t>T</w:t>
                    </w:r>
                    <w:r w:rsidRPr="00D667D7">
                      <w:tab/>
                      <w:t>070 340 79 11</w:t>
                    </w:r>
                  </w:p>
                  <w:p w14:paraId="7546FC40" w14:textId="77777777" w:rsidR="00250939" w:rsidRPr="00D667D7" w:rsidRDefault="00000000" w:rsidP="0040758F">
                    <w:pPr>
                      <w:pStyle w:val="Huisstijl-Afzendgegevens"/>
                    </w:pPr>
                    <w:r w:rsidRPr="00D667D7">
                      <w:t>F</w:t>
                    </w:r>
                    <w:r w:rsidRPr="00D667D7">
                      <w:tab/>
                      <w:t>070 340 78 34</w:t>
                    </w:r>
                  </w:p>
                  <w:p w14:paraId="3F4812F8" w14:textId="77777777" w:rsidR="00250939" w:rsidRDefault="00000000">
                    <w:pPr>
                      <w:pStyle w:val="Huisstijl-Afzendgegevens"/>
                    </w:pPr>
                    <w:r w:rsidRPr="006C7A9D">
                      <w:t>www.rijksoverheid.nl</w:t>
                    </w:r>
                  </w:p>
                  <w:p w14:paraId="5481DF80" w14:textId="77777777" w:rsidR="00250939" w:rsidRPr="00BD0479" w:rsidRDefault="00250939">
                    <w:pPr>
                      <w:pStyle w:val="Huisstijl-Afzendgegevens"/>
                    </w:pPr>
                  </w:p>
                  <w:p w14:paraId="156806FF" w14:textId="77777777" w:rsidR="00250939" w:rsidRPr="00420166" w:rsidRDefault="00000000">
                    <w:pPr>
                      <w:pStyle w:val="Huisstijl-ReferentiegegevenskopW2"/>
                    </w:pPr>
                    <w:r w:rsidRPr="00420166">
                      <w:t>Kenmerk</w:t>
                    </w:r>
                  </w:p>
                  <w:p w14:paraId="21D9B187" w14:textId="7E4BD315" w:rsidR="00250939" w:rsidRDefault="00000000" w:rsidP="00395F5A">
                    <w:pPr>
                      <w:pStyle w:val="Huisstijl-Referentiegegevens"/>
                    </w:pPr>
                    <w:r>
                      <w:t>4043662-1078226-DMO</w:t>
                    </w:r>
                  </w:p>
                  <w:p w14:paraId="377C408A" w14:textId="77777777" w:rsidR="00250939" w:rsidRDefault="00250939">
                    <w:pPr>
                      <w:pStyle w:val="Huisstijl-Referentiegegevens"/>
                    </w:pPr>
                  </w:p>
                  <w:p w14:paraId="34C4C653" w14:textId="77777777" w:rsidR="00250939" w:rsidRDefault="00000000">
                    <w:pPr>
                      <w:pStyle w:val="Huisstijl-ReferentiegegevenskopW1"/>
                    </w:pPr>
                    <w:r w:rsidRPr="006C7A9D">
                      <w:t>Bijlage(n)</w:t>
                    </w:r>
                  </w:p>
                  <w:p w14:paraId="7BF92FF9" w14:textId="77777777" w:rsidR="004462B1" w:rsidRPr="004462B1" w:rsidRDefault="00000000" w:rsidP="004462B1">
                    <w:pPr>
                      <w:pStyle w:val="Huisstijl-Referentiegegevens"/>
                    </w:pPr>
                    <w:r>
                      <w:t>1</w:t>
                    </w:r>
                  </w:p>
                  <w:p w14:paraId="21B24AC9" w14:textId="77777777" w:rsidR="00250939" w:rsidRDefault="00250939">
                    <w:pPr>
                      <w:pStyle w:val="Huisstijl-Referentiegegevens"/>
                    </w:pPr>
                  </w:p>
                  <w:p w14:paraId="4FEBC714"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934EBB">
      <w:rPr>
        <w:noProof/>
        <w:lang w:eastAsia="nl-NL" w:bidi="ar-SA"/>
      </w:rPr>
      <mc:AlternateContent>
        <mc:Choice Requires="wps">
          <w:drawing>
            <wp:anchor distT="0" distB="0" distL="114300" distR="114300" simplePos="0" relativeHeight="251662336" behindDoc="0" locked="1" layoutInCell="1" allowOverlap="1" wp14:anchorId="04A78E55" wp14:editId="2B0C0A7A">
              <wp:simplePos x="0" y="0"/>
              <wp:positionH relativeFrom="page">
                <wp:posOffset>5922645</wp:posOffset>
              </wp:positionH>
              <wp:positionV relativeFrom="page">
                <wp:posOffset>10225405</wp:posOffset>
              </wp:positionV>
              <wp:extent cx="1259840" cy="185420"/>
              <wp:effectExtent l="7620" t="5080" r="8890" b="9525"/>
              <wp:wrapNone/>
              <wp:docPr id="20623276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41E9C7A"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4A78E55"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141E9C7A"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B9A6" w14:textId="77777777" w:rsidR="00250939" w:rsidRDefault="00000000">
    <w:pPr>
      <w:pStyle w:val="Koptekst"/>
    </w:pPr>
    <w:r>
      <w:rPr>
        <w:noProof/>
        <w:lang w:eastAsia="nl-NL" w:bidi="ar-SA"/>
      </w:rPr>
      <mc:AlternateContent>
        <mc:Choice Requires="wps">
          <w:drawing>
            <wp:anchor distT="0" distB="0" distL="114300" distR="114300" simplePos="0" relativeHeight="251666432" behindDoc="0" locked="0" layoutInCell="1" allowOverlap="1" wp14:anchorId="07FABB9F" wp14:editId="38FC794F">
              <wp:simplePos x="0" y="0"/>
              <wp:positionH relativeFrom="page">
                <wp:posOffset>5922645</wp:posOffset>
              </wp:positionH>
              <wp:positionV relativeFrom="page">
                <wp:posOffset>1936750</wp:posOffset>
              </wp:positionV>
              <wp:extent cx="1259840" cy="8009890"/>
              <wp:effectExtent l="7620" t="12700" r="8890" b="6985"/>
              <wp:wrapNone/>
              <wp:docPr id="1910298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89266E4" w14:textId="77777777" w:rsidR="00250939" w:rsidRDefault="00250939">
                          <w:pPr>
                            <w:pStyle w:val="Huisstijl-Afzendgegevenskop"/>
                          </w:pPr>
                        </w:p>
                        <w:p w14:paraId="03822375" w14:textId="77777777" w:rsidR="00250939" w:rsidRPr="009454FC" w:rsidRDefault="00250939">
                          <w:pPr>
                            <w:pStyle w:val="Huisstijl-Afzendgegevens"/>
                          </w:pPr>
                        </w:p>
                        <w:p w14:paraId="3296DED3" w14:textId="77777777" w:rsidR="00250939" w:rsidRDefault="00250939">
                          <w:pPr>
                            <w:pStyle w:val="Huisstijl-Afzendgegevens"/>
                          </w:pPr>
                        </w:p>
                        <w:p w14:paraId="60EF1BA4" w14:textId="77777777" w:rsidR="00250939" w:rsidRDefault="00000000">
                          <w:pPr>
                            <w:pStyle w:val="Huisstijl-ReferentiegegevenskopW2"/>
                          </w:pPr>
                          <w:r w:rsidRPr="006C7A9D">
                            <w:t>Kenmerk</w:t>
                          </w:r>
                        </w:p>
                        <w:p w14:paraId="50045E5C" w14:textId="77777777" w:rsidR="00C1025E" w:rsidRPr="00420166" w:rsidRDefault="00000000" w:rsidP="00C1025E">
                          <w:pPr>
                            <w:pStyle w:val="Huisstijl-Referentiegegevens"/>
                          </w:pPr>
                          <w:r>
                            <w:t>4043662-1078226-DMO</w:t>
                          </w:r>
                        </w:p>
                        <w:p w14:paraId="52A4CBF5" w14:textId="77777777" w:rsidR="00250939" w:rsidRDefault="00250939">
                          <w:pPr>
                            <w:pStyle w:val="Huisstijl-Referentiegegevens"/>
                          </w:pPr>
                        </w:p>
                        <w:p w14:paraId="17315C5C"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7FABB9F"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589266E4" w14:textId="77777777" w:rsidR="00250939" w:rsidRDefault="00250939">
                    <w:pPr>
                      <w:pStyle w:val="Huisstijl-Afzendgegevenskop"/>
                    </w:pPr>
                  </w:p>
                  <w:p w14:paraId="03822375" w14:textId="77777777" w:rsidR="00250939" w:rsidRPr="009454FC" w:rsidRDefault="00250939">
                    <w:pPr>
                      <w:pStyle w:val="Huisstijl-Afzendgegevens"/>
                    </w:pPr>
                  </w:p>
                  <w:p w14:paraId="3296DED3" w14:textId="77777777" w:rsidR="00250939" w:rsidRDefault="00250939">
                    <w:pPr>
                      <w:pStyle w:val="Huisstijl-Afzendgegevens"/>
                    </w:pPr>
                  </w:p>
                  <w:p w14:paraId="60EF1BA4" w14:textId="77777777" w:rsidR="00250939" w:rsidRDefault="00000000">
                    <w:pPr>
                      <w:pStyle w:val="Huisstijl-ReferentiegegevenskopW2"/>
                    </w:pPr>
                    <w:r w:rsidRPr="006C7A9D">
                      <w:t>Kenmerk</w:t>
                    </w:r>
                  </w:p>
                  <w:p w14:paraId="50045E5C" w14:textId="77777777" w:rsidR="00C1025E" w:rsidRPr="00420166" w:rsidRDefault="00000000" w:rsidP="00C1025E">
                    <w:pPr>
                      <w:pStyle w:val="Huisstijl-Referentiegegevens"/>
                    </w:pPr>
                    <w:r>
                      <w:t>4043662-1078226-DMO</w:t>
                    </w:r>
                  </w:p>
                  <w:p w14:paraId="52A4CBF5" w14:textId="77777777" w:rsidR="00250939" w:rsidRDefault="00250939">
                    <w:pPr>
                      <w:pStyle w:val="Huisstijl-Referentiegegevens"/>
                    </w:pPr>
                  </w:p>
                  <w:p w14:paraId="17315C5C"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48C6AE88" wp14:editId="0922614A">
              <wp:simplePos x="0" y="0"/>
              <wp:positionH relativeFrom="page">
                <wp:posOffset>5922645</wp:posOffset>
              </wp:positionH>
              <wp:positionV relativeFrom="page">
                <wp:posOffset>10225405</wp:posOffset>
              </wp:positionV>
              <wp:extent cx="1259840" cy="213995"/>
              <wp:effectExtent l="7620" t="5080" r="8890" b="9525"/>
              <wp:wrapNone/>
              <wp:docPr id="4961806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D95C936" w14:textId="35A6F479"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C5062">
                            <w:rPr>
                              <w:noProof/>
                            </w:rPr>
                            <w:t>2</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C6AE88" id="Text Box 18" o:spid="_x0000_s1029"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2D95C936" w14:textId="35A6F479"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9C5062">
                      <w:rPr>
                        <w:noProof/>
                      </w:rPr>
                      <w:t>2</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E99" w14:textId="77777777" w:rsidR="00250939" w:rsidRDefault="00000000">
    <w:pPr>
      <w:pStyle w:val="Koptekst"/>
    </w:pPr>
    <w:r>
      <w:rPr>
        <w:noProof/>
        <w:lang w:eastAsia="nl-NL" w:bidi="ar-SA"/>
      </w:rPr>
      <mc:AlternateContent>
        <mc:Choice Requires="wps">
          <w:drawing>
            <wp:anchor distT="0" distB="0" distL="114300" distR="114300" simplePos="0" relativeHeight="251677696" behindDoc="0" locked="0" layoutInCell="1" allowOverlap="1" wp14:anchorId="06FB0B1C" wp14:editId="67E5DFA0">
              <wp:simplePos x="0" y="0"/>
              <wp:positionH relativeFrom="page">
                <wp:posOffset>1009650</wp:posOffset>
              </wp:positionH>
              <wp:positionV relativeFrom="page">
                <wp:posOffset>3768725</wp:posOffset>
              </wp:positionV>
              <wp:extent cx="4103370" cy="457200"/>
              <wp:effectExtent l="9525" t="6350" r="11430" b="12700"/>
              <wp:wrapTopAndBottom/>
              <wp:docPr id="21255202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0A2E4AA"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395F5A">
                                <w:t>12 augustus 2014</w:t>
                              </w:r>
                            </w:sdtContent>
                          </w:sdt>
                        </w:p>
                        <w:p w14:paraId="642B2559" w14:textId="77777777" w:rsidR="00250939" w:rsidRDefault="00000000">
                          <w:pPr>
                            <w:pStyle w:val="Huisstijl-Datumenbetreft"/>
                            <w:tabs>
                              <w:tab w:val="left" w:pos="-5954"/>
                              <w:tab w:val="left" w:pos="-5670"/>
                            </w:tabs>
                          </w:pPr>
                          <w:r>
                            <w:t>Betreft</w:t>
                          </w:r>
                          <w:r>
                            <w:tab/>
                            <w:t>Onderwerp</w:t>
                          </w:r>
                        </w:p>
                        <w:p w14:paraId="6644AE22"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FB0B1C"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60A2E4AA"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395F5A">
                          <w:t>12 augustus 2014</w:t>
                        </w:r>
                      </w:sdtContent>
                    </w:sdt>
                  </w:p>
                  <w:p w14:paraId="642B2559" w14:textId="77777777" w:rsidR="00250939" w:rsidRDefault="00000000">
                    <w:pPr>
                      <w:pStyle w:val="Huisstijl-Datumenbetreft"/>
                      <w:tabs>
                        <w:tab w:val="left" w:pos="-5954"/>
                        <w:tab w:val="left" w:pos="-5670"/>
                      </w:tabs>
                    </w:pPr>
                    <w:r>
                      <w:t>Betreft</w:t>
                    </w:r>
                    <w:r>
                      <w:tab/>
                      <w:t>Onderwerp</w:t>
                    </w:r>
                  </w:p>
                  <w:p w14:paraId="6644AE22"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78C0EEA3" wp14:editId="1C8FEA8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58256568" wp14:editId="2DB0263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8720" behindDoc="0" locked="0" layoutInCell="1" allowOverlap="1" wp14:anchorId="59B7DBBC" wp14:editId="7D759283">
              <wp:simplePos x="0" y="0"/>
              <wp:positionH relativeFrom="page">
                <wp:posOffset>5922645</wp:posOffset>
              </wp:positionH>
              <wp:positionV relativeFrom="page">
                <wp:posOffset>1964690</wp:posOffset>
              </wp:positionV>
              <wp:extent cx="1259840" cy="8009890"/>
              <wp:effectExtent l="7620" t="12065" r="8890" b="7620"/>
              <wp:wrapNone/>
              <wp:docPr id="189885602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E1E2381" w14:textId="77777777" w:rsidR="00250939" w:rsidRDefault="00000000">
                          <w:pPr>
                            <w:pStyle w:val="Huisstijl-Afzendgegevenskop"/>
                          </w:pPr>
                          <w:r w:rsidRPr="006C7A9D">
                            <w:t>Secretaris Generaal / plv. Secretaris Generaal</w:t>
                          </w:r>
                        </w:p>
                        <w:p w14:paraId="1544F4B1" w14:textId="77777777" w:rsidR="00250939" w:rsidRDefault="00000000">
                          <w:pPr>
                            <w:pStyle w:val="Huisstijl-Afzendgegevens"/>
                          </w:pPr>
                          <w:r w:rsidRPr="006C7A9D">
                            <w:t>Afdeling Uitvoering</w:t>
                          </w:r>
                        </w:p>
                        <w:p w14:paraId="116BE246" w14:textId="77777777" w:rsidR="00250939" w:rsidRDefault="00000000">
                          <w:pPr>
                            <w:pStyle w:val="Huisstijl-AfzendgegevensW1"/>
                          </w:pPr>
                          <w:r w:rsidRPr="006C7A9D">
                            <w:t>Bezoekadres:</w:t>
                          </w:r>
                        </w:p>
                        <w:p w14:paraId="72D46534" w14:textId="77777777" w:rsidR="00250939" w:rsidRDefault="00000000">
                          <w:pPr>
                            <w:pStyle w:val="Huisstijl-Afzendgegevens"/>
                          </w:pPr>
                          <w:r w:rsidRPr="006C7A9D">
                            <w:t>Rijnstraat 50</w:t>
                          </w:r>
                        </w:p>
                        <w:p w14:paraId="593B6A8F" w14:textId="77777777" w:rsidR="00250939" w:rsidRDefault="00000000">
                          <w:pPr>
                            <w:pStyle w:val="Huisstijl-Afzendgegevens"/>
                          </w:pPr>
                          <w:r w:rsidRPr="006C7A9D">
                            <w:t>2515 XP Den Haag</w:t>
                          </w:r>
                        </w:p>
                        <w:p w14:paraId="5773D4BA" w14:textId="77777777" w:rsidR="00250939" w:rsidRDefault="00000000">
                          <w:pPr>
                            <w:pStyle w:val="Huisstijl-Afzendgegevens"/>
                          </w:pPr>
                          <w:r w:rsidRPr="006C7A9D">
                            <w:t>www.rijksoverheid.nl</w:t>
                          </w:r>
                        </w:p>
                        <w:p w14:paraId="11B4C92D" w14:textId="77777777" w:rsidR="00250939" w:rsidRDefault="00000000">
                          <w:pPr>
                            <w:pStyle w:val="Huisstijl-AfzendgegevenskopW1"/>
                          </w:pPr>
                          <w:r>
                            <w:t>Contactpersoon</w:t>
                          </w:r>
                        </w:p>
                        <w:p w14:paraId="5F968283" w14:textId="77777777" w:rsidR="00250939" w:rsidRDefault="00000000">
                          <w:pPr>
                            <w:pStyle w:val="Huisstijl-Afzendgegevens"/>
                          </w:pPr>
                          <w:r w:rsidRPr="006C7A9D">
                            <w:t>ing. J.A. Ramlal</w:t>
                          </w:r>
                        </w:p>
                        <w:p w14:paraId="2C19BA27" w14:textId="77777777" w:rsidR="00250939" w:rsidRDefault="00000000">
                          <w:pPr>
                            <w:pStyle w:val="Huisstijl-AfzendgegevensC"/>
                          </w:pPr>
                          <w:r w:rsidRPr="006C7A9D">
                            <w:t>Adviseur Bedrijfsvoering</w:t>
                          </w:r>
                        </w:p>
                        <w:p w14:paraId="7207267C" w14:textId="77777777" w:rsidR="00250939" w:rsidRDefault="00000000">
                          <w:pPr>
                            <w:pStyle w:val="Huisstijl-Afzendgegevens"/>
                          </w:pPr>
                          <w:r w:rsidRPr="006C7A9D">
                            <w:t>ja.ramlal@minvws.nl</w:t>
                          </w:r>
                        </w:p>
                        <w:p w14:paraId="175C455B" w14:textId="77777777" w:rsidR="00250939" w:rsidRDefault="00000000">
                          <w:pPr>
                            <w:pStyle w:val="Huisstijl-ReferentiegegevenskopW2"/>
                          </w:pPr>
                          <w:r>
                            <w:t>Ons kenmerk</w:t>
                          </w:r>
                        </w:p>
                        <w:p w14:paraId="49DD7386" w14:textId="77777777" w:rsidR="00250939" w:rsidRDefault="00000000">
                          <w:pPr>
                            <w:pStyle w:val="Huisstijl-Referentiegegevens"/>
                          </w:pPr>
                          <w:r>
                            <w:t>KenmerkVWS</w:t>
                          </w:r>
                        </w:p>
                        <w:p w14:paraId="4FA5AFC0" w14:textId="77777777" w:rsidR="00250939" w:rsidRDefault="00000000">
                          <w:pPr>
                            <w:pStyle w:val="Huisstijl-ReferentiegegevenskopW1"/>
                          </w:pPr>
                          <w:r>
                            <w:t>Uw kenmerk</w:t>
                          </w:r>
                        </w:p>
                        <w:p w14:paraId="22542AF3" w14:textId="77777777" w:rsidR="00250939" w:rsidRDefault="00000000">
                          <w:pPr>
                            <w:pStyle w:val="Huisstijl-Referentiegegevens"/>
                          </w:pPr>
                          <w:r>
                            <w:t>KenmerkAfzender</w:t>
                          </w:r>
                        </w:p>
                        <w:p w14:paraId="120069B9" w14:textId="77777777" w:rsidR="00250939" w:rsidRDefault="00000000">
                          <w:pPr>
                            <w:pStyle w:val="Huisstijl-ReferentiegegevenskopW1"/>
                          </w:pPr>
                          <w:r>
                            <w:t>Exemplaarnummer</w:t>
                          </w:r>
                        </w:p>
                        <w:p w14:paraId="34E48F96"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9B7DBBC" id="Text Box 1030" o:spid="_x0000_s1031" type="#_x0000_t202" style="position:absolute;margin-left:466.35pt;margin-top:154.7pt;width:99.2pt;height:6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6E1E2381" w14:textId="77777777" w:rsidR="00250939" w:rsidRDefault="00000000">
                    <w:pPr>
                      <w:pStyle w:val="Huisstijl-Afzendgegevenskop"/>
                    </w:pPr>
                    <w:r w:rsidRPr="006C7A9D">
                      <w:t>Secretaris Generaal / plv. Secretaris Generaal</w:t>
                    </w:r>
                  </w:p>
                  <w:p w14:paraId="1544F4B1" w14:textId="77777777" w:rsidR="00250939" w:rsidRDefault="00000000">
                    <w:pPr>
                      <w:pStyle w:val="Huisstijl-Afzendgegevens"/>
                    </w:pPr>
                    <w:r w:rsidRPr="006C7A9D">
                      <w:t>Afdeling Uitvoering</w:t>
                    </w:r>
                  </w:p>
                  <w:p w14:paraId="116BE246" w14:textId="77777777" w:rsidR="00250939" w:rsidRDefault="00000000">
                    <w:pPr>
                      <w:pStyle w:val="Huisstijl-AfzendgegevensW1"/>
                    </w:pPr>
                    <w:r w:rsidRPr="006C7A9D">
                      <w:t>Bezoekadres:</w:t>
                    </w:r>
                  </w:p>
                  <w:p w14:paraId="72D46534" w14:textId="77777777" w:rsidR="00250939" w:rsidRDefault="00000000">
                    <w:pPr>
                      <w:pStyle w:val="Huisstijl-Afzendgegevens"/>
                    </w:pPr>
                    <w:r w:rsidRPr="006C7A9D">
                      <w:t>Rijnstraat 50</w:t>
                    </w:r>
                  </w:p>
                  <w:p w14:paraId="593B6A8F" w14:textId="77777777" w:rsidR="00250939" w:rsidRDefault="00000000">
                    <w:pPr>
                      <w:pStyle w:val="Huisstijl-Afzendgegevens"/>
                    </w:pPr>
                    <w:r w:rsidRPr="006C7A9D">
                      <w:t>2515 XP Den Haag</w:t>
                    </w:r>
                  </w:p>
                  <w:p w14:paraId="5773D4BA" w14:textId="77777777" w:rsidR="00250939" w:rsidRDefault="00000000">
                    <w:pPr>
                      <w:pStyle w:val="Huisstijl-Afzendgegevens"/>
                    </w:pPr>
                    <w:r w:rsidRPr="006C7A9D">
                      <w:t>www.rijksoverheid.nl</w:t>
                    </w:r>
                  </w:p>
                  <w:p w14:paraId="11B4C92D" w14:textId="77777777" w:rsidR="00250939" w:rsidRDefault="00000000">
                    <w:pPr>
                      <w:pStyle w:val="Huisstijl-AfzendgegevenskopW1"/>
                    </w:pPr>
                    <w:r>
                      <w:t>Contactpersoon</w:t>
                    </w:r>
                  </w:p>
                  <w:p w14:paraId="5F968283" w14:textId="77777777" w:rsidR="00250939" w:rsidRDefault="00000000">
                    <w:pPr>
                      <w:pStyle w:val="Huisstijl-Afzendgegevens"/>
                    </w:pPr>
                    <w:r w:rsidRPr="006C7A9D">
                      <w:t>ing. J.A. Ramlal</w:t>
                    </w:r>
                  </w:p>
                  <w:p w14:paraId="2C19BA27" w14:textId="77777777" w:rsidR="00250939" w:rsidRDefault="00000000">
                    <w:pPr>
                      <w:pStyle w:val="Huisstijl-AfzendgegevensC"/>
                    </w:pPr>
                    <w:r w:rsidRPr="006C7A9D">
                      <w:t>Adviseur Bedrijfsvoering</w:t>
                    </w:r>
                  </w:p>
                  <w:p w14:paraId="7207267C" w14:textId="77777777" w:rsidR="00250939" w:rsidRDefault="00000000">
                    <w:pPr>
                      <w:pStyle w:val="Huisstijl-Afzendgegevens"/>
                    </w:pPr>
                    <w:r w:rsidRPr="006C7A9D">
                      <w:t>ja.ramlal@minvws.nl</w:t>
                    </w:r>
                  </w:p>
                  <w:p w14:paraId="175C455B" w14:textId="77777777" w:rsidR="00250939" w:rsidRDefault="00000000">
                    <w:pPr>
                      <w:pStyle w:val="Huisstijl-ReferentiegegevenskopW2"/>
                    </w:pPr>
                    <w:r>
                      <w:t>Ons kenmerk</w:t>
                    </w:r>
                  </w:p>
                  <w:p w14:paraId="49DD7386" w14:textId="77777777" w:rsidR="00250939" w:rsidRDefault="00000000">
                    <w:pPr>
                      <w:pStyle w:val="Huisstijl-Referentiegegevens"/>
                    </w:pPr>
                    <w:r>
                      <w:t>KenmerkVWS</w:t>
                    </w:r>
                  </w:p>
                  <w:p w14:paraId="4FA5AFC0" w14:textId="77777777" w:rsidR="00250939" w:rsidRDefault="00000000">
                    <w:pPr>
                      <w:pStyle w:val="Huisstijl-ReferentiegegevenskopW1"/>
                    </w:pPr>
                    <w:r>
                      <w:t>Uw kenmerk</w:t>
                    </w:r>
                  </w:p>
                  <w:p w14:paraId="22542AF3" w14:textId="77777777" w:rsidR="00250939" w:rsidRDefault="00000000">
                    <w:pPr>
                      <w:pStyle w:val="Huisstijl-Referentiegegevens"/>
                    </w:pPr>
                    <w:r>
                      <w:t>KenmerkAfzender</w:t>
                    </w:r>
                  </w:p>
                  <w:p w14:paraId="120069B9" w14:textId="77777777" w:rsidR="00250939" w:rsidRDefault="00000000">
                    <w:pPr>
                      <w:pStyle w:val="Huisstijl-ReferentiegegevenskopW1"/>
                    </w:pPr>
                    <w:r>
                      <w:t>Exemplaarnummer</w:t>
                    </w:r>
                  </w:p>
                  <w:p w14:paraId="34E48F96"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228295EA" wp14:editId="06BE0243">
              <wp:simplePos x="0" y="0"/>
              <wp:positionH relativeFrom="page">
                <wp:posOffset>1008380</wp:posOffset>
              </wp:positionH>
              <wp:positionV relativeFrom="page">
                <wp:posOffset>1942465</wp:posOffset>
              </wp:positionV>
              <wp:extent cx="2988310" cy="1080135"/>
              <wp:effectExtent l="8255" t="8890" r="13335" b="6350"/>
              <wp:wrapNone/>
              <wp:docPr id="133728049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9B68D57"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8295EA"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29B68D57"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4269660F" wp14:editId="607D1D3F">
              <wp:simplePos x="0" y="0"/>
              <wp:positionH relativeFrom="page">
                <wp:posOffset>5922645</wp:posOffset>
              </wp:positionH>
              <wp:positionV relativeFrom="page">
                <wp:posOffset>10224770</wp:posOffset>
              </wp:positionV>
              <wp:extent cx="730885" cy="107950"/>
              <wp:effectExtent l="7620" t="13970" r="13970" b="11430"/>
              <wp:wrapNone/>
              <wp:docPr id="129390085"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155193E"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69660F"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0155193E"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3AD7E4E3" wp14:editId="07749AA1">
              <wp:simplePos x="0" y="0"/>
              <wp:positionH relativeFrom="page">
                <wp:posOffset>1008380</wp:posOffset>
              </wp:positionH>
              <wp:positionV relativeFrom="page">
                <wp:posOffset>3384550</wp:posOffset>
              </wp:positionV>
              <wp:extent cx="4104005" cy="179705"/>
              <wp:effectExtent l="8255" t="12700" r="12065" b="7620"/>
              <wp:wrapNone/>
              <wp:docPr id="110284103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A296E03"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D7E4E3"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3A296E03"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1F5CD4E1" wp14:editId="475F6CAB">
              <wp:simplePos x="0" y="0"/>
              <wp:positionH relativeFrom="page">
                <wp:posOffset>1008380</wp:posOffset>
              </wp:positionH>
              <wp:positionV relativeFrom="page">
                <wp:posOffset>1715135</wp:posOffset>
              </wp:positionV>
              <wp:extent cx="3590925" cy="144145"/>
              <wp:effectExtent l="8255" t="10160" r="10795" b="7620"/>
              <wp:wrapNone/>
              <wp:docPr id="568974172"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B1BB55C" w14:textId="77777777" w:rsidR="00250939"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5CD4E1"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3B1BB55C"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4A0760E">
      <w:numFmt w:val="bullet"/>
      <w:lvlText w:val=""/>
      <w:lvlJc w:val="left"/>
      <w:pPr>
        <w:ind w:left="720" w:hanging="360"/>
      </w:pPr>
      <w:rPr>
        <w:rFonts w:ascii="Wingdings" w:eastAsia="DejaVu Sans" w:hAnsi="Wingdings" w:cs="Lohit Hindi" w:hint="default"/>
      </w:rPr>
    </w:lvl>
    <w:lvl w:ilvl="1" w:tplc="7D86F964" w:tentative="1">
      <w:start w:val="1"/>
      <w:numFmt w:val="bullet"/>
      <w:lvlText w:val="o"/>
      <w:lvlJc w:val="left"/>
      <w:pPr>
        <w:ind w:left="1440" w:hanging="360"/>
      </w:pPr>
      <w:rPr>
        <w:rFonts w:ascii="Courier New" w:hAnsi="Courier New" w:cs="Courier New" w:hint="default"/>
      </w:rPr>
    </w:lvl>
    <w:lvl w:ilvl="2" w:tplc="2E9C5C64" w:tentative="1">
      <w:start w:val="1"/>
      <w:numFmt w:val="bullet"/>
      <w:lvlText w:val=""/>
      <w:lvlJc w:val="left"/>
      <w:pPr>
        <w:ind w:left="2160" w:hanging="360"/>
      </w:pPr>
      <w:rPr>
        <w:rFonts w:ascii="Wingdings" w:hAnsi="Wingdings" w:hint="default"/>
      </w:rPr>
    </w:lvl>
    <w:lvl w:ilvl="3" w:tplc="FD8443D0" w:tentative="1">
      <w:start w:val="1"/>
      <w:numFmt w:val="bullet"/>
      <w:lvlText w:val=""/>
      <w:lvlJc w:val="left"/>
      <w:pPr>
        <w:ind w:left="2880" w:hanging="360"/>
      </w:pPr>
      <w:rPr>
        <w:rFonts w:ascii="Symbol" w:hAnsi="Symbol" w:hint="default"/>
      </w:rPr>
    </w:lvl>
    <w:lvl w:ilvl="4" w:tplc="0A26C654" w:tentative="1">
      <w:start w:val="1"/>
      <w:numFmt w:val="bullet"/>
      <w:lvlText w:val="o"/>
      <w:lvlJc w:val="left"/>
      <w:pPr>
        <w:ind w:left="3600" w:hanging="360"/>
      </w:pPr>
      <w:rPr>
        <w:rFonts w:ascii="Courier New" w:hAnsi="Courier New" w:cs="Courier New" w:hint="default"/>
      </w:rPr>
    </w:lvl>
    <w:lvl w:ilvl="5" w:tplc="23E8C636" w:tentative="1">
      <w:start w:val="1"/>
      <w:numFmt w:val="bullet"/>
      <w:lvlText w:val=""/>
      <w:lvlJc w:val="left"/>
      <w:pPr>
        <w:ind w:left="4320" w:hanging="360"/>
      </w:pPr>
      <w:rPr>
        <w:rFonts w:ascii="Wingdings" w:hAnsi="Wingdings" w:hint="default"/>
      </w:rPr>
    </w:lvl>
    <w:lvl w:ilvl="6" w:tplc="812C04FE" w:tentative="1">
      <w:start w:val="1"/>
      <w:numFmt w:val="bullet"/>
      <w:lvlText w:val=""/>
      <w:lvlJc w:val="left"/>
      <w:pPr>
        <w:ind w:left="5040" w:hanging="360"/>
      </w:pPr>
      <w:rPr>
        <w:rFonts w:ascii="Symbol" w:hAnsi="Symbol" w:hint="default"/>
      </w:rPr>
    </w:lvl>
    <w:lvl w:ilvl="7" w:tplc="CCF087E6" w:tentative="1">
      <w:start w:val="1"/>
      <w:numFmt w:val="bullet"/>
      <w:lvlText w:val="o"/>
      <w:lvlJc w:val="left"/>
      <w:pPr>
        <w:ind w:left="5760" w:hanging="360"/>
      </w:pPr>
      <w:rPr>
        <w:rFonts w:ascii="Courier New" w:hAnsi="Courier New" w:cs="Courier New" w:hint="default"/>
      </w:rPr>
    </w:lvl>
    <w:lvl w:ilvl="8" w:tplc="F162E006" w:tentative="1">
      <w:start w:val="1"/>
      <w:numFmt w:val="bullet"/>
      <w:lvlText w:val=""/>
      <w:lvlJc w:val="left"/>
      <w:pPr>
        <w:ind w:left="6480" w:hanging="360"/>
      </w:pPr>
      <w:rPr>
        <w:rFonts w:ascii="Wingdings" w:hAnsi="Wingdings" w:hint="default"/>
      </w:rPr>
    </w:lvl>
  </w:abstractNum>
  <w:num w:numId="1" w16cid:durableId="125077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56C31"/>
    <w:rsid w:val="00067ED9"/>
    <w:rsid w:val="000A1157"/>
    <w:rsid w:val="000C0874"/>
    <w:rsid w:val="000C6475"/>
    <w:rsid w:val="000D05BE"/>
    <w:rsid w:val="000D5158"/>
    <w:rsid w:val="0013482C"/>
    <w:rsid w:val="00145BB6"/>
    <w:rsid w:val="001A54F0"/>
    <w:rsid w:val="001B5775"/>
    <w:rsid w:val="001B7171"/>
    <w:rsid w:val="001C1A5B"/>
    <w:rsid w:val="001E0867"/>
    <w:rsid w:val="001F3763"/>
    <w:rsid w:val="002101F9"/>
    <w:rsid w:val="002163C8"/>
    <w:rsid w:val="002209DE"/>
    <w:rsid w:val="002277A5"/>
    <w:rsid w:val="002476B9"/>
    <w:rsid w:val="002508FA"/>
    <w:rsid w:val="00250939"/>
    <w:rsid w:val="002C728A"/>
    <w:rsid w:val="00303B73"/>
    <w:rsid w:val="003502AE"/>
    <w:rsid w:val="003606C7"/>
    <w:rsid w:val="00364309"/>
    <w:rsid w:val="00373F5F"/>
    <w:rsid w:val="00381B2F"/>
    <w:rsid w:val="00382448"/>
    <w:rsid w:val="00395F5A"/>
    <w:rsid w:val="003A0D60"/>
    <w:rsid w:val="003C331C"/>
    <w:rsid w:val="003E1910"/>
    <w:rsid w:val="003E2604"/>
    <w:rsid w:val="003F47BE"/>
    <w:rsid w:val="003F4F3B"/>
    <w:rsid w:val="003F77A1"/>
    <w:rsid w:val="00405C0F"/>
    <w:rsid w:val="0040758F"/>
    <w:rsid w:val="00410B89"/>
    <w:rsid w:val="00411C30"/>
    <w:rsid w:val="00420166"/>
    <w:rsid w:val="0043046A"/>
    <w:rsid w:val="00433CED"/>
    <w:rsid w:val="004462B1"/>
    <w:rsid w:val="00450F72"/>
    <w:rsid w:val="004821E6"/>
    <w:rsid w:val="004A622B"/>
    <w:rsid w:val="004D4ED0"/>
    <w:rsid w:val="0054449D"/>
    <w:rsid w:val="005530A0"/>
    <w:rsid w:val="005733A3"/>
    <w:rsid w:val="00581065"/>
    <w:rsid w:val="005867FA"/>
    <w:rsid w:val="0059258F"/>
    <w:rsid w:val="005B11BF"/>
    <w:rsid w:val="005B4447"/>
    <w:rsid w:val="005C370E"/>
    <w:rsid w:val="005D0D98"/>
    <w:rsid w:val="005F533D"/>
    <w:rsid w:val="00605163"/>
    <w:rsid w:val="00651B2B"/>
    <w:rsid w:val="006535CE"/>
    <w:rsid w:val="00676AF7"/>
    <w:rsid w:val="0068732D"/>
    <w:rsid w:val="006A4E89"/>
    <w:rsid w:val="006C7A9D"/>
    <w:rsid w:val="00701FBC"/>
    <w:rsid w:val="007037F6"/>
    <w:rsid w:val="007326D5"/>
    <w:rsid w:val="007736B4"/>
    <w:rsid w:val="007A09C6"/>
    <w:rsid w:val="007B6A41"/>
    <w:rsid w:val="007C1ED4"/>
    <w:rsid w:val="007F46E6"/>
    <w:rsid w:val="008060D4"/>
    <w:rsid w:val="00814043"/>
    <w:rsid w:val="00846245"/>
    <w:rsid w:val="00853153"/>
    <w:rsid w:val="008855DC"/>
    <w:rsid w:val="008A0315"/>
    <w:rsid w:val="008D11ED"/>
    <w:rsid w:val="008D4A19"/>
    <w:rsid w:val="008D5501"/>
    <w:rsid w:val="008D6C31"/>
    <w:rsid w:val="008E5F0C"/>
    <w:rsid w:val="00934EBB"/>
    <w:rsid w:val="009402F2"/>
    <w:rsid w:val="009454FC"/>
    <w:rsid w:val="00963BFE"/>
    <w:rsid w:val="00966EEB"/>
    <w:rsid w:val="009700A4"/>
    <w:rsid w:val="0098677B"/>
    <w:rsid w:val="009902B1"/>
    <w:rsid w:val="009C5062"/>
    <w:rsid w:val="009F656E"/>
    <w:rsid w:val="00A518A9"/>
    <w:rsid w:val="00A53625"/>
    <w:rsid w:val="00A746F5"/>
    <w:rsid w:val="00A851DF"/>
    <w:rsid w:val="00A8653E"/>
    <w:rsid w:val="00A948B2"/>
    <w:rsid w:val="00A94A94"/>
    <w:rsid w:val="00A94F48"/>
    <w:rsid w:val="00A95322"/>
    <w:rsid w:val="00AC34C9"/>
    <w:rsid w:val="00AD09C3"/>
    <w:rsid w:val="00AE46FF"/>
    <w:rsid w:val="00AE5E13"/>
    <w:rsid w:val="00AE711F"/>
    <w:rsid w:val="00AE72AC"/>
    <w:rsid w:val="00AF4155"/>
    <w:rsid w:val="00AF57D7"/>
    <w:rsid w:val="00AF7506"/>
    <w:rsid w:val="00B21142"/>
    <w:rsid w:val="00B4299D"/>
    <w:rsid w:val="00B5410C"/>
    <w:rsid w:val="00B55B7E"/>
    <w:rsid w:val="00B855D5"/>
    <w:rsid w:val="00B90EF5"/>
    <w:rsid w:val="00B91932"/>
    <w:rsid w:val="00BD0479"/>
    <w:rsid w:val="00BF066C"/>
    <w:rsid w:val="00C1025E"/>
    <w:rsid w:val="00C12091"/>
    <w:rsid w:val="00C13F01"/>
    <w:rsid w:val="00C16107"/>
    <w:rsid w:val="00C46B8F"/>
    <w:rsid w:val="00C53988"/>
    <w:rsid w:val="00C555C4"/>
    <w:rsid w:val="00C615C7"/>
    <w:rsid w:val="00C66C9C"/>
    <w:rsid w:val="00C71231"/>
    <w:rsid w:val="00CA0B68"/>
    <w:rsid w:val="00CA6364"/>
    <w:rsid w:val="00CB0BAC"/>
    <w:rsid w:val="00CC6C89"/>
    <w:rsid w:val="00D22300"/>
    <w:rsid w:val="00D24636"/>
    <w:rsid w:val="00D31B57"/>
    <w:rsid w:val="00D3294E"/>
    <w:rsid w:val="00D61148"/>
    <w:rsid w:val="00D656BF"/>
    <w:rsid w:val="00D667D7"/>
    <w:rsid w:val="00D70A17"/>
    <w:rsid w:val="00D75A1E"/>
    <w:rsid w:val="00D819A2"/>
    <w:rsid w:val="00D9317D"/>
    <w:rsid w:val="00DA595A"/>
    <w:rsid w:val="00DB43A2"/>
    <w:rsid w:val="00DD6E87"/>
    <w:rsid w:val="00DF2EB8"/>
    <w:rsid w:val="00E02776"/>
    <w:rsid w:val="00E22B3B"/>
    <w:rsid w:val="00E42B85"/>
    <w:rsid w:val="00E70801"/>
    <w:rsid w:val="00E87831"/>
    <w:rsid w:val="00EB704F"/>
    <w:rsid w:val="00ED1D0D"/>
    <w:rsid w:val="00EE1C9F"/>
    <w:rsid w:val="00EF100B"/>
    <w:rsid w:val="00F04771"/>
    <w:rsid w:val="00F32A52"/>
    <w:rsid w:val="00F524D6"/>
    <w:rsid w:val="00F84AD6"/>
    <w:rsid w:val="00F95178"/>
    <w:rsid w:val="00FB1820"/>
    <w:rsid w:val="00FD0E22"/>
    <w:rsid w:val="00FD7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44C8"/>
  <w15:docId w15:val="{32E4C3A9-FF14-482C-94E4-C77DCC4E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D667D7"/>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D667D7"/>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D667D7"/>
    <w:rPr>
      <w:vertAlign w:val="superscript"/>
    </w:rPr>
  </w:style>
  <w:style w:type="character" w:styleId="Hyperlink">
    <w:name w:val="Hyperlink"/>
    <w:basedOn w:val="Standaardalinea-lettertype"/>
    <w:uiPriority w:val="99"/>
    <w:semiHidden/>
    <w:unhideWhenUsed/>
    <w:rsid w:val="00D667D7"/>
    <w:rPr>
      <w:color w:val="0000FF"/>
      <w:u w:val="single"/>
    </w:rPr>
  </w:style>
  <w:style w:type="character" w:styleId="Verwijzingopmerking">
    <w:name w:val="annotation reference"/>
    <w:basedOn w:val="Standaardalinea-lettertype"/>
    <w:uiPriority w:val="99"/>
    <w:semiHidden/>
    <w:unhideWhenUsed/>
    <w:rsid w:val="00D667D7"/>
    <w:rPr>
      <w:sz w:val="16"/>
      <w:szCs w:val="16"/>
    </w:rPr>
  </w:style>
  <w:style w:type="paragraph" w:styleId="Tekstopmerking">
    <w:name w:val="annotation text"/>
    <w:basedOn w:val="Standaard"/>
    <w:link w:val="TekstopmerkingChar"/>
    <w:uiPriority w:val="99"/>
    <w:unhideWhenUsed/>
    <w:rsid w:val="00D667D7"/>
    <w:pPr>
      <w:widowControl/>
      <w:suppressAutoHyphens w:val="0"/>
      <w:autoSpaceDN/>
      <w:spacing w:after="160" w:line="240" w:lineRule="auto"/>
      <w:textAlignment w:val="auto"/>
    </w:pPr>
    <w:rPr>
      <w:rFonts w:asciiTheme="minorHAnsi" w:eastAsiaTheme="minorHAnsi" w:hAnsiTheme="minorHAnsi" w:cstheme="minorBidi"/>
      <w:kern w:val="2"/>
      <w:sz w:val="20"/>
      <w:szCs w:val="20"/>
      <w:lang w:eastAsia="en-US" w:bidi="ar-SA"/>
    </w:rPr>
  </w:style>
  <w:style w:type="character" w:customStyle="1" w:styleId="TekstopmerkingChar">
    <w:name w:val="Tekst opmerking Char"/>
    <w:basedOn w:val="Standaardalinea-lettertype"/>
    <w:link w:val="Tekstopmerking"/>
    <w:uiPriority w:val="99"/>
    <w:rsid w:val="00D667D7"/>
    <w:rPr>
      <w:rFonts w:asciiTheme="minorHAnsi" w:eastAsiaTheme="minorHAnsi" w:hAnsiTheme="minorHAnsi" w:cstheme="minorBidi"/>
      <w:kern w:val="2"/>
      <w:sz w:val="20"/>
      <w:szCs w:val="20"/>
      <w:lang w:eastAsia="en-US" w:bidi="ar-SA"/>
    </w:rPr>
  </w:style>
  <w:style w:type="paragraph" w:styleId="Revisie">
    <w:name w:val="Revision"/>
    <w:hidden/>
    <w:uiPriority w:val="99"/>
    <w:semiHidden/>
    <w:rsid w:val="005B4447"/>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er.nl/-/media/ser/downloads/adviezen/2023/balans-maatschappelijk-verlof.pdf" TargetMode="External"/><Relationship Id="rId2" Type="http://schemas.openxmlformats.org/officeDocument/2006/relationships/hyperlink" Target="https://www.rijksoverheid.nl/documenten/kamerstukken/2024/04/10/kamerbrief-scenario-s-vereenvoudiging-verlofstelsel" TargetMode="External"/><Relationship Id="rId1" Type="http://schemas.openxmlformats.org/officeDocument/2006/relationships/hyperlink" Target="https://www.rijksoverheid.nl/documenten/kamerstukken/2024/12/20/kamerbrief-over-hoofdlijnenbrief-wet-maatschappelijke-ondersteu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564</ap:Words>
  <ap:Characters>3105</ap:Characters>
  <ap:DocSecurity>0</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2025-02-21T12:19:00.0000000Z</lastPrinted>
  <dcterms:created xsi:type="dcterms:W3CDTF">2025-02-21T12:28:00.0000000Z</dcterms:created>
  <dcterms:modified xsi:type="dcterms:W3CDTF">2025-02-21T12:31:00.0000000Z</dcterms:modified>
  <dc:description>------------------------</dc:description>
  <dc:subject/>
  <dc:title/>
  <keywords/>
  <version/>
  <category/>
</coreProperties>
</file>