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6856" w:rsidP="00E46856" w:rsidRDefault="00E46856" w14:paraId="5CD3FF5A" w14:textId="77777777">
      <w:pPr>
        <w:pStyle w:val="Kop1"/>
        <w:rPr>
          <w:rFonts w:ascii="Arial" w:hAnsi="Arial" w:eastAsia="Times New Roman" w:cs="Arial"/>
        </w:rPr>
      </w:pPr>
      <w:r>
        <w:rPr>
          <w:rStyle w:val="Zwaar"/>
          <w:rFonts w:ascii="Arial" w:hAnsi="Arial" w:eastAsia="Times New Roman" w:cs="Arial"/>
          <w:b w:val="0"/>
          <w:bCs w:val="0"/>
        </w:rPr>
        <w:t>Mededelingen</w:t>
      </w:r>
    </w:p>
    <w:p w:rsidR="00E46856" w:rsidP="00E46856" w:rsidRDefault="00E46856" w14:paraId="4BF7FEB4"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Aukje de Vries</w:t>
      </w:r>
      <w:r>
        <w:rPr>
          <w:rFonts w:ascii="Arial" w:hAnsi="Arial" w:eastAsia="Times New Roman" w:cs="Arial"/>
          <w:sz w:val="22"/>
          <w:szCs w:val="22"/>
        </w:rPr>
        <w:br/>
      </w:r>
      <w:r>
        <w:rPr>
          <w:rFonts w:ascii="Arial" w:hAnsi="Arial" w:eastAsia="Times New Roman" w:cs="Arial"/>
          <w:sz w:val="22"/>
          <w:szCs w:val="22"/>
        </w:rPr>
        <w:b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E46856" w:rsidP="00E46856" w:rsidRDefault="00E46856" w14:paraId="03F325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E46856" w:rsidP="00E46856" w:rsidRDefault="00E46856" w14:paraId="21F328E6"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E46856" w:rsidP="00E46856" w:rsidRDefault="00E46856" w14:paraId="0874C145"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E46856" w:rsidP="00E46856" w:rsidRDefault="00E46856" w14:paraId="022733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nog een korte reguliere regeling van werkzaamheden.</w:t>
      </w:r>
      <w:r>
        <w:rPr>
          <w:rFonts w:ascii="Arial" w:hAnsi="Arial" w:eastAsia="Times New Roman" w:cs="Arial"/>
          <w:sz w:val="22"/>
          <w:szCs w:val="22"/>
        </w:rPr>
        <w:br/>
      </w:r>
      <w:r>
        <w:rPr>
          <w:rFonts w:ascii="Arial" w:hAnsi="Arial" w:eastAsia="Times New Roman" w:cs="Arial"/>
          <w:sz w:val="22"/>
          <w:szCs w:val="22"/>
        </w:rPr>
        <w:br/>
        <w:t>Ik stel voor dinsdag 18 februari ook te stemmen over:</w:t>
      </w:r>
    </w:p>
    <w:p w:rsidR="00E46856" w:rsidP="00E46856" w:rsidRDefault="00E46856" w14:paraId="34DC9D6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motie-Erkens (31239, nr. 405);</w:t>
      </w:r>
    </w:p>
    <w:p w:rsidR="00E46856" w:rsidP="00E46856" w:rsidRDefault="00E46856" w14:paraId="0E8E814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(31239, nr. 414).</w:t>
      </w:r>
    </w:p>
    <w:p w:rsidR="00E46856" w:rsidP="00E46856" w:rsidRDefault="00E46856" w14:paraId="0C029F58" w14:textId="77777777">
      <w:pPr>
        <w:spacing w:after="240"/>
        <w:rPr>
          <w:rFonts w:ascii="Arial" w:hAnsi="Arial" w:eastAsia="Times New Roman" w:cs="Arial"/>
          <w:sz w:val="22"/>
          <w:szCs w:val="22"/>
        </w:rPr>
      </w:pPr>
      <w:r>
        <w:rPr>
          <w:rFonts w:ascii="Arial" w:hAnsi="Arial" w:eastAsia="Times New Roman" w:cs="Arial"/>
          <w:sz w:val="22"/>
          <w:szCs w:val="22"/>
        </w:rPr>
        <w:br/>
        <w:t>Ik stel voor dinsdag 18 februari ook te stemmen over het wetsvoorstel Wijzigingswet beperking toegang UBO-registers (36584) en de daarbij ingediende moties.</w:t>
      </w:r>
      <w:r>
        <w:rPr>
          <w:rFonts w:ascii="Arial" w:hAnsi="Arial" w:eastAsia="Times New Roman" w:cs="Arial"/>
          <w:sz w:val="22"/>
          <w:szCs w:val="22"/>
        </w:rPr>
        <w:br/>
      </w:r>
      <w:r>
        <w:rPr>
          <w:rFonts w:ascii="Arial" w:hAnsi="Arial" w:eastAsia="Times New Roman" w:cs="Arial"/>
          <w:sz w:val="22"/>
          <w:szCs w:val="22"/>
        </w:rPr>
        <w:br/>
        <w:t>Ik stel voor de volgende tweeminutendebatten toe te voegen aan de agenda van de Kamer:</w:t>
      </w:r>
    </w:p>
    <w:p w:rsidR="00E46856" w:rsidP="00E46856" w:rsidRDefault="00E46856" w14:paraId="5BA7B3E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Toelichting op het intrekken van Wijziging van de Zorgverzekeringswet in verband met het bevorderen van </w:t>
      </w:r>
      <w:proofErr w:type="spellStart"/>
      <w:r>
        <w:rPr>
          <w:rFonts w:ascii="Arial" w:hAnsi="Arial" w:eastAsia="Times New Roman" w:cs="Arial"/>
          <w:sz w:val="22"/>
          <w:szCs w:val="22"/>
        </w:rPr>
        <w:t>zorgcontractering</w:t>
      </w:r>
      <w:proofErr w:type="spellEnd"/>
      <w:r>
        <w:rPr>
          <w:rFonts w:ascii="Arial" w:hAnsi="Arial" w:eastAsia="Times New Roman" w:cs="Arial"/>
          <w:sz w:val="22"/>
          <w:szCs w:val="22"/>
        </w:rPr>
        <w:t xml:space="preserve"> (36561, nr. 8), met als eerste spreker het lid Tielen van de VVD;</w:t>
      </w:r>
    </w:p>
    <w:p w:rsidR="00E46856" w:rsidP="00E46856" w:rsidRDefault="00E46856" w14:paraId="4BAE9DC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Kernenergie (CD d.d. 12/02), met als eerste spreker het lid Eerdmans van JA21;</w:t>
      </w:r>
    </w:p>
    <w:p w:rsidR="00E46856" w:rsidP="00E46856" w:rsidRDefault="00E46856" w14:paraId="04E8DAB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Bestuurlijke organisatie en democratie (CD d.d. 12/02), met als eerste spreker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GroenLinks-PvdA;</w:t>
      </w:r>
    </w:p>
    <w:p w:rsidR="00E46856" w:rsidP="00E46856" w:rsidRDefault="00E46856" w14:paraId="741AF05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China (CD d.d. 12/02), met als eerste spreker het lid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D66.</w:t>
      </w:r>
    </w:p>
    <w:p w:rsidR="00E46856" w:rsidP="00E46856" w:rsidRDefault="00E46856" w14:paraId="48827E30"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volgende debatten zijn komen te vervallen:</w:t>
      </w:r>
    </w:p>
    <w:p w:rsidR="00E46856" w:rsidP="00E46856" w:rsidRDefault="00E46856" w14:paraId="512FCFC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geweld en agressie tegen agenten en hulpverleners;</w:t>
      </w:r>
    </w:p>
    <w:p w:rsidR="00E46856" w:rsidP="00E46856" w:rsidRDefault="00E46856" w14:paraId="3242E50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maatregelenpakket van het kabinet tegen antisemitisme;</w:t>
      </w:r>
    </w:p>
    <w:p w:rsidR="00E46856" w:rsidP="00E46856" w:rsidRDefault="00E46856" w14:paraId="4B5A02C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leesvaardigheid van leerlingen op het vmbo basis-, kader- en praktijkonderwijs;</w:t>
      </w:r>
    </w:p>
    <w:p w:rsidR="00E46856" w:rsidP="00E46856" w:rsidRDefault="00E46856" w14:paraId="572A85E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wachtlijsten voor sociale huurwoningen;</w:t>
      </w:r>
    </w:p>
    <w:p w:rsidR="00E46856" w:rsidP="00E46856" w:rsidRDefault="00E46856" w14:paraId="1560E74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dertigledendebat over doorstroming en huisvesting voor ouderen;</w:t>
      </w:r>
    </w:p>
    <w:p w:rsidR="00E46856" w:rsidP="00E46856" w:rsidRDefault="00E46856" w14:paraId="41959D9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het opstappen van staatssecretaris </w:t>
      </w:r>
      <w:proofErr w:type="spellStart"/>
      <w:r>
        <w:rPr>
          <w:rFonts w:ascii="Arial" w:hAnsi="Arial" w:eastAsia="Times New Roman" w:cs="Arial"/>
          <w:sz w:val="22"/>
          <w:szCs w:val="22"/>
        </w:rPr>
        <w:t>Achahbar</w:t>
      </w:r>
      <w:proofErr w:type="spellEnd"/>
      <w:r>
        <w:rPr>
          <w:rFonts w:ascii="Arial" w:hAnsi="Arial" w:eastAsia="Times New Roman" w:cs="Arial"/>
          <w:sz w:val="22"/>
          <w:szCs w:val="22"/>
        </w:rPr>
        <w:t xml:space="preserve"> en de stabiliteit van het kabinet;</w:t>
      </w:r>
    </w:p>
    <w:p w:rsidR="00E46856" w:rsidP="00E46856" w:rsidRDefault="00E46856" w14:paraId="23CC251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huurbescherming.</w:t>
      </w:r>
    </w:p>
    <w:p w:rsidR="00E46856" w:rsidP="00E46856" w:rsidRDefault="00E46856" w14:paraId="69B7BEC4"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vervallen: 36180-124; 21501-02-2974; 36602-143; 36602-114; 36600-VIII-43; 36600-J-16; 21501-32-1684; 1501-32-1682; 21501-02-2972; 21501-02-2966.</w:t>
      </w:r>
      <w:r>
        <w:rPr>
          <w:rFonts w:ascii="Arial" w:hAnsi="Arial" w:eastAsia="Times New Roman" w:cs="Arial"/>
          <w:sz w:val="22"/>
          <w:szCs w:val="22"/>
        </w:rPr>
        <w:br/>
      </w:r>
      <w:r>
        <w:rPr>
          <w:rFonts w:ascii="Arial" w:hAnsi="Arial" w:eastAsia="Times New Roman" w:cs="Arial"/>
          <w:sz w:val="22"/>
          <w:szCs w:val="22"/>
        </w:rPr>
        <w:br/>
        <w:t>Aangezien voor de volgende stukken de termijnen zijn verstreken, stel ik voor deze stukken voor kennisgeving aan te nemen: 33529-1266; 28286-1325.</w:t>
      </w:r>
      <w:r>
        <w:rPr>
          <w:rFonts w:ascii="Arial" w:hAnsi="Arial" w:eastAsia="Times New Roman" w:cs="Arial"/>
          <w:sz w:val="22"/>
          <w:szCs w:val="22"/>
        </w:rPr>
        <w:br/>
      </w:r>
      <w:r>
        <w:rPr>
          <w:rFonts w:ascii="Arial" w:hAnsi="Arial" w:eastAsia="Times New Roman" w:cs="Arial"/>
          <w:sz w:val="22"/>
          <w:szCs w:val="22"/>
        </w:rPr>
        <w:br/>
        <w:t>Ook stel ik voor de volgende stukken van de stand van werkzaamheden af te voeren: 31490-358; 36294-16; 36471-105; 35867-30; 29352-11; 33358-46; 33358-45; 29697-158; 34352-336; 29665-527; 28642-113; 31289-599; 32317-928; 2025Z00885; 34324-34; 24724-244; 29279-787; 29279-715; 31239-404; 28807-306; 27622-153; 27622-149; 27622-152; 27622-151; 27622-150; 28807-305; 28286-1376; 29683-303; 28807-304; 30669-31; 28807-303; 30669-30; 30669-29; 28807-301; 29683-301; 28807-302; 29911-455; 28684-750; 29911-454; 21501-02-3005; 31477-104; 21501-04-273; 22112-3991; 29684-279; 23645-833; 31409-470; 29684-277; 23645-830; 23645-829; 29684-275; 28973-259; 2025Z02047; 32802-101; 28286-1335; 33835-232; 33835-231; 36410-XIV-80; 33835-230; 33835-229; 33835-228; 28286-1301; 33835-227; 29398-1157; 29398-1155; 29398-1156; 29398-1139; 29398-1142; 29398-1137; 31305-481; 29398-1126; 29398-1131; 31305-474; 29385-141; 29398-1129; 29398-1123; 31305-410; 31305-471; 31305-470; 25295-2220; 22112-3990; 21501-07-2090; 31289-420; 31289-393; 31293-723; 31289-480; 33223-7; 31293-511; 31293-692; 31293-782; 31293-730; 33905-13; 31293-778; 31293-727; 31293-669; 31293-750; 31293-749; 36600-IV-47; 28089-332; 31765-901; 35384-27; 32645-137; 32645-135; 32645-136; 32645-133; 32645-134; 32645-132; 32645-126; 32645-131; 32645-129; 28165-420; 32645-128; 32645-123; 32645-127; 32645-130; 32645-122; 35207-81; 36410-VII-91; 30184-39; 31570-37; 29279-854; 33047-27; 35896-27; 29279-866; 36600-VII-4; 28479-95; 36600-VII-117; 31570-38; 32634-17; 33047-29.</w:t>
      </w:r>
    </w:p>
    <w:p w:rsidR="00E46856" w:rsidP="00E46856" w:rsidRDefault="00E46856" w14:paraId="491E561F"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E46856" w:rsidP="00E46856" w:rsidRDefault="00E46856" w14:paraId="2BDAB2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korte regeling van werkzaamheden.</w:t>
      </w:r>
    </w:p>
    <w:p w:rsidR="002C3023" w:rsidRDefault="002C3023" w14:paraId="436954E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71F12"/>
    <w:multiLevelType w:val="multilevel"/>
    <w:tmpl w:val="5F2A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6667E"/>
    <w:multiLevelType w:val="multilevel"/>
    <w:tmpl w:val="7F5C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943A5"/>
    <w:multiLevelType w:val="multilevel"/>
    <w:tmpl w:val="95FE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911687">
    <w:abstractNumId w:val="2"/>
  </w:num>
  <w:num w:numId="2" w16cid:durableId="1110121441">
    <w:abstractNumId w:val="0"/>
  </w:num>
  <w:num w:numId="3" w16cid:durableId="1126851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56"/>
    <w:rsid w:val="002C3023"/>
    <w:rsid w:val="00DF7A30"/>
    <w:rsid w:val="00E46856"/>
    <w:rsid w:val="00F93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4C3E"/>
  <w15:chartTrackingRefBased/>
  <w15:docId w15:val="{20A0D486-0539-48BD-87E5-4E57757C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85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46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6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68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68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68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685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685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685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685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68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68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68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68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68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68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68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68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6856"/>
    <w:rPr>
      <w:rFonts w:eastAsiaTheme="majorEastAsia" w:cstheme="majorBidi"/>
      <w:color w:val="272727" w:themeColor="text1" w:themeTint="D8"/>
    </w:rPr>
  </w:style>
  <w:style w:type="paragraph" w:styleId="Titel">
    <w:name w:val="Title"/>
    <w:basedOn w:val="Standaard"/>
    <w:next w:val="Standaard"/>
    <w:link w:val="TitelChar"/>
    <w:uiPriority w:val="10"/>
    <w:qFormat/>
    <w:rsid w:val="00E4685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68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68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68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68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6856"/>
    <w:rPr>
      <w:i/>
      <w:iCs/>
      <w:color w:val="404040" w:themeColor="text1" w:themeTint="BF"/>
    </w:rPr>
  </w:style>
  <w:style w:type="paragraph" w:styleId="Lijstalinea">
    <w:name w:val="List Paragraph"/>
    <w:basedOn w:val="Standaard"/>
    <w:uiPriority w:val="34"/>
    <w:qFormat/>
    <w:rsid w:val="00E46856"/>
    <w:pPr>
      <w:ind w:left="720"/>
      <w:contextualSpacing/>
    </w:pPr>
  </w:style>
  <w:style w:type="character" w:styleId="Intensievebenadrukking">
    <w:name w:val="Intense Emphasis"/>
    <w:basedOn w:val="Standaardalinea-lettertype"/>
    <w:uiPriority w:val="21"/>
    <w:qFormat/>
    <w:rsid w:val="00E46856"/>
    <w:rPr>
      <w:i/>
      <w:iCs/>
      <w:color w:val="0F4761" w:themeColor="accent1" w:themeShade="BF"/>
    </w:rPr>
  </w:style>
  <w:style w:type="paragraph" w:styleId="Duidelijkcitaat">
    <w:name w:val="Intense Quote"/>
    <w:basedOn w:val="Standaard"/>
    <w:next w:val="Standaard"/>
    <w:link w:val="DuidelijkcitaatChar"/>
    <w:uiPriority w:val="30"/>
    <w:qFormat/>
    <w:rsid w:val="00E46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6856"/>
    <w:rPr>
      <w:i/>
      <w:iCs/>
      <w:color w:val="0F4761" w:themeColor="accent1" w:themeShade="BF"/>
    </w:rPr>
  </w:style>
  <w:style w:type="character" w:styleId="Intensieveverwijzing">
    <w:name w:val="Intense Reference"/>
    <w:basedOn w:val="Standaardalinea-lettertype"/>
    <w:uiPriority w:val="32"/>
    <w:qFormat/>
    <w:rsid w:val="00E46856"/>
    <w:rPr>
      <w:b/>
      <w:bCs/>
      <w:smallCaps/>
      <w:color w:val="0F4761" w:themeColor="accent1" w:themeShade="BF"/>
      <w:spacing w:val="5"/>
    </w:rPr>
  </w:style>
  <w:style w:type="character" w:styleId="Zwaar">
    <w:name w:val="Strong"/>
    <w:basedOn w:val="Standaardalinea-lettertype"/>
    <w:uiPriority w:val="22"/>
    <w:qFormat/>
    <w:rsid w:val="00E46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625</ap:Words>
  <ap:Characters>3439</ap:Characters>
  <ap:DocSecurity>0</ap:DocSecurity>
  <ap:Lines>28</ap:Lines>
  <ap:Paragraphs>8</ap:Paragraphs>
  <ap:ScaleCrop>false</ap:ScaleCrop>
  <ap:LinksUpToDate>false</ap:LinksUpToDate>
  <ap:CharactersWithSpaces>4056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2025-02-14T08:26:00.0000000Z</dcterms:created>
  <dcterms:modified xsi:type="dcterms:W3CDTF">2025-02-14T08:26:00.0000000Z</dcterms:modified>
  <version/>
  <category/>
</coreProperties>
</file>