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1E30" w:rsidR="00105FB6" w:rsidP="00B02570" w:rsidRDefault="00105FB6" w14:paraId="7B1F2E21" w14:textId="77777777">
      <w:pPr>
        <w:spacing w:line="276" w:lineRule="auto"/>
        <w:rPr>
          <w:b/>
          <w:bCs/>
        </w:rPr>
      </w:pPr>
      <w:bookmarkStart w:name="_Hlk188365219" w:id="0"/>
      <w:r w:rsidRPr="00B21E30">
        <w:rPr>
          <w:b/>
          <w:bCs/>
        </w:rPr>
        <w:t xml:space="preserve">Bijlage 1 </w:t>
      </w:r>
      <w:r w:rsidR="004675E0">
        <w:rPr>
          <w:b/>
          <w:bCs/>
        </w:rPr>
        <w:t>–</w:t>
      </w:r>
      <w:r w:rsidRPr="00B21E30">
        <w:rPr>
          <w:b/>
          <w:bCs/>
        </w:rPr>
        <w:t xml:space="preserve"> </w:t>
      </w:r>
      <w:r w:rsidR="004675E0">
        <w:rPr>
          <w:b/>
          <w:bCs/>
        </w:rPr>
        <w:t>D</w:t>
      </w:r>
      <w:r w:rsidRPr="00B21E30" w:rsidR="004675E0">
        <w:rPr>
          <w:b/>
          <w:bCs/>
        </w:rPr>
        <w:t>ocument</w:t>
      </w:r>
      <w:r w:rsidR="004675E0">
        <w:rPr>
          <w:b/>
          <w:bCs/>
        </w:rPr>
        <w:t xml:space="preserve"> met alternatieve dekkingsopties</w:t>
      </w:r>
    </w:p>
    <w:p w:rsidRPr="00B21E30" w:rsidR="00105FB6" w:rsidP="00B02570" w:rsidRDefault="00105FB6" w14:paraId="7639A2B8" w14:textId="77777777">
      <w:pPr>
        <w:spacing w:line="276" w:lineRule="auto"/>
      </w:pPr>
    </w:p>
    <w:p w:rsidR="00510E10" w:rsidRDefault="00BB5544" w14:paraId="1C245B11" w14:textId="60669677">
      <w:pPr>
        <w:pStyle w:val="Bijschrift"/>
        <w:keepNext/>
        <w:spacing w:line="276" w:lineRule="auto"/>
        <w:rPr>
          <w:lang w:val="nl-NL"/>
        </w:rPr>
      </w:pPr>
      <w:r>
        <w:rPr>
          <w:lang w:val="nl-NL"/>
        </w:rPr>
        <w:t xml:space="preserve">Tabel </w:t>
      </w:r>
      <w:r>
        <w:rPr>
          <w:lang w:val="nl-NL"/>
        </w:rPr>
        <w:fldChar w:fldCharType="begin"/>
      </w:r>
      <w:r>
        <w:rPr>
          <w:lang w:val="nl-NL"/>
        </w:rPr>
        <w:instrText xml:space="preserve"> SEQ Tabel \* ARABIC </w:instrText>
      </w:r>
      <w:r>
        <w:rPr>
          <w:lang w:val="nl-NL"/>
        </w:rPr>
        <w:fldChar w:fldCharType="separate"/>
      </w:r>
      <w:r>
        <w:rPr>
          <w:noProof/>
          <w:lang w:val="nl-NL"/>
        </w:rPr>
        <w:t>1</w:t>
      </w:r>
      <w:r>
        <w:fldChar w:fldCharType="end"/>
      </w:r>
      <w:r>
        <w:rPr>
          <w:lang w:val="nl-NL"/>
        </w:rPr>
        <w:t xml:space="preserve">: Overzichtstabel </w:t>
      </w:r>
    </w:p>
    <w:tbl>
      <w:tblPr>
        <w:tblStyle w:val="Tabelraster"/>
        <w:tblW w:w="7655" w:type="dxa"/>
        <w:tblInd w:w="-5" w:type="dxa"/>
        <w:tblLook w:val="04A0" w:firstRow="1" w:lastRow="0" w:firstColumn="1" w:lastColumn="0" w:noHBand="0" w:noVBand="1"/>
      </w:tblPr>
      <w:tblGrid>
        <w:gridCol w:w="4111"/>
        <w:gridCol w:w="1676"/>
        <w:gridCol w:w="1868"/>
      </w:tblGrid>
      <w:tr w:rsidRPr="00B21E30" w:rsidR="00105FB6" w:rsidTr="00105FB6" w14:paraId="55F39123" w14:textId="77777777">
        <w:trPr>
          <w:trHeight w:val="1140"/>
        </w:trPr>
        <w:tc>
          <w:tcPr>
            <w:tcW w:w="4111" w:type="dxa"/>
            <w:tcBorders>
              <w:right w:val="single" w:color="A5A5A5" w:themeColor="accent3" w:sz="12" w:space="0"/>
            </w:tcBorders>
            <w:shd w:val="clear" w:color="auto" w:fill="000000" w:themeFill="text1"/>
          </w:tcPr>
          <w:p w:rsidRPr="00B21E30" w:rsidR="00105FB6" w:rsidP="00B02570" w:rsidRDefault="00105FB6" w14:paraId="39C65625" w14:textId="77777777">
            <w:pPr>
              <w:spacing w:line="276" w:lineRule="auto"/>
              <w:rPr>
                <w:b/>
                <w:bCs/>
                <w:color w:val="FFFFFF" w:themeColor="background1"/>
              </w:rPr>
            </w:pPr>
            <w:bookmarkStart w:name="OLE_LINK1" w:id="1"/>
            <w:r w:rsidRPr="00B21E30">
              <w:rPr>
                <w:b/>
                <w:bCs/>
                <w:color w:val="FFFFFF" w:themeColor="background1"/>
              </w:rPr>
              <w:t>Post / product / dienst</w:t>
            </w:r>
          </w:p>
        </w:tc>
        <w:tc>
          <w:tcPr>
            <w:tcW w:w="1676" w:type="dxa"/>
            <w:tcBorders>
              <w:left w:val="single" w:color="A5A5A5" w:themeColor="accent3" w:sz="12" w:space="0"/>
              <w:right w:val="single" w:color="A5A5A5" w:themeColor="accent3" w:sz="12" w:space="0"/>
            </w:tcBorders>
            <w:shd w:val="clear" w:color="auto" w:fill="000000" w:themeFill="text1"/>
          </w:tcPr>
          <w:p w:rsidRPr="00B21E30" w:rsidR="00105FB6" w:rsidP="00B02570" w:rsidRDefault="00105FB6" w14:paraId="08E3A169" w14:textId="77777777">
            <w:pPr>
              <w:spacing w:line="276" w:lineRule="auto"/>
              <w:rPr>
                <w:b/>
                <w:bCs/>
                <w:color w:val="FFFFFF" w:themeColor="background1"/>
              </w:rPr>
            </w:pPr>
            <w:r w:rsidRPr="00B21E30">
              <w:rPr>
                <w:b/>
                <w:bCs/>
                <w:color w:val="FFFFFF" w:themeColor="background1"/>
              </w:rPr>
              <w:t>Juridische houdbaarheid en effect op uitvoerbaarheid</w:t>
            </w:r>
          </w:p>
        </w:tc>
        <w:tc>
          <w:tcPr>
            <w:tcW w:w="1868" w:type="dxa"/>
            <w:tcBorders>
              <w:left w:val="single" w:color="A5A5A5" w:themeColor="accent3" w:sz="12" w:space="0"/>
            </w:tcBorders>
            <w:shd w:val="clear" w:color="auto" w:fill="000000" w:themeFill="text1"/>
          </w:tcPr>
          <w:p w:rsidRPr="00B21E30" w:rsidR="00105FB6" w:rsidP="00B02570" w:rsidRDefault="00105FB6" w14:paraId="1FB3F610" w14:textId="77777777">
            <w:pPr>
              <w:spacing w:line="276" w:lineRule="auto"/>
              <w:rPr>
                <w:b/>
                <w:bCs/>
                <w:color w:val="FFFFFF" w:themeColor="background1"/>
              </w:rPr>
            </w:pPr>
            <w:r w:rsidRPr="00B21E30">
              <w:rPr>
                <w:b/>
                <w:bCs/>
                <w:color w:val="FFFFFF" w:themeColor="background1"/>
              </w:rPr>
              <w:t>Budgettair belang in € mln. (prijspeil 2025)</w:t>
            </w:r>
          </w:p>
        </w:tc>
      </w:tr>
      <w:tr w:rsidRPr="00B21E30" w:rsidR="00105FB6" w:rsidTr="00105FB6" w14:paraId="2E1F7628" w14:textId="77777777">
        <w:trPr>
          <w:trHeight w:val="561"/>
        </w:trPr>
        <w:tc>
          <w:tcPr>
            <w:tcW w:w="4111" w:type="dxa"/>
          </w:tcPr>
          <w:p w:rsidRPr="00B21E30" w:rsidR="00105FB6" w:rsidP="00B02570" w:rsidRDefault="00105FB6" w14:paraId="7C13D6EF" w14:textId="77777777">
            <w:pPr>
              <w:spacing w:line="276" w:lineRule="auto"/>
              <w:rPr>
                <w:b/>
                <w:bCs/>
              </w:rPr>
            </w:pPr>
            <w:r w:rsidRPr="00B21E30">
              <w:rPr>
                <w:b/>
                <w:bCs/>
              </w:rPr>
              <w:t>Som alle verlaagde tarieven + lijkbezorging</w:t>
            </w:r>
          </w:p>
        </w:tc>
        <w:tc>
          <w:tcPr>
            <w:tcW w:w="1676" w:type="dxa"/>
          </w:tcPr>
          <w:p w:rsidRPr="00B21E30" w:rsidR="00105FB6" w:rsidP="00B02570" w:rsidRDefault="00105FB6" w14:paraId="20298C42" w14:textId="77777777">
            <w:pPr>
              <w:spacing w:line="276" w:lineRule="auto"/>
              <w:jc w:val="center"/>
            </w:pPr>
          </w:p>
        </w:tc>
        <w:tc>
          <w:tcPr>
            <w:tcW w:w="1868" w:type="dxa"/>
          </w:tcPr>
          <w:p w:rsidRPr="00B21E30" w:rsidR="00105FB6" w:rsidP="00B02570" w:rsidRDefault="00105FB6" w14:paraId="74F67626" w14:textId="77777777">
            <w:pPr>
              <w:spacing w:line="276" w:lineRule="auto"/>
              <w:jc w:val="center"/>
            </w:pPr>
            <w:r w:rsidRPr="00B21E30">
              <w:t>15679</w:t>
            </w:r>
          </w:p>
        </w:tc>
      </w:tr>
      <w:tr w:rsidRPr="00B21E30" w:rsidR="00105FB6" w:rsidTr="00105FB6" w14:paraId="4420106F" w14:textId="77777777">
        <w:trPr>
          <w:trHeight w:val="561"/>
        </w:trPr>
        <w:tc>
          <w:tcPr>
            <w:tcW w:w="4111" w:type="dxa"/>
          </w:tcPr>
          <w:p w:rsidRPr="00B21E30" w:rsidR="00105FB6" w:rsidP="00B02570" w:rsidRDefault="00105FB6" w14:paraId="0804BB2B" w14:textId="77777777">
            <w:pPr>
              <w:spacing w:line="276" w:lineRule="auto"/>
              <w:rPr>
                <w:b/>
                <w:bCs/>
              </w:rPr>
            </w:pPr>
            <w:r w:rsidRPr="00B21E30">
              <w:rPr>
                <w:b/>
                <w:bCs/>
              </w:rPr>
              <w:t xml:space="preserve">Voedingsmiddelen &amp; restaurantdiensten </w:t>
            </w:r>
          </w:p>
        </w:tc>
        <w:tc>
          <w:tcPr>
            <w:tcW w:w="1676" w:type="dxa"/>
          </w:tcPr>
          <w:p w:rsidRPr="00B21E30" w:rsidR="00105FB6" w:rsidP="00B02570" w:rsidRDefault="00105FB6" w14:paraId="388D23E8" w14:textId="77777777">
            <w:pPr>
              <w:spacing w:line="276" w:lineRule="auto"/>
              <w:jc w:val="center"/>
            </w:pPr>
            <w:r w:rsidRPr="00B21E30">
              <w:t>+</w:t>
            </w:r>
          </w:p>
        </w:tc>
        <w:tc>
          <w:tcPr>
            <w:tcW w:w="1868" w:type="dxa"/>
          </w:tcPr>
          <w:p w:rsidRPr="00B21E30" w:rsidR="00105FB6" w:rsidP="00B02570" w:rsidRDefault="00105FB6" w14:paraId="19A75978" w14:textId="77777777">
            <w:pPr>
              <w:spacing w:line="276" w:lineRule="auto"/>
              <w:jc w:val="center"/>
            </w:pPr>
            <w:r w:rsidRPr="00B21E30">
              <w:t>10125</w:t>
            </w:r>
          </w:p>
        </w:tc>
      </w:tr>
      <w:tr w:rsidRPr="00B21E30" w:rsidR="00105FB6" w:rsidTr="00105FB6" w14:paraId="2105AF5B" w14:textId="77777777">
        <w:trPr>
          <w:trHeight w:val="561"/>
        </w:trPr>
        <w:tc>
          <w:tcPr>
            <w:tcW w:w="4111" w:type="dxa"/>
          </w:tcPr>
          <w:p w:rsidRPr="00B21E30" w:rsidR="00105FB6" w:rsidP="00B02570" w:rsidRDefault="00105FB6" w14:paraId="1D2342E0" w14:textId="77777777">
            <w:pPr>
              <w:pStyle w:val="Lijstalinea"/>
              <w:numPr>
                <w:ilvl w:val="0"/>
                <w:numId w:val="6"/>
              </w:numPr>
              <w:spacing w:after="0" w:line="276" w:lineRule="auto"/>
              <w:rPr>
                <w:i/>
                <w:iCs/>
                <w:szCs w:val="18"/>
                <w:lang w:val="nl-NL"/>
              </w:rPr>
            </w:pPr>
            <w:r w:rsidRPr="00B21E30">
              <w:rPr>
                <w:i/>
                <w:iCs/>
                <w:szCs w:val="18"/>
                <w:lang w:val="nl-NL"/>
              </w:rPr>
              <w:t>Levering van voedingsmiddelen (eet- en drinkwaren)</w:t>
            </w:r>
          </w:p>
        </w:tc>
        <w:tc>
          <w:tcPr>
            <w:tcW w:w="1676" w:type="dxa"/>
          </w:tcPr>
          <w:p w:rsidRPr="00B21E30" w:rsidR="00105FB6" w:rsidP="00B02570" w:rsidRDefault="00105FB6" w14:paraId="6CC948F7" w14:textId="77777777">
            <w:pPr>
              <w:spacing w:line="276" w:lineRule="auto"/>
              <w:jc w:val="center"/>
            </w:pPr>
            <w:r w:rsidRPr="00B21E30">
              <w:t>--</w:t>
            </w:r>
          </w:p>
        </w:tc>
        <w:tc>
          <w:tcPr>
            <w:tcW w:w="1868" w:type="dxa"/>
          </w:tcPr>
          <w:p w:rsidRPr="00B21E30" w:rsidR="00105FB6" w:rsidP="00B02570" w:rsidRDefault="00105FB6" w14:paraId="0101116A" w14:textId="77777777">
            <w:pPr>
              <w:spacing w:line="276" w:lineRule="auto"/>
              <w:jc w:val="center"/>
            </w:pPr>
            <w:r w:rsidRPr="00B21E30">
              <w:t>8971</w:t>
            </w:r>
          </w:p>
        </w:tc>
      </w:tr>
      <w:tr w:rsidRPr="00B21E30" w:rsidR="00105FB6" w:rsidTr="00105FB6" w14:paraId="3B9C45C7" w14:textId="77777777">
        <w:trPr>
          <w:trHeight w:val="288"/>
        </w:trPr>
        <w:tc>
          <w:tcPr>
            <w:tcW w:w="4111" w:type="dxa"/>
          </w:tcPr>
          <w:p w:rsidRPr="00B21E30" w:rsidR="00105FB6" w:rsidP="00B02570" w:rsidRDefault="00105FB6" w14:paraId="7224F11A" w14:textId="77777777">
            <w:pPr>
              <w:pStyle w:val="Lijstalinea"/>
              <w:numPr>
                <w:ilvl w:val="0"/>
                <w:numId w:val="7"/>
              </w:numPr>
              <w:spacing w:after="0" w:line="276" w:lineRule="auto"/>
              <w:rPr>
                <w:i/>
                <w:iCs/>
                <w:szCs w:val="18"/>
                <w:lang w:val="nl-NL"/>
              </w:rPr>
            </w:pPr>
            <w:r w:rsidRPr="00B21E30">
              <w:rPr>
                <w:i/>
                <w:iCs/>
                <w:szCs w:val="18"/>
                <w:lang w:val="nl-NL"/>
              </w:rPr>
              <w:t>eetwaren</w:t>
            </w:r>
          </w:p>
        </w:tc>
        <w:tc>
          <w:tcPr>
            <w:tcW w:w="1676" w:type="dxa"/>
          </w:tcPr>
          <w:p w:rsidRPr="00B21E30" w:rsidR="00105FB6" w:rsidP="00B02570" w:rsidRDefault="00105FB6" w14:paraId="0E425CE2" w14:textId="77777777">
            <w:pPr>
              <w:spacing w:line="276" w:lineRule="auto"/>
              <w:jc w:val="center"/>
            </w:pPr>
            <w:r w:rsidRPr="00B21E30">
              <w:t>--</w:t>
            </w:r>
          </w:p>
        </w:tc>
        <w:tc>
          <w:tcPr>
            <w:tcW w:w="1868" w:type="dxa"/>
          </w:tcPr>
          <w:p w:rsidRPr="00B21E30" w:rsidR="00105FB6" w:rsidP="00B02570" w:rsidRDefault="00105FB6" w14:paraId="22F211A9" w14:textId="77777777">
            <w:pPr>
              <w:spacing w:line="276" w:lineRule="auto"/>
              <w:jc w:val="center"/>
            </w:pPr>
            <w:r w:rsidRPr="00B21E30">
              <w:t>8640</w:t>
            </w:r>
          </w:p>
        </w:tc>
      </w:tr>
      <w:tr w:rsidRPr="00B21E30" w:rsidR="00105FB6" w:rsidTr="00105FB6" w14:paraId="27427206" w14:textId="77777777">
        <w:trPr>
          <w:trHeight w:val="271"/>
        </w:trPr>
        <w:tc>
          <w:tcPr>
            <w:tcW w:w="4111" w:type="dxa"/>
          </w:tcPr>
          <w:p w:rsidRPr="00B21E30" w:rsidR="00105FB6" w:rsidP="00B02570" w:rsidRDefault="00105FB6" w14:paraId="752DC4C6" w14:textId="77777777">
            <w:pPr>
              <w:pStyle w:val="Lijstalinea"/>
              <w:numPr>
                <w:ilvl w:val="0"/>
                <w:numId w:val="7"/>
              </w:numPr>
              <w:spacing w:after="0" w:line="276" w:lineRule="auto"/>
              <w:rPr>
                <w:i/>
                <w:iCs/>
                <w:szCs w:val="18"/>
                <w:lang w:val="nl-NL"/>
              </w:rPr>
            </w:pPr>
            <w:r w:rsidRPr="00B21E30">
              <w:rPr>
                <w:i/>
                <w:iCs/>
                <w:szCs w:val="18"/>
                <w:lang w:val="nl-NL"/>
              </w:rPr>
              <w:t>drinkwaren</w:t>
            </w:r>
          </w:p>
        </w:tc>
        <w:tc>
          <w:tcPr>
            <w:tcW w:w="1676" w:type="dxa"/>
          </w:tcPr>
          <w:p w:rsidRPr="00B21E30" w:rsidR="00105FB6" w:rsidP="00B02570" w:rsidRDefault="00105FB6" w14:paraId="77E2C5D4" w14:textId="77777777">
            <w:pPr>
              <w:spacing w:line="276" w:lineRule="auto"/>
              <w:jc w:val="center"/>
            </w:pPr>
            <w:r w:rsidRPr="00B21E30">
              <w:t>--</w:t>
            </w:r>
          </w:p>
        </w:tc>
        <w:tc>
          <w:tcPr>
            <w:tcW w:w="1868" w:type="dxa"/>
          </w:tcPr>
          <w:p w:rsidRPr="00B21E30" w:rsidR="00105FB6" w:rsidP="00B02570" w:rsidRDefault="00105FB6" w14:paraId="51CC576B" w14:textId="77777777">
            <w:pPr>
              <w:spacing w:line="276" w:lineRule="auto"/>
              <w:jc w:val="center"/>
            </w:pPr>
            <w:r w:rsidRPr="00B21E30">
              <w:t>331</w:t>
            </w:r>
          </w:p>
        </w:tc>
      </w:tr>
      <w:tr w:rsidRPr="00B21E30" w:rsidR="00105FB6" w:rsidTr="00105FB6" w14:paraId="05EDECB9" w14:textId="77777777">
        <w:trPr>
          <w:trHeight w:val="271"/>
        </w:trPr>
        <w:tc>
          <w:tcPr>
            <w:tcW w:w="4111" w:type="dxa"/>
          </w:tcPr>
          <w:p w:rsidRPr="00B21E30" w:rsidR="00105FB6" w:rsidP="00B02570" w:rsidRDefault="00105FB6" w14:paraId="3B1D14F7" w14:textId="77777777">
            <w:pPr>
              <w:pStyle w:val="Lijstalinea"/>
              <w:numPr>
                <w:ilvl w:val="0"/>
                <w:numId w:val="6"/>
              </w:numPr>
              <w:spacing w:after="0" w:line="276" w:lineRule="auto"/>
              <w:rPr>
                <w:i/>
                <w:iCs/>
                <w:szCs w:val="18"/>
                <w:lang w:val="nl-NL"/>
              </w:rPr>
            </w:pPr>
            <w:r w:rsidRPr="00B21E30">
              <w:rPr>
                <w:i/>
                <w:iCs/>
                <w:szCs w:val="18"/>
                <w:lang w:val="nl-NL"/>
              </w:rPr>
              <w:t>Restaurantdiensten</w:t>
            </w:r>
          </w:p>
        </w:tc>
        <w:tc>
          <w:tcPr>
            <w:tcW w:w="1676" w:type="dxa"/>
          </w:tcPr>
          <w:p w:rsidRPr="00B21E30" w:rsidR="00105FB6" w:rsidP="00B02570" w:rsidRDefault="00105FB6" w14:paraId="65BA17D4" w14:textId="77777777">
            <w:pPr>
              <w:spacing w:line="276" w:lineRule="auto"/>
              <w:jc w:val="center"/>
            </w:pPr>
            <w:r w:rsidRPr="00B21E30">
              <w:t>--</w:t>
            </w:r>
          </w:p>
        </w:tc>
        <w:tc>
          <w:tcPr>
            <w:tcW w:w="1868" w:type="dxa"/>
          </w:tcPr>
          <w:p w:rsidRPr="00B21E30" w:rsidR="00105FB6" w:rsidP="00B02570" w:rsidRDefault="00105FB6" w14:paraId="2F310086" w14:textId="77777777">
            <w:pPr>
              <w:spacing w:line="276" w:lineRule="auto"/>
              <w:jc w:val="center"/>
            </w:pPr>
            <w:r w:rsidRPr="00B21E30">
              <w:t>1154</w:t>
            </w:r>
          </w:p>
        </w:tc>
      </w:tr>
      <w:tr w:rsidRPr="00B21E30" w:rsidR="00105FB6" w:rsidTr="00105FB6" w14:paraId="1E975B6D" w14:textId="77777777">
        <w:trPr>
          <w:trHeight w:val="288"/>
        </w:trPr>
        <w:tc>
          <w:tcPr>
            <w:tcW w:w="4111" w:type="dxa"/>
          </w:tcPr>
          <w:p w:rsidRPr="00B21E30" w:rsidR="00105FB6" w:rsidP="00B02570" w:rsidRDefault="00105FB6" w14:paraId="139F3918" w14:textId="77777777">
            <w:pPr>
              <w:spacing w:line="276" w:lineRule="auto"/>
              <w:rPr>
                <w:b/>
                <w:bCs/>
              </w:rPr>
            </w:pPr>
            <w:r w:rsidRPr="00B21E30">
              <w:rPr>
                <w:b/>
                <w:bCs/>
              </w:rPr>
              <w:t>Leidingwater</w:t>
            </w:r>
          </w:p>
        </w:tc>
        <w:tc>
          <w:tcPr>
            <w:tcW w:w="1676" w:type="dxa"/>
          </w:tcPr>
          <w:p w:rsidRPr="00B21E30" w:rsidR="00105FB6" w:rsidP="00B02570" w:rsidRDefault="00105FB6" w14:paraId="5E5E16EC" w14:textId="77777777">
            <w:pPr>
              <w:spacing w:line="276" w:lineRule="auto"/>
              <w:jc w:val="center"/>
            </w:pPr>
            <w:r w:rsidRPr="00B21E30">
              <w:t>-</w:t>
            </w:r>
          </w:p>
        </w:tc>
        <w:tc>
          <w:tcPr>
            <w:tcW w:w="1868" w:type="dxa"/>
          </w:tcPr>
          <w:p w:rsidRPr="00B21E30" w:rsidR="00105FB6" w:rsidP="00B02570" w:rsidRDefault="00105FB6" w14:paraId="5AA24755" w14:textId="77777777">
            <w:pPr>
              <w:spacing w:line="276" w:lineRule="auto"/>
              <w:jc w:val="center"/>
            </w:pPr>
            <w:r w:rsidRPr="00B21E30">
              <w:t>228</w:t>
            </w:r>
          </w:p>
        </w:tc>
      </w:tr>
      <w:tr w:rsidRPr="00B21E30" w:rsidR="00105FB6" w:rsidTr="00105FB6" w14:paraId="287572EC" w14:textId="77777777">
        <w:trPr>
          <w:trHeight w:val="1702"/>
        </w:trPr>
        <w:tc>
          <w:tcPr>
            <w:tcW w:w="4111" w:type="dxa"/>
          </w:tcPr>
          <w:p w:rsidRPr="00B21E30" w:rsidR="00105FB6" w:rsidP="00B02570" w:rsidRDefault="00105FB6" w14:paraId="2F9B2C61" w14:textId="77777777">
            <w:pPr>
              <w:spacing w:line="276" w:lineRule="auto"/>
              <w:rPr>
                <w:b/>
                <w:bCs/>
              </w:rPr>
            </w:pPr>
            <w:r w:rsidRPr="00B21E30">
              <w:rPr>
                <w:b/>
                <w:bCs/>
              </w:rPr>
              <w:t>Producten voor de gezondheid (onder meer geneesmiddelen, verbandmiddelen en overige zoals invalidewagentjes, prothesen, hoorapparaten, etc. en reparatie daarvan)</w:t>
            </w:r>
          </w:p>
        </w:tc>
        <w:tc>
          <w:tcPr>
            <w:tcW w:w="1676" w:type="dxa"/>
          </w:tcPr>
          <w:p w:rsidRPr="00B21E30" w:rsidR="00105FB6" w:rsidP="00B02570" w:rsidRDefault="00105FB6" w14:paraId="6F025F86" w14:textId="77777777">
            <w:pPr>
              <w:spacing w:line="276" w:lineRule="auto"/>
              <w:jc w:val="center"/>
            </w:pPr>
            <w:r w:rsidRPr="00B21E30">
              <w:t>++</w:t>
            </w:r>
          </w:p>
        </w:tc>
        <w:tc>
          <w:tcPr>
            <w:tcW w:w="1868" w:type="dxa"/>
          </w:tcPr>
          <w:p w:rsidRPr="00B21E30" w:rsidR="00105FB6" w:rsidP="00B02570" w:rsidRDefault="00105FB6" w14:paraId="49179329" w14:textId="77777777">
            <w:pPr>
              <w:spacing w:line="276" w:lineRule="auto"/>
              <w:jc w:val="center"/>
            </w:pPr>
            <w:r w:rsidRPr="00B21E30">
              <w:t>1675</w:t>
            </w:r>
          </w:p>
        </w:tc>
      </w:tr>
      <w:tr w:rsidRPr="00B21E30" w:rsidR="00105FB6" w:rsidTr="00105FB6" w14:paraId="282F1221" w14:textId="77777777">
        <w:trPr>
          <w:trHeight w:val="288"/>
        </w:trPr>
        <w:tc>
          <w:tcPr>
            <w:tcW w:w="4111" w:type="dxa"/>
          </w:tcPr>
          <w:p w:rsidRPr="00B21E30" w:rsidR="00105FB6" w:rsidP="00B02570" w:rsidRDefault="00105FB6" w14:paraId="3CC69835" w14:textId="77777777">
            <w:pPr>
              <w:pStyle w:val="Lijstalinea"/>
              <w:numPr>
                <w:ilvl w:val="0"/>
                <w:numId w:val="6"/>
              </w:numPr>
              <w:spacing w:after="0" w:line="276" w:lineRule="auto"/>
              <w:rPr>
                <w:i/>
                <w:iCs/>
                <w:szCs w:val="18"/>
                <w:lang w:val="nl-NL"/>
              </w:rPr>
            </w:pPr>
            <w:r w:rsidRPr="00B21E30">
              <w:rPr>
                <w:i/>
                <w:iCs/>
                <w:szCs w:val="18"/>
                <w:lang w:val="nl-NL"/>
              </w:rPr>
              <w:t xml:space="preserve">geneesmiddelen </w:t>
            </w:r>
          </w:p>
        </w:tc>
        <w:tc>
          <w:tcPr>
            <w:tcW w:w="1676" w:type="dxa"/>
          </w:tcPr>
          <w:p w:rsidRPr="00B21E30" w:rsidR="00105FB6" w:rsidP="00B02570" w:rsidRDefault="00105FB6" w14:paraId="29CA063E" w14:textId="77777777">
            <w:pPr>
              <w:spacing w:line="276" w:lineRule="auto"/>
              <w:jc w:val="center"/>
            </w:pPr>
            <w:r w:rsidRPr="00B21E30">
              <w:t>+</w:t>
            </w:r>
          </w:p>
        </w:tc>
        <w:tc>
          <w:tcPr>
            <w:tcW w:w="1868" w:type="dxa"/>
          </w:tcPr>
          <w:p w:rsidRPr="00B21E30" w:rsidR="00105FB6" w:rsidP="00B02570" w:rsidRDefault="00105FB6" w14:paraId="465E3BF5" w14:textId="77777777">
            <w:pPr>
              <w:spacing w:line="276" w:lineRule="auto"/>
              <w:jc w:val="center"/>
            </w:pPr>
            <w:r w:rsidRPr="00B21E30">
              <w:t>1130</w:t>
            </w:r>
          </w:p>
        </w:tc>
      </w:tr>
      <w:tr w:rsidRPr="00B21E30" w:rsidR="00105FB6" w:rsidTr="00105FB6" w14:paraId="4FF05C13" w14:textId="77777777">
        <w:trPr>
          <w:trHeight w:val="271"/>
        </w:trPr>
        <w:tc>
          <w:tcPr>
            <w:tcW w:w="4111" w:type="dxa"/>
          </w:tcPr>
          <w:p w:rsidRPr="00B21E30" w:rsidR="00105FB6" w:rsidP="00B02570" w:rsidRDefault="00105FB6" w14:paraId="30D73396" w14:textId="77777777">
            <w:pPr>
              <w:pStyle w:val="Lijstalinea"/>
              <w:numPr>
                <w:ilvl w:val="0"/>
                <w:numId w:val="6"/>
              </w:numPr>
              <w:spacing w:after="0" w:line="276" w:lineRule="auto"/>
              <w:rPr>
                <w:i/>
                <w:iCs/>
                <w:szCs w:val="18"/>
                <w:lang w:val="nl-NL"/>
              </w:rPr>
            </w:pPr>
            <w:r w:rsidRPr="00B21E30">
              <w:rPr>
                <w:i/>
                <w:iCs/>
                <w:szCs w:val="18"/>
                <w:lang w:val="nl-NL"/>
              </w:rPr>
              <w:t>verbandmiddelen</w:t>
            </w:r>
          </w:p>
        </w:tc>
        <w:tc>
          <w:tcPr>
            <w:tcW w:w="1676" w:type="dxa"/>
          </w:tcPr>
          <w:p w:rsidRPr="00B21E30" w:rsidR="00105FB6" w:rsidP="00B02570" w:rsidRDefault="00105FB6" w14:paraId="4AE2D2CA" w14:textId="77777777">
            <w:pPr>
              <w:spacing w:line="276" w:lineRule="auto"/>
              <w:jc w:val="center"/>
            </w:pPr>
            <w:r w:rsidRPr="00B21E30">
              <w:t>+</w:t>
            </w:r>
          </w:p>
        </w:tc>
        <w:tc>
          <w:tcPr>
            <w:tcW w:w="1868" w:type="dxa"/>
          </w:tcPr>
          <w:p w:rsidRPr="00B21E30" w:rsidR="00105FB6" w:rsidP="00B02570" w:rsidRDefault="00105FB6" w14:paraId="7ABD6C4A" w14:textId="77777777">
            <w:pPr>
              <w:spacing w:line="276" w:lineRule="auto"/>
              <w:jc w:val="center"/>
            </w:pPr>
            <w:r w:rsidRPr="00B21E30">
              <w:t>98</w:t>
            </w:r>
          </w:p>
        </w:tc>
      </w:tr>
      <w:tr w:rsidRPr="00B21E30" w:rsidR="00105FB6" w:rsidTr="00105FB6" w14:paraId="31674224" w14:textId="77777777">
        <w:trPr>
          <w:trHeight w:val="288"/>
        </w:trPr>
        <w:tc>
          <w:tcPr>
            <w:tcW w:w="4111" w:type="dxa"/>
          </w:tcPr>
          <w:p w:rsidRPr="00B21E30" w:rsidR="00105FB6" w:rsidP="00B02570" w:rsidRDefault="00105FB6" w14:paraId="53093538" w14:textId="77777777">
            <w:pPr>
              <w:pStyle w:val="Lijstalinea"/>
              <w:numPr>
                <w:ilvl w:val="0"/>
                <w:numId w:val="6"/>
              </w:numPr>
              <w:spacing w:after="0" w:line="276" w:lineRule="auto"/>
              <w:rPr>
                <w:i/>
                <w:iCs/>
                <w:szCs w:val="18"/>
                <w:lang w:val="nl-NL"/>
              </w:rPr>
            </w:pPr>
            <w:r w:rsidRPr="00B21E30">
              <w:rPr>
                <w:i/>
                <w:iCs/>
                <w:szCs w:val="18"/>
                <w:lang w:val="nl-NL"/>
              </w:rPr>
              <w:t>overige (zie hiervoor)</w:t>
            </w:r>
          </w:p>
        </w:tc>
        <w:tc>
          <w:tcPr>
            <w:tcW w:w="1676" w:type="dxa"/>
          </w:tcPr>
          <w:p w:rsidRPr="00B21E30" w:rsidR="00105FB6" w:rsidP="00B02570" w:rsidRDefault="00105FB6" w14:paraId="234B89E6" w14:textId="77777777">
            <w:pPr>
              <w:spacing w:line="276" w:lineRule="auto"/>
              <w:jc w:val="center"/>
            </w:pPr>
            <w:r w:rsidRPr="00B21E30">
              <w:t>++</w:t>
            </w:r>
          </w:p>
        </w:tc>
        <w:tc>
          <w:tcPr>
            <w:tcW w:w="1868" w:type="dxa"/>
          </w:tcPr>
          <w:p w:rsidRPr="00B21E30" w:rsidR="00105FB6" w:rsidP="00B02570" w:rsidRDefault="00105FB6" w14:paraId="23F60D41" w14:textId="77777777">
            <w:pPr>
              <w:spacing w:line="276" w:lineRule="auto"/>
              <w:jc w:val="center"/>
            </w:pPr>
            <w:r w:rsidRPr="00B21E30">
              <w:t>447</w:t>
            </w:r>
          </w:p>
        </w:tc>
      </w:tr>
      <w:tr w:rsidRPr="00B21E30" w:rsidR="00105FB6" w:rsidTr="00105FB6" w14:paraId="3D8AF9EC" w14:textId="77777777">
        <w:trPr>
          <w:trHeight w:val="271"/>
        </w:trPr>
        <w:tc>
          <w:tcPr>
            <w:tcW w:w="4111" w:type="dxa"/>
          </w:tcPr>
          <w:p w:rsidRPr="00B21E30" w:rsidR="00105FB6" w:rsidP="00B02570" w:rsidRDefault="00105FB6" w14:paraId="61613C83" w14:textId="77777777">
            <w:pPr>
              <w:spacing w:line="276" w:lineRule="auto"/>
              <w:rPr>
                <w:b/>
                <w:bCs/>
              </w:rPr>
            </w:pPr>
            <w:r w:rsidRPr="00B21E30">
              <w:rPr>
                <w:b/>
                <w:bCs/>
              </w:rPr>
              <w:t>Dierengeneesmiddelen</w:t>
            </w:r>
          </w:p>
        </w:tc>
        <w:tc>
          <w:tcPr>
            <w:tcW w:w="1676" w:type="dxa"/>
          </w:tcPr>
          <w:p w:rsidRPr="00B21E30" w:rsidR="00105FB6" w:rsidP="00B02570" w:rsidRDefault="00105FB6" w14:paraId="6A5B5AD5" w14:textId="77777777">
            <w:pPr>
              <w:spacing w:line="276" w:lineRule="auto"/>
              <w:jc w:val="center"/>
            </w:pPr>
            <w:r w:rsidRPr="00B21E30">
              <w:t>+</w:t>
            </w:r>
          </w:p>
        </w:tc>
        <w:tc>
          <w:tcPr>
            <w:tcW w:w="1868" w:type="dxa"/>
          </w:tcPr>
          <w:p w:rsidRPr="00B21E30" w:rsidR="00105FB6" w:rsidP="00B02570" w:rsidRDefault="00105FB6" w14:paraId="4DB89723" w14:textId="77777777">
            <w:pPr>
              <w:spacing w:line="276" w:lineRule="auto"/>
              <w:jc w:val="center"/>
              <w:rPr>
                <w:highlight w:val="yellow"/>
              </w:rPr>
            </w:pPr>
            <w:r w:rsidRPr="00B21E30">
              <w:t>56</w:t>
            </w:r>
          </w:p>
        </w:tc>
      </w:tr>
      <w:tr w:rsidRPr="00B21E30" w:rsidR="00105FB6" w:rsidTr="00105FB6" w14:paraId="02EAC9FF" w14:textId="77777777">
        <w:trPr>
          <w:trHeight w:val="561"/>
        </w:trPr>
        <w:tc>
          <w:tcPr>
            <w:tcW w:w="4111" w:type="dxa"/>
          </w:tcPr>
          <w:p w:rsidRPr="00B21E30" w:rsidR="00105FB6" w:rsidP="00B02570" w:rsidRDefault="00105FB6" w14:paraId="17A2B545" w14:textId="77777777">
            <w:pPr>
              <w:spacing w:line="276" w:lineRule="auto"/>
              <w:rPr>
                <w:b/>
                <w:bCs/>
              </w:rPr>
            </w:pPr>
            <w:r w:rsidRPr="00B21E30">
              <w:rPr>
                <w:b/>
                <w:bCs/>
              </w:rPr>
              <w:t>Boeken/tijdschriften/kranten inclusief digitaal en uitleen</w:t>
            </w:r>
          </w:p>
        </w:tc>
        <w:tc>
          <w:tcPr>
            <w:tcW w:w="1676" w:type="dxa"/>
          </w:tcPr>
          <w:p w:rsidRPr="00B21E30" w:rsidR="00105FB6" w:rsidP="00B02570" w:rsidRDefault="00105FB6" w14:paraId="5810C612" w14:textId="77777777">
            <w:pPr>
              <w:spacing w:line="276" w:lineRule="auto"/>
              <w:jc w:val="center"/>
            </w:pPr>
            <w:r w:rsidRPr="00B21E30">
              <w:t>+</w:t>
            </w:r>
          </w:p>
        </w:tc>
        <w:tc>
          <w:tcPr>
            <w:tcW w:w="1868" w:type="dxa"/>
          </w:tcPr>
          <w:p w:rsidRPr="00B21E30" w:rsidR="00105FB6" w:rsidP="00B02570" w:rsidRDefault="00105FB6" w14:paraId="168B8E9D" w14:textId="77777777">
            <w:pPr>
              <w:spacing w:line="276" w:lineRule="auto"/>
              <w:jc w:val="center"/>
            </w:pPr>
            <w:r w:rsidRPr="00B21E30">
              <w:t>563</w:t>
            </w:r>
          </w:p>
        </w:tc>
      </w:tr>
      <w:tr w:rsidRPr="00B21E30" w:rsidR="00105FB6" w:rsidTr="00105FB6" w14:paraId="589629DE" w14:textId="77777777">
        <w:trPr>
          <w:trHeight w:val="288"/>
        </w:trPr>
        <w:tc>
          <w:tcPr>
            <w:tcW w:w="4111" w:type="dxa"/>
          </w:tcPr>
          <w:p w:rsidRPr="00B21E30" w:rsidR="00105FB6" w:rsidP="00B02570" w:rsidRDefault="00105FB6" w14:paraId="0453EE84" w14:textId="77777777">
            <w:pPr>
              <w:pStyle w:val="Lijstalinea"/>
              <w:numPr>
                <w:ilvl w:val="0"/>
                <w:numId w:val="6"/>
              </w:numPr>
              <w:spacing w:after="0" w:line="276" w:lineRule="auto"/>
              <w:rPr>
                <w:i/>
                <w:iCs/>
                <w:szCs w:val="18"/>
                <w:lang w:val="nl-NL"/>
              </w:rPr>
            </w:pPr>
            <w:r w:rsidRPr="00B21E30">
              <w:rPr>
                <w:i/>
                <w:iCs/>
                <w:szCs w:val="18"/>
                <w:lang w:val="nl-NL"/>
              </w:rPr>
              <w:t xml:space="preserve">(e) boeken </w:t>
            </w:r>
          </w:p>
        </w:tc>
        <w:tc>
          <w:tcPr>
            <w:tcW w:w="1676" w:type="dxa"/>
          </w:tcPr>
          <w:p w:rsidRPr="00B21E30" w:rsidR="00105FB6" w:rsidP="00B02570" w:rsidRDefault="00105FB6" w14:paraId="22F1FE3F" w14:textId="77777777">
            <w:pPr>
              <w:spacing w:line="276" w:lineRule="auto"/>
              <w:jc w:val="center"/>
            </w:pPr>
            <w:r w:rsidRPr="00B21E30">
              <w:t>-</w:t>
            </w:r>
          </w:p>
        </w:tc>
        <w:tc>
          <w:tcPr>
            <w:tcW w:w="1868" w:type="dxa"/>
          </w:tcPr>
          <w:p w:rsidRPr="00B21E30" w:rsidR="00105FB6" w:rsidP="00B02570" w:rsidRDefault="00105FB6" w14:paraId="38B37B83" w14:textId="77777777">
            <w:pPr>
              <w:spacing w:line="276" w:lineRule="auto"/>
              <w:jc w:val="center"/>
            </w:pPr>
            <w:r w:rsidRPr="00B21E30">
              <w:t>246</w:t>
            </w:r>
          </w:p>
        </w:tc>
      </w:tr>
      <w:tr w:rsidRPr="00B21E30" w:rsidR="00105FB6" w:rsidTr="00105FB6" w14:paraId="3F62BD22" w14:textId="77777777">
        <w:trPr>
          <w:trHeight w:val="561"/>
        </w:trPr>
        <w:tc>
          <w:tcPr>
            <w:tcW w:w="4111" w:type="dxa"/>
          </w:tcPr>
          <w:p w:rsidRPr="00B21E30" w:rsidR="00105FB6" w:rsidP="00B02570" w:rsidRDefault="00105FB6" w14:paraId="13D10091" w14:textId="77777777">
            <w:pPr>
              <w:pStyle w:val="Lijstalinea"/>
              <w:numPr>
                <w:ilvl w:val="0"/>
                <w:numId w:val="6"/>
              </w:numPr>
              <w:spacing w:after="0" w:line="276" w:lineRule="auto"/>
              <w:rPr>
                <w:i/>
                <w:iCs/>
                <w:szCs w:val="18"/>
                <w:lang w:val="nl-NL"/>
              </w:rPr>
            </w:pPr>
            <w:r w:rsidRPr="00B21E30">
              <w:rPr>
                <w:i/>
                <w:iCs/>
                <w:szCs w:val="18"/>
                <w:lang w:val="nl-NL"/>
              </w:rPr>
              <w:t>tijdschriften/kranten (ook digitaal)</w:t>
            </w:r>
          </w:p>
        </w:tc>
        <w:tc>
          <w:tcPr>
            <w:tcW w:w="1676" w:type="dxa"/>
          </w:tcPr>
          <w:p w:rsidRPr="00B21E30" w:rsidR="00105FB6" w:rsidP="00B02570" w:rsidRDefault="00105FB6" w14:paraId="540F8920" w14:textId="77777777">
            <w:pPr>
              <w:spacing w:line="276" w:lineRule="auto"/>
              <w:jc w:val="center"/>
            </w:pPr>
            <w:r w:rsidRPr="00B21E30">
              <w:t>-</w:t>
            </w:r>
          </w:p>
        </w:tc>
        <w:tc>
          <w:tcPr>
            <w:tcW w:w="1868" w:type="dxa"/>
          </w:tcPr>
          <w:p w:rsidRPr="00B21E30" w:rsidR="00105FB6" w:rsidP="00B02570" w:rsidRDefault="00105FB6" w14:paraId="730C7148" w14:textId="77777777">
            <w:pPr>
              <w:spacing w:line="276" w:lineRule="auto"/>
              <w:jc w:val="center"/>
            </w:pPr>
            <w:r w:rsidRPr="00B21E30">
              <w:t>317</w:t>
            </w:r>
          </w:p>
        </w:tc>
      </w:tr>
      <w:tr w:rsidRPr="00B21E30" w:rsidR="00105FB6" w:rsidTr="00105FB6" w14:paraId="519201DC" w14:textId="77777777">
        <w:trPr>
          <w:trHeight w:val="561"/>
        </w:trPr>
        <w:tc>
          <w:tcPr>
            <w:tcW w:w="4111" w:type="dxa"/>
          </w:tcPr>
          <w:p w:rsidRPr="00B21E30" w:rsidR="00105FB6" w:rsidP="00B02570" w:rsidRDefault="00105FB6" w14:paraId="49FEA36F" w14:textId="77777777">
            <w:pPr>
              <w:spacing w:line="276" w:lineRule="auto"/>
              <w:rPr>
                <w:b/>
                <w:bCs/>
              </w:rPr>
            </w:pPr>
            <w:r w:rsidRPr="00B21E30">
              <w:rPr>
                <w:b/>
                <w:bCs/>
              </w:rPr>
              <w:t>Kunst, verzamelvoorwerpen &amp; antiek</w:t>
            </w:r>
          </w:p>
        </w:tc>
        <w:tc>
          <w:tcPr>
            <w:tcW w:w="1676" w:type="dxa"/>
          </w:tcPr>
          <w:p w:rsidRPr="00B21E30" w:rsidR="00105FB6" w:rsidP="00B02570" w:rsidRDefault="00105FB6" w14:paraId="48D0AA3F" w14:textId="77777777">
            <w:pPr>
              <w:spacing w:line="276" w:lineRule="auto"/>
              <w:jc w:val="center"/>
            </w:pPr>
            <w:r w:rsidRPr="00B21E30">
              <w:t>++</w:t>
            </w:r>
          </w:p>
        </w:tc>
        <w:tc>
          <w:tcPr>
            <w:tcW w:w="1868" w:type="dxa"/>
          </w:tcPr>
          <w:p w:rsidRPr="00B21E30" w:rsidR="00105FB6" w:rsidP="00B02570" w:rsidRDefault="00105FB6" w14:paraId="08201353" w14:textId="77777777">
            <w:pPr>
              <w:spacing w:line="276" w:lineRule="auto"/>
              <w:jc w:val="center"/>
            </w:pPr>
            <w:r w:rsidRPr="00B21E30">
              <w:t>40</w:t>
            </w:r>
          </w:p>
        </w:tc>
      </w:tr>
      <w:tr w:rsidRPr="00B21E30" w:rsidR="00105FB6" w:rsidTr="00105FB6" w14:paraId="2FF354F8" w14:textId="77777777">
        <w:trPr>
          <w:trHeight w:val="271"/>
        </w:trPr>
        <w:tc>
          <w:tcPr>
            <w:tcW w:w="4111" w:type="dxa"/>
          </w:tcPr>
          <w:p w:rsidRPr="00B21E30" w:rsidR="00105FB6" w:rsidP="00B02570" w:rsidRDefault="00105FB6" w14:paraId="695E434A" w14:textId="77777777">
            <w:pPr>
              <w:spacing w:line="276" w:lineRule="auto"/>
              <w:rPr>
                <w:b/>
                <w:bCs/>
              </w:rPr>
            </w:pPr>
            <w:r w:rsidRPr="00B21E30">
              <w:rPr>
                <w:b/>
                <w:bCs/>
              </w:rPr>
              <w:t>Sierteeltproducten</w:t>
            </w:r>
          </w:p>
        </w:tc>
        <w:tc>
          <w:tcPr>
            <w:tcW w:w="1676" w:type="dxa"/>
          </w:tcPr>
          <w:p w:rsidRPr="00B21E30" w:rsidR="00105FB6" w:rsidP="00B02570" w:rsidRDefault="00105FB6" w14:paraId="60485D13" w14:textId="77777777">
            <w:pPr>
              <w:spacing w:line="276" w:lineRule="auto"/>
              <w:jc w:val="center"/>
            </w:pPr>
            <w:r w:rsidRPr="00B21E30">
              <w:t>+</w:t>
            </w:r>
          </w:p>
        </w:tc>
        <w:tc>
          <w:tcPr>
            <w:tcW w:w="1868" w:type="dxa"/>
          </w:tcPr>
          <w:p w:rsidRPr="00B21E30" w:rsidR="00105FB6" w:rsidP="00B02570" w:rsidRDefault="00105FB6" w14:paraId="53279105" w14:textId="77777777">
            <w:pPr>
              <w:spacing w:line="276" w:lineRule="auto"/>
              <w:jc w:val="center"/>
            </w:pPr>
            <w:r w:rsidRPr="00B21E30">
              <w:t>338</w:t>
            </w:r>
          </w:p>
        </w:tc>
      </w:tr>
      <w:tr w:rsidRPr="00B21E30" w:rsidR="00105FB6" w:rsidTr="00105FB6" w14:paraId="025F4556" w14:textId="77777777">
        <w:trPr>
          <w:trHeight w:val="288"/>
        </w:trPr>
        <w:tc>
          <w:tcPr>
            <w:tcW w:w="4111" w:type="dxa"/>
          </w:tcPr>
          <w:p w:rsidRPr="00105FB6" w:rsidR="00105FB6" w:rsidP="00B02570" w:rsidRDefault="00105FB6" w14:paraId="250F7401" w14:textId="77777777">
            <w:pPr>
              <w:pStyle w:val="Lijstalinea"/>
              <w:numPr>
                <w:ilvl w:val="0"/>
                <w:numId w:val="6"/>
              </w:numPr>
              <w:spacing w:after="0" w:line="276" w:lineRule="auto"/>
              <w:rPr>
                <w:i/>
                <w:iCs/>
                <w:szCs w:val="18"/>
                <w:lang w:val="nl-NL"/>
              </w:rPr>
            </w:pPr>
            <w:r w:rsidRPr="00105FB6">
              <w:rPr>
                <w:i/>
                <w:iCs/>
                <w:szCs w:val="18"/>
                <w:lang w:val="nl-NL"/>
              </w:rPr>
              <w:t>bloembollen</w:t>
            </w:r>
          </w:p>
        </w:tc>
        <w:tc>
          <w:tcPr>
            <w:tcW w:w="1676" w:type="dxa"/>
          </w:tcPr>
          <w:p w:rsidRPr="00B21E30" w:rsidR="00105FB6" w:rsidP="00B02570" w:rsidRDefault="00105FB6" w14:paraId="5CE20FE5" w14:textId="77777777">
            <w:pPr>
              <w:spacing w:line="276" w:lineRule="auto"/>
              <w:jc w:val="center"/>
            </w:pPr>
            <w:r w:rsidRPr="00B21E30">
              <w:t>--</w:t>
            </w:r>
          </w:p>
        </w:tc>
        <w:tc>
          <w:tcPr>
            <w:tcW w:w="1868" w:type="dxa"/>
          </w:tcPr>
          <w:p w:rsidRPr="00B21E30" w:rsidR="00105FB6" w:rsidP="00B02570" w:rsidRDefault="00105FB6" w14:paraId="6788B39C" w14:textId="77777777">
            <w:pPr>
              <w:spacing w:line="276" w:lineRule="auto"/>
              <w:jc w:val="center"/>
            </w:pPr>
            <w:r w:rsidRPr="00B21E30">
              <w:t>5</w:t>
            </w:r>
          </w:p>
        </w:tc>
      </w:tr>
      <w:tr w:rsidRPr="00B21E30" w:rsidR="00105FB6" w:rsidTr="00105FB6" w14:paraId="72D1DFE9" w14:textId="77777777">
        <w:trPr>
          <w:trHeight w:val="271"/>
        </w:trPr>
        <w:tc>
          <w:tcPr>
            <w:tcW w:w="4111" w:type="dxa"/>
          </w:tcPr>
          <w:p w:rsidRPr="00105FB6" w:rsidR="00105FB6" w:rsidP="00B02570" w:rsidRDefault="00105FB6" w14:paraId="1BF3A9AB" w14:textId="77777777">
            <w:pPr>
              <w:pStyle w:val="Lijstalinea"/>
              <w:numPr>
                <w:ilvl w:val="0"/>
                <w:numId w:val="6"/>
              </w:numPr>
              <w:spacing w:after="0" w:line="276" w:lineRule="auto"/>
              <w:rPr>
                <w:i/>
                <w:iCs/>
                <w:szCs w:val="18"/>
                <w:lang w:val="nl-NL"/>
              </w:rPr>
            </w:pPr>
            <w:r w:rsidRPr="00105FB6">
              <w:rPr>
                <w:i/>
                <w:iCs/>
                <w:szCs w:val="18"/>
                <w:lang w:val="nl-NL"/>
              </w:rPr>
              <w:t>bloemen</w:t>
            </w:r>
          </w:p>
        </w:tc>
        <w:tc>
          <w:tcPr>
            <w:tcW w:w="1676" w:type="dxa"/>
          </w:tcPr>
          <w:p w:rsidRPr="00B21E30" w:rsidR="00105FB6" w:rsidP="00B02570" w:rsidRDefault="00105FB6" w14:paraId="6DC0CC27" w14:textId="77777777">
            <w:pPr>
              <w:spacing w:line="276" w:lineRule="auto"/>
              <w:jc w:val="center"/>
            </w:pPr>
            <w:r w:rsidRPr="00B21E30">
              <w:t>--</w:t>
            </w:r>
          </w:p>
        </w:tc>
        <w:tc>
          <w:tcPr>
            <w:tcW w:w="1868" w:type="dxa"/>
          </w:tcPr>
          <w:p w:rsidRPr="00B21E30" w:rsidR="00105FB6" w:rsidP="00B02570" w:rsidRDefault="00105FB6" w14:paraId="1864EC81" w14:textId="77777777">
            <w:pPr>
              <w:spacing w:line="276" w:lineRule="auto"/>
              <w:jc w:val="center"/>
            </w:pPr>
            <w:r w:rsidRPr="00B21E30">
              <w:t>177</w:t>
            </w:r>
          </w:p>
        </w:tc>
      </w:tr>
      <w:tr w:rsidRPr="00B21E30" w:rsidR="00105FB6" w:rsidTr="00105FB6" w14:paraId="05B9E62C" w14:textId="77777777">
        <w:trPr>
          <w:trHeight w:val="561"/>
        </w:trPr>
        <w:tc>
          <w:tcPr>
            <w:tcW w:w="4111" w:type="dxa"/>
          </w:tcPr>
          <w:p w:rsidRPr="00105FB6" w:rsidR="00105FB6" w:rsidP="00B02570" w:rsidRDefault="00105FB6" w14:paraId="7887DFAF" w14:textId="77777777">
            <w:pPr>
              <w:pStyle w:val="Lijstalinea"/>
              <w:numPr>
                <w:ilvl w:val="0"/>
                <w:numId w:val="6"/>
              </w:numPr>
              <w:spacing w:after="0" w:line="276" w:lineRule="auto"/>
              <w:rPr>
                <w:i/>
                <w:iCs/>
                <w:szCs w:val="18"/>
                <w:lang w:val="nl-NL"/>
              </w:rPr>
            </w:pPr>
            <w:r w:rsidRPr="00105FB6">
              <w:rPr>
                <w:i/>
                <w:iCs/>
                <w:szCs w:val="18"/>
                <w:lang w:val="nl-NL"/>
              </w:rPr>
              <w:t>planten en boomkwekerijkproducten</w:t>
            </w:r>
          </w:p>
        </w:tc>
        <w:tc>
          <w:tcPr>
            <w:tcW w:w="1676" w:type="dxa"/>
          </w:tcPr>
          <w:p w:rsidRPr="00B21E30" w:rsidR="00105FB6" w:rsidP="00B02570" w:rsidRDefault="00105FB6" w14:paraId="0F9D2819" w14:textId="77777777">
            <w:pPr>
              <w:spacing w:line="276" w:lineRule="auto"/>
              <w:jc w:val="center"/>
            </w:pPr>
            <w:r w:rsidRPr="00B21E30">
              <w:t>--</w:t>
            </w:r>
          </w:p>
        </w:tc>
        <w:tc>
          <w:tcPr>
            <w:tcW w:w="1868" w:type="dxa"/>
          </w:tcPr>
          <w:p w:rsidRPr="00B21E30" w:rsidR="00105FB6" w:rsidP="00B02570" w:rsidRDefault="00105FB6" w14:paraId="1B1813BC" w14:textId="77777777">
            <w:pPr>
              <w:spacing w:line="276" w:lineRule="auto"/>
              <w:jc w:val="center"/>
              <w:rPr>
                <w:highlight w:val="yellow"/>
              </w:rPr>
            </w:pPr>
            <w:r w:rsidRPr="00B21E30">
              <w:t xml:space="preserve">156 </w:t>
            </w:r>
          </w:p>
        </w:tc>
      </w:tr>
      <w:tr w:rsidRPr="00B21E30" w:rsidR="00105FB6" w:rsidTr="00105FB6" w14:paraId="30F9BFF5" w14:textId="77777777">
        <w:trPr>
          <w:trHeight w:val="561"/>
        </w:trPr>
        <w:tc>
          <w:tcPr>
            <w:tcW w:w="4111" w:type="dxa"/>
          </w:tcPr>
          <w:p w:rsidRPr="00B21E30" w:rsidR="00105FB6" w:rsidP="00B02570" w:rsidRDefault="00105FB6" w14:paraId="47BFD56A" w14:textId="77777777">
            <w:pPr>
              <w:spacing w:line="276" w:lineRule="auto"/>
              <w:rPr>
                <w:b/>
                <w:bCs/>
              </w:rPr>
            </w:pPr>
            <w:r w:rsidRPr="00B21E30">
              <w:rPr>
                <w:b/>
                <w:bCs/>
              </w:rPr>
              <w:t>Het geven van gelegenheid tot sportbeoefening en baden</w:t>
            </w:r>
          </w:p>
        </w:tc>
        <w:tc>
          <w:tcPr>
            <w:tcW w:w="1676" w:type="dxa"/>
          </w:tcPr>
          <w:p w:rsidRPr="00B21E30" w:rsidR="00105FB6" w:rsidP="00B02570" w:rsidRDefault="00105FB6" w14:paraId="256B1C86" w14:textId="77777777">
            <w:pPr>
              <w:spacing w:line="276" w:lineRule="auto"/>
              <w:jc w:val="center"/>
            </w:pPr>
            <w:r w:rsidRPr="00B21E30">
              <w:t>++</w:t>
            </w:r>
          </w:p>
        </w:tc>
        <w:tc>
          <w:tcPr>
            <w:tcW w:w="1868" w:type="dxa"/>
          </w:tcPr>
          <w:p w:rsidRPr="00B21E30" w:rsidR="00105FB6" w:rsidP="00B02570" w:rsidRDefault="00105FB6" w14:paraId="1932126E" w14:textId="77777777">
            <w:pPr>
              <w:spacing w:line="276" w:lineRule="auto"/>
              <w:jc w:val="center"/>
            </w:pPr>
            <w:r w:rsidRPr="00B21E30">
              <w:t>199</w:t>
            </w:r>
          </w:p>
        </w:tc>
      </w:tr>
      <w:tr w:rsidRPr="00B21E30" w:rsidR="00105FB6" w:rsidTr="00105FB6" w14:paraId="3C79F43D" w14:textId="77777777">
        <w:trPr>
          <w:trHeight w:val="288"/>
        </w:trPr>
        <w:tc>
          <w:tcPr>
            <w:tcW w:w="4111" w:type="dxa"/>
          </w:tcPr>
          <w:p w:rsidRPr="00105FB6" w:rsidR="00105FB6" w:rsidP="00B02570" w:rsidRDefault="00105FB6" w14:paraId="7845E41B" w14:textId="77777777">
            <w:pPr>
              <w:pStyle w:val="Lijstalinea"/>
              <w:numPr>
                <w:ilvl w:val="0"/>
                <w:numId w:val="6"/>
              </w:numPr>
              <w:spacing w:after="0" w:line="276" w:lineRule="auto"/>
              <w:rPr>
                <w:i/>
                <w:iCs/>
                <w:szCs w:val="18"/>
                <w:lang w:val="nl-NL"/>
              </w:rPr>
            </w:pPr>
            <w:r w:rsidRPr="00105FB6">
              <w:rPr>
                <w:i/>
                <w:iCs/>
                <w:szCs w:val="18"/>
                <w:lang w:val="nl-NL"/>
              </w:rPr>
              <w:t>sportbeoefening</w:t>
            </w:r>
          </w:p>
        </w:tc>
        <w:tc>
          <w:tcPr>
            <w:tcW w:w="1676" w:type="dxa"/>
          </w:tcPr>
          <w:p w:rsidRPr="00B21E30" w:rsidR="00105FB6" w:rsidP="00B02570" w:rsidRDefault="00105FB6" w14:paraId="2C4CD24D" w14:textId="77777777">
            <w:pPr>
              <w:spacing w:line="276" w:lineRule="auto"/>
              <w:jc w:val="center"/>
            </w:pPr>
            <w:r w:rsidRPr="00B21E30">
              <w:t>-</w:t>
            </w:r>
          </w:p>
        </w:tc>
        <w:tc>
          <w:tcPr>
            <w:tcW w:w="1868" w:type="dxa"/>
          </w:tcPr>
          <w:p w:rsidRPr="00B21E30" w:rsidR="00105FB6" w:rsidP="00B02570" w:rsidRDefault="00105FB6" w14:paraId="1A2C9C6E" w14:textId="77777777">
            <w:pPr>
              <w:spacing w:line="276" w:lineRule="auto"/>
              <w:jc w:val="center"/>
            </w:pPr>
            <w:r>
              <w:t>**</w:t>
            </w:r>
          </w:p>
        </w:tc>
      </w:tr>
      <w:tr w:rsidRPr="00B21E30" w:rsidR="00105FB6" w:rsidTr="00105FB6" w14:paraId="3F10FC46" w14:textId="77777777">
        <w:trPr>
          <w:trHeight w:val="271"/>
        </w:trPr>
        <w:tc>
          <w:tcPr>
            <w:tcW w:w="4111" w:type="dxa"/>
          </w:tcPr>
          <w:p w:rsidRPr="00105FB6" w:rsidR="00105FB6" w:rsidP="00B02570" w:rsidRDefault="00105FB6" w14:paraId="2D9B9E8E" w14:textId="77777777">
            <w:pPr>
              <w:pStyle w:val="Lijstalinea"/>
              <w:numPr>
                <w:ilvl w:val="0"/>
                <w:numId w:val="6"/>
              </w:numPr>
              <w:spacing w:after="0" w:line="276" w:lineRule="auto"/>
              <w:rPr>
                <w:i/>
                <w:iCs/>
                <w:szCs w:val="18"/>
                <w:lang w:val="nl-NL"/>
              </w:rPr>
            </w:pPr>
            <w:r w:rsidRPr="00105FB6">
              <w:rPr>
                <w:i/>
                <w:iCs/>
                <w:szCs w:val="18"/>
                <w:lang w:val="nl-NL"/>
              </w:rPr>
              <w:lastRenderedPageBreak/>
              <w:t>baden</w:t>
            </w:r>
          </w:p>
        </w:tc>
        <w:tc>
          <w:tcPr>
            <w:tcW w:w="1676" w:type="dxa"/>
          </w:tcPr>
          <w:p w:rsidRPr="00B21E30" w:rsidR="00105FB6" w:rsidP="00B02570" w:rsidRDefault="00105FB6" w14:paraId="461E719F" w14:textId="77777777">
            <w:pPr>
              <w:spacing w:line="276" w:lineRule="auto"/>
              <w:jc w:val="center"/>
            </w:pPr>
            <w:r w:rsidRPr="00B21E30">
              <w:t>--</w:t>
            </w:r>
          </w:p>
        </w:tc>
        <w:tc>
          <w:tcPr>
            <w:tcW w:w="1868" w:type="dxa"/>
          </w:tcPr>
          <w:p w:rsidRPr="00B21E30" w:rsidR="00105FB6" w:rsidP="00B02570" w:rsidRDefault="00105FB6" w14:paraId="18F9B7E8" w14:textId="77777777">
            <w:pPr>
              <w:spacing w:line="276" w:lineRule="auto"/>
              <w:jc w:val="center"/>
            </w:pPr>
            <w:r>
              <w:t>**</w:t>
            </w:r>
          </w:p>
        </w:tc>
      </w:tr>
      <w:tr w:rsidRPr="00B21E30" w:rsidR="00105FB6" w:rsidTr="00105FB6" w14:paraId="21E16505" w14:textId="77777777">
        <w:trPr>
          <w:trHeight w:val="288"/>
        </w:trPr>
        <w:tc>
          <w:tcPr>
            <w:tcW w:w="4111" w:type="dxa"/>
          </w:tcPr>
          <w:p w:rsidRPr="00B21E30" w:rsidR="00105FB6" w:rsidP="00B02570" w:rsidRDefault="00105FB6" w14:paraId="09AADDBA" w14:textId="77777777">
            <w:pPr>
              <w:spacing w:line="276" w:lineRule="auto"/>
              <w:rPr>
                <w:b/>
                <w:bCs/>
              </w:rPr>
            </w:pPr>
            <w:r w:rsidRPr="00B21E30">
              <w:rPr>
                <w:b/>
                <w:bCs/>
              </w:rPr>
              <w:t xml:space="preserve">Cultuur* </w:t>
            </w:r>
          </w:p>
        </w:tc>
        <w:tc>
          <w:tcPr>
            <w:tcW w:w="1676" w:type="dxa"/>
          </w:tcPr>
          <w:p w:rsidRPr="00B21E30" w:rsidR="00105FB6" w:rsidP="00B02570" w:rsidRDefault="00105FB6" w14:paraId="7B08E94E" w14:textId="77777777">
            <w:pPr>
              <w:spacing w:line="276" w:lineRule="auto"/>
              <w:jc w:val="center"/>
            </w:pPr>
            <w:r w:rsidRPr="00B21E30">
              <w:t>++</w:t>
            </w:r>
          </w:p>
        </w:tc>
        <w:tc>
          <w:tcPr>
            <w:tcW w:w="1868" w:type="dxa"/>
          </w:tcPr>
          <w:p w:rsidRPr="00B21E30" w:rsidR="00105FB6" w:rsidP="00B02570" w:rsidRDefault="00105FB6" w14:paraId="1FEB5325" w14:textId="77777777">
            <w:pPr>
              <w:spacing w:line="276" w:lineRule="auto"/>
              <w:jc w:val="center"/>
            </w:pPr>
            <w:r w:rsidRPr="00B21E30">
              <w:t>258</w:t>
            </w:r>
          </w:p>
        </w:tc>
      </w:tr>
      <w:tr w:rsidRPr="00B21E30" w:rsidR="00105FB6" w:rsidTr="00105FB6" w14:paraId="64AFF820" w14:textId="77777777">
        <w:trPr>
          <w:trHeight w:val="271"/>
        </w:trPr>
        <w:tc>
          <w:tcPr>
            <w:tcW w:w="4111" w:type="dxa"/>
          </w:tcPr>
          <w:p w:rsidRPr="00105FB6" w:rsidR="00105FB6" w:rsidP="00B02570" w:rsidRDefault="00105FB6" w14:paraId="5EED3B98" w14:textId="77777777">
            <w:pPr>
              <w:pStyle w:val="Lijstalinea"/>
              <w:numPr>
                <w:ilvl w:val="0"/>
                <w:numId w:val="6"/>
              </w:numPr>
              <w:spacing w:after="0" w:line="276" w:lineRule="auto"/>
              <w:rPr>
                <w:i/>
                <w:iCs/>
                <w:szCs w:val="18"/>
                <w:lang w:val="nl-NL"/>
              </w:rPr>
            </w:pPr>
            <w:r w:rsidRPr="00105FB6">
              <w:rPr>
                <w:i/>
                <w:iCs/>
                <w:szCs w:val="18"/>
                <w:lang w:val="nl-NL"/>
              </w:rPr>
              <w:t xml:space="preserve">Toegang tot circussen; </w:t>
            </w:r>
          </w:p>
        </w:tc>
        <w:tc>
          <w:tcPr>
            <w:tcW w:w="1676" w:type="dxa"/>
          </w:tcPr>
          <w:p w:rsidRPr="00B21E30" w:rsidR="00105FB6" w:rsidP="00B02570" w:rsidRDefault="00105FB6" w14:paraId="4E141AB2" w14:textId="77777777">
            <w:pPr>
              <w:spacing w:line="276" w:lineRule="auto"/>
              <w:jc w:val="center"/>
            </w:pPr>
            <w:r w:rsidRPr="00B21E30">
              <w:t>-</w:t>
            </w:r>
          </w:p>
        </w:tc>
        <w:tc>
          <w:tcPr>
            <w:tcW w:w="1868" w:type="dxa"/>
          </w:tcPr>
          <w:p w:rsidRPr="00B21E30" w:rsidR="00105FB6" w:rsidP="00B02570" w:rsidRDefault="00105FB6" w14:paraId="74510EC1" w14:textId="77777777">
            <w:pPr>
              <w:spacing w:line="276" w:lineRule="auto"/>
              <w:jc w:val="center"/>
            </w:pPr>
            <w:r w:rsidRPr="00B21E30">
              <w:t>6</w:t>
            </w:r>
          </w:p>
        </w:tc>
      </w:tr>
      <w:tr w:rsidRPr="00B21E30" w:rsidR="00105FB6" w:rsidTr="00105FB6" w14:paraId="2D6EAFD9" w14:textId="77777777">
        <w:trPr>
          <w:trHeight w:val="288"/>
        </w:trPr>
        <w:tc>
          <w:tcPr>
            <w:tcW w:w="4111" w:type="dxa"/>
          </w:tcPr>
          <w:p w:rsidRPr="00105FB6" w:rsidR="00105FB6" w:rsidP="00B02570" w:rsidRDefault="00105FB6" w14:paraId="4DCEC0C3" w14:textId="77777777">
            <w:pPr>
              <w:pStyle w:val="Lijstalinea"/>
              <w:numPr>
                <w:ilvl w:val="0"/>
                <w:numId w:val="6"/>
              </w:numPr>
              <w:spacing w:after="0" w:line="276" w:lineRule="auto"/>
              <w:rPr>
                <w:i/>
                <w:iCs/>
                <w:szCs w:val="18"/>
                <w:lang w:val="nl-NL"/>
              </w:rPr>
            </w:pPr>
            <w:r w:rsidRPr="00105FB6">
              <w:rPr>
                <w:i/>
                <w:iCs/>
                <w:szCs w:val="18"/>
                <w:lang w:val="nl-NL"/>
              </w:rPr>
              <w:t>Dierentuinen;</w:t>
            </w:r>
          </w:p>
        </w:tc>
        <w:tc>
          <w:tcPr>
            <w:tcW w:w="1676" w:type="dxa"/>
          </w:tcPr>
          <w:p w:rsidRPr="00B21E30" w:rsidR="00105FB6" w:rsidP="00B02570" w:rsidRDefault="00105FB6" w14:paraId="0FC5CA37" w14:textId="77777777">
            <w:pPr>
              <w:spacing w:line="276" w:lineRule="auto"/>
              <w:jc w:val="center"/>
            </w:pPr>
            <w:r w:rsidRPr="00B21E30">
              <w:t>-</w:t>
            </w:r>
          </w:p>
        </w:tc>
        <w:tc>
          <w:tcPr>
            <w:tcW w:w="1868" w:type="dxa"/>
          </w:tcPr>
          <w:p w:rsidRPr="00B21E30" w:rsidR="00105FB6" w:rsidP="00B02570" w:rsidRDefault="00105FB6" w14:paraId="31EB5D7F" w14:textId="77777777">
            <w:pPr>
              <w:spacing w:line="276" w:lineRule="auto"/>
              <w:jc w:val="center"/>
            </w:pPr>
            <w:r w:rsidRPr="00B21E30">
              <w:t>33</w:t>
            </w:r>
          </w:p>
        </w:tc>
      </w:tr>
      <w:tr w:rsidRPr="00B21E30" w:rsidR="00105FB6" w:rsidTr="00105FB6" w14:paraId="398F29C9" w14:textId="77777777">
        <w:trPr>
          <w:trHeight w:val="271"/>
        </w:trPr>
        <w:tc>
          <w:tcPr>
            <w:tcW w:w="4111" w:type="dxa"/>
          </w:tcPr>
          <w:p w:rsidRPr="00105FB6" w:rsidR="00105FB6" w:rsidP="00B02570" w:rsidRDefault="00105FB6" w14:paraId="0A5CE217" w14:textId="77777777">
            <w:pPr>
              <w:pStyle w:val="Lijstalinea"/>
              <w:numPr>
                <w:ilvl w:val="0"/>
                <w:numId w:val="6"/>
              </w:numPr>
              <w:spacing w:after="0" w:line="276" w:lineRule="auto"/>
              <w:rPr>
                <w:i/>
                <w:iCs/>
                <w:szCs w:val="18"/>
                <w:lang w:val="nl-NL"/>
              </w:rPr>
            </w:pPr>
            <w:r w:rsidRPr="00105FB6">
              <w:rPr>
                <w:i/>
                <w:iCs/>
                <w:szCs w:val="18"/>
                <w:lang w:val="nl-NL"/>
              </w:rPr>
              <w:t>Musea;</w:t>
            </w:r>
          </w:p>
        </w:tc>
        <w:tc>
          <w:tcPr>
            <w:tcW w:w="1676" w:type="dxa"/>
          </w:tcPr>
          <w:p w:rsidRPr="00B21E30" w:rsidR="00105FB6" w:rsidP="00B02570" w:rsidRDefault="00105FB6" w14:paraId="285A400F" w14:textId="77777777">
            <w:pPr>
              <w:spacing w:line="276" w:lineRule="auto"/>
              <w:jc w:val="center"/>
            </w:pPr>
            <w:r w:rsidRPr="00B21E30">
              <w:t>-</w:t>
            </w:r>
          </w:p>
        </w:tc>
        <w:tc>
          <w:tcPr>
            <w:tcW w:w="1868" w:type="dxa"/>
          </w:tcPr>
          <w:p w:rsidRPr="00B21E30" w:rsidR="00105FB6" w:rsidP="00B02570" w:rsidRDefault="00105FB6" w14:paraId="29583FAA" w14:textId="77777777">
            <w:pPr>
              <w:spacing w:line="276" w:lineRule="auto"/>
              <w:jc w:val="center"/>
            </w:pPr>
            <w:r w:rsidRPr="00B21E30">
              <w:t>44</w:t>
            </w:r>
          </w:p>
        </w:tc>
      </w:tr>
      <w:tr w:rsidRPr="00B21E30" w:rsidR="00105FB6" w:rsidTr="00105FB6" w14:paraId="47679482" w14:textId="77777777">
        <w:trPr>
          <w:trHeight w:val="271"/>
        </w:trPr>
        <w:tc>
          <w:tcPr>
            <w:tcW w:w="4111" w:type="dxa"/>
          </w:tcPr>
          <w:p w:rsidRPr="00105FB6" w:rsidR="00105FB6" w:rsidP="00B02570" w:rsidRDefault="00105FB6" w14:paraId="4442D35E" w14:textId="77777777">
            <w:pPr>
              <w:pStyle w:val="Lijstalinea"/>
              <w:numPr>
                <w:ilvl w:val="0"/>
                <w:numId w:val="6"/>
              </w:numPr>
              <w:spacing w:after="0" w:line="276" w:lineRule="auto"/>
              <w:rPr>
                <w:i/>
                <w:iCs/>
                <w:szCs w:val="18"/>
                <w:lang w:val="nl-NL"/>
              </w:rPr>
            </w:pPr>
            <w:r w:rsidRPr="00105FB6">
              <w:rPr>
                <w:i/>
                <w:iCs/>
                <w:szCs w:val="18"/>
                <w:lang w:val="nl-NL"/>
              </w:rPr>
              <w:t>Bioscopen;</w:t>
            </w:r>
          </w:p>
        </w:tc>
        <w:tc>
          <w:tcPr>
            <w:tcW w:w="1676" w:type="dxa"/>
          </w:tcPr>
          <w:p w:rsidRPr="00B21E30" w:rsidR="00105FB6" w:rsidP="00B02570" w:rsidRDefault="00105FB6" w14:paraId="52B3A4B3" w14:textId="77777777">
            <w:pPr>
              <w:spacing w:line="276" w:lineRule="auto"/>
              <w:jc w:val="center"/>
            </w:pPr>
            <w:r w:rsidRPr="00B21E30">
              <w:t>-</w:t>
            </w:r>
          </w:p>
        </w:tc>
        <w:tc>
          <w:tcPr>
            <w:tcW w:w="1868" w:type="dxa"/>
          </w:tcPr>
          <w:p w:rsidRPr="00B21E30" w:rsidR="00105FB6" w:rsidP="00B02570" w:rsidRDefault="00105FB6" w14:paraId="50C241EA" w14:textId="77777777">
            <w:pPr>
              <w:spacing w:line="276" w:lineRule="auto"/>
              <w:jc w:val="center"/>
            </w:pPr>
            <w:r w:rsidRPr="00B21E30">
              <w:t>37</w:t>
            </w:r>
          </w:p>
        </w:tc>
      </w:tr>
      <w:tr w:rsidRPr="00B21E30" w:rsidR="00105FB6" w:rsidTr="00105FB6" w14:paraId="335672F6" w14:textId="77777777">
        <w:trPr>
          <w:trHeight w:val="288"/>
        </w:trPr>
        <w:tc>
          <w:tcPr>
            <w:tcW w:w="4111" w:type="dxa"/>
          </w:tcPr>
          <w:p w:rsidRPr="00105FB6" w:rsidR="00105FB6" w:rsidP="00B02570" w:rsidRDefault="00105FB6" w14:paraId="6BB92BA5" w14:textId="77777777">
            <w:pPr>
              <w:pStyle w:val="Lijstalinea"/>
              <w:numPr>
                <w:ilvl w:val="0"/>
                <w:numId w:val="6"/>
              </w:numPr>
              <w:spacing w:after="0" w:line="276" w:lineRule="auto"/>
              <w:rPr>
                <w:i/>
                <w:iCs/>
                <w:szCs w:val="18"/>
                <w:lang w:val="nl-NL"/>
              </w:rPr>
            </w:pPr>
            <w:r w:rsidRPr="00105FB6">
              <w:rPr>
                <w:i/>
                <w:iCs/>
                <w:szCs w:val="18"/>
                <w:lang w:val="nl-NL"/>
              </w:rPr>
              <w:t>sportwedstrijden etc.;</w:t>
            </w:r>
          </w:p>
        </w:tc>
        <w:tc>
          <w:tcPr>
            <w:tcW w:w="1676" w:type="dxa"/>
          </w:tcPr>
          <w:p w:rsidRPr="00B21E30" w:rsidR="00105FB6" w:rsidP="00B02570" w:rsidRDefault="00105FB6" w14:paraId="39CC52C7" w14:textId="77777777">
            <w:pPr>
              <w:spacing w:line="276" w:lineRule="auto"/>
              <w:jc w:val="center"/>
            </w:pPr>
            <w:r w:rsidRPr="00B21E30">
              <w:t>-</w:t>
            </w:r>
          </w:p>
        </w:tc>
        <w:tc>
          <w:tcPr>
            <w:tcW w:w="1868" w:type="dxa"/>
          </w:tcPr>
          <w:p w:rsidRPr="00B21E30" w:rsidR="00105FB6" w:rsidP="00B02570" w:rsidRDefault="00105FB6" w14:paraId="6E905D41" w14:textId="77777777">
            <w:pPr>
              <w:spacing w:line="276" w:lineRule="auto"/>
              <w:jc w:val="center"/>
            </w:pPr>
            <w:r w:rsidRPr="00B21E30">
              <w:t>42</w:t>
            </w:r>
          </w:p>
        </w:tc>
      </w:tr>
      <w:tr w:rsidRPr="00B21E30" w:rsidR="00105FB6" w:rsidTr="00105FB6" w14:paraId="5EF025F2" w14:textId="77777777">
        <w:trPr>
          <w:trHeight w:val="561"/>
        </w:trPr>
        <w:tc>
          <w:tcPr>
            <w:tcW w:w="4111" w:type="dxa"/>
          </w:tcPr>
          <w:p w:rsidRPr="00105FB6" w:rsidR="00105FB6" w:rsidP="00B02570" w:rsidRDefault="00105FB6" w14:paraId="16851406" w14:textId="77777777">
            <w:pPr>
              <w:pStyle w:val="Lijstalinea"/>
              <w:numPr>
                <w:ilvl w:val="0"/>
                <w:numId w:val="6"/>
              </w:numPr>
              <w:spacing w:after="0" w:line="276" w:lineRule="auto"/>
              <w:rPr>
                <w:i/>
                <w:iCs/>
                <w:szCs w:val="18"/>
                <w:lang w:val="nl-NL"/>
              </w:rPr>
            </w:pPr>
            <w:r w:rsidRPr="00105FB6">
              <w:rPr>
                <w:i/>
                <w:iCs/>
                <w:szCs w:val="18"/>
                <w:lang w:val="nl-NL"/>
              </w:rPr>
              <w:t xml:space="preserve">attractieparken, speel- en siertuinen etc. </w:t>
            </w:r>
          </w:p>
        </w:tc>
        <w:tc>
          <w:tcPr>
            <w:tcW w:w="1676" w:type="dxa"/>
          </w:tcPr>
          <w:p w:rsidRPr="00B21E30" w:rsidR="00105FB6" w:rsidP="00B02570" w:rsidRDefault="00105FB6" w14:paraId="0A5DD6B1" w14:textId="77777777">
            <w:pPr>
              <w:spacing w:line="276" w:lineRule="auto"/>
              <w:jc w:val="center"/>
            </w:pPr>
            <w:r w:rsidRPr="00B21E30">
              <w:t>+</w:t>
            </w:r>
          </w:p>
        </w:tc>
        <w:tc>
          <w:tcPr>
            <w:tcW w:w="1868" w:type="dxa"/>
          </w:tcPr>
          <w:p w:rsidRPr="00B21E30" w:rsidR="00105FB6" w:rsidP="00B02570" w:rsidRDefault="00105FB6" w14:paraId="4D01F3BB" w14:textId="77777777">
            <w:pPr>
              <w:spacing w:line="276" w:lineRule="auto"/>
              <w:jc w:val="center"/>
            </w:pPr>
            <w:r w:rsidRPr="00B21E30">
              <w:t>96</w:t>
            </w:r>
          </w:p>
        </w:tc>
      </w:tr>
      <w:tr w:rsidRPr="00B21E30" w:rsidR="00105FB6" w:rsidTr="00105FB6" w14:paraId="44D45F4A" w14:textId="77777777">
        <w:trPr>
          <w:trHeight w:val="1702"/>
        </w:trPr>
        <w:tc>
          <w:tcPr>
            <w:tcW w:w="4111" w:type="dxa"/>
          </w:tcPr>
          <w:p w:rsidRPr="00105FB6" w:rsidR="00105FB6" w:rsidP="00B02570" w:rsidRDefault="00105FB6" w14:paraId="3DECAD06" w14:textId="77777777">
            <w:pPr>
              <w:pStyle w:val="Lijstalinea"/>
              <w:numPr>
                <w:ilvl w:val="0"/>
                <w:numId w:val="6"/>
              </w:numPr>
              <w:spacing w:line="276" w:lineRule="auto"/>
              <w:rPr>
                <w:i/>
                <w:iCs/>
                <w:szCs w:val="18"/>
                <w:lang w:val="nl-NL"/>
              </w:rPr>
            </w:pPr>
            <w:r w:rsidRPr="00105FB6">
              <w:rPr>
                <w:i/>
                <w:iCs/>
                <w:szCs w:val="18"/>
                <w:lang w:val="nl-NL"/>
              </w:rPr>
              <w:t>Optredens door uitvoerend kunstenaars en de diensten van exploitanten van reizende inrichtingen voor vermaak op kermissen en toegang tot muziek- en toneeluitvoeringen</w:t>
            </w:r>
          </w:p>
        </w:tc>
        <w:tc>
          <w:tcPr>
            <w:tcW w:w="1676" w:type="dxa"/>
          </w:tcPr>
          <w:p w:rsidRPr="00B21E30" w:rsidR="00105FB6" w:rsidP="00B02570" w:rsidRDefault="00105FB6" w14:paraId="3BB69F8A" w14:textId="77777777">
            <w:pPr>
              <w:spacing w:line="276" w:lineRule="auto"/>
              <w:jc w:val="center"/>
            </w:pPr>
            <w:r w:rsidRPr="00B21E30">
              <w:t>-</w:t>
            </w:r>
          </w:p>
        </w:tc>
        <w:tc>
          <w:tcPr>
            <w:tcW w:w="1868" w:type="dxa"/>
          </w:tcPr>
          <w:p w:rsidRPr="00B21E30" w:rsidR="00105FB6" w:rsidP="00B02570" w:rsidRDefault="00105FB6" w14:paraId="68133B3C" w14:textId="77777777">
            <w:pPr>
              <w:spacing w:line="276" w:lineRule="auto"/>
              <w:jc w:val="center"/>
            </w:pPr>
            <w:r w:rsidRPr="00B21E30">
              <w:t>413</w:t>
            </w:r>
          </w:p>
        </w:tc>
      </w:tr>
      <w:tr w:rsidRPr="00B21E30" w:rsidR="00105FB6" w:rsidTr="00105FB6" w14:paraId="2CA2572C" w14:textId="77777777">
        <w:trPr>
          <w:trHeight w:val="288"/>
        </w:trPr>
        <w:tc>
          <w:tcPr>
            <w:tcW w:w="4111" w:type="dxa"/>
          </w:tcPr>
          <w:p w:rsidRPr="00B21E30" w:rsidR="00105FB6" w:rsidP="00B02570" w:rsidRDefault="00105FB6" w14:paraId="22586257" w14:textId="77777777">
            <w:pPr>
              <w:spacing w:line="276" w:lineRule="auto"/>
              <w:rPr>
                <w:b/>
                <w:bCs/>
              </w:rPr>
            </w:pPr>
            <w:r w:rsidRPr="00B21E30">
              <w:rPr>
                <w:b/>
                <w:bCs/>
              </w:rPr>
              <w:t>Arbeidsintensieve diensten*</w:t>
            </w:r>
          </w:p>
        </w:tc>
        <w:tc>
          <w:tcPr>
            <w:tcW w:w="1676" w:type="dxa"/>
          </w:tcPr>
          <w:p w:rsidRPr="00B21E30" w:rsidR="00105FB6" w:rsidP="00B02570" w:rsidRDefault="00105FB6" w14:paraId="33C16FE2" w14:textId="77777777">
            <w:pPr>
              <w:spacing w:line="276" w:lineRule="auto"/>
              <w:jc w:val="center"/>
            </w:pPr>
            <w:r w:rsidRPr="00B21E30">
              <w:t>+</w:t>
            </w:r>
          </w:p>
        </w:tc>
        <w:tc>
          <w:tcPr>
            <w:tcW w:w="1868" w:type="dxa"/>
          </w:tcPr>
          <w:p w:rsidRPr="00B21E30" w:rsidR="00105FB6" w:rsidP="00B02570" w:rsidRDefault="00105FB6" w14:paraId="1EEE077F" w14:textId="77777777">
            <w:pPr>
              <w:spacing w:line="276" w:lineRule="auto"/>
              <w:jc w:val="center"/>
            </w:pPr>
            <w:r w:rsidRPr="00B21E30">
              <w:t>795</w:t>
            </w:r>
          </w:p>
        </w:tc>
      </w:tr>
      <w:tr w:rsidRPr="00B21E30" w:rsidR="00105FB6" w:rsidTr="00105FB6" w14:paraId="6E38CC29" w14:textId="77777777">
        <w:trPr>
          <w:trHeight w:val="1140"/>
        </w:trPr>
        <w:tc>
          <w:tcPr>
            <w:tcW w:w="4111" w:type="dxa"/>
          </w:tcPr>
          <w:p w:rsidRPr="00105FB6" w:rsidR="00105FB6" w:rsidP="00B02570" w:rsidRDefault="00105FB6" w14:paraId="6AF70A20" w14:textId="77777777">
            <w:pPr>
              <w:pStyle w:val="Lijstalinea"/>
              <w:numPr>
                <w:ilvl w:val="0"/>
                <w:numId w:val="6"/>
              </w:numPr>
              <w:spacing w:after="0" w:line="276" w:lineRule="auto"/>
              <w:rPr>
                <w:i/>
                <w:iCs/>
                <w:szCs w:val="18"/>
                <w:lang w:val="nl-NL"/>
              </w:rPr>
            </w:pPr>
            <w:r w:rsidRPr="00105FB6">
              <w:rPr>
                <w:i/>
                <w:iCs/>
                <w:szCs w:val="18"/>
                <w:lang w:val="nl-NL"/>
              </w:rPr>
              <w:t>Repareren van fietsen, schoeisel, lederwaren en herstellen en vermaken van kleding en huishoudlinnen</w:t>
            </w:r>
          </w:p>
        </w:tc>
        <w:tc>
          <w:tcPr>
            <w:tcW w:w="1676" w:type="dxa"/>
          </w:tcPr>
          <w:p w:rsidRPr="00B21E30" w:rsidR="00105FB6" w:rsidP="00B02570" w:rsidRDefault="00105FB6" w14:paraId="224C50FB" w14:textId="77777777">
            <w:pPr>
              <w:spacing w:line="276" w:lineRule="auto"/>
              <w:jc w:val="center"/>
            </w:pPr>
            <w:r w:rsidRPr="00B21E30">
              <w:t>+</w:t>
            </w:r>
          </w:p>
        </w:tc>
        <w:tc>
          <w:tcPr>
            <w:tcW w:w="1868" w:type="dxa"/>
          </w:tcPr>
          <w:p w:rsidRPr="00B21E30" w:rsidR="00105FB6" w:rsidP="00B02570" w:rsidRDefault="00105FB6" w14:paraId="64CB81A0" w14:textId="77777777">
            <w:pPr>
              <w:spacing w:line="276" w:lineRule="auto"/>
              <w:jc w:val="center"/>
            </w:pPr>
            <w:r w:rsidRPr="00B21E30">
              <w:t>47</w:t>
            </w:r>
          </w:p>
        </w:tc>
      </w:tr>
      <w:tr w:rsidRPr="00B21E30" w:rsidR="00105FB6" w:rsidTr="00105FB6" w14:paraId="0287F631" w14:textId="77777777">
        <w:trPr>
          <w:trHeight w:val="271"/>
        </w:trPr>
        <w:tc>
          <w:tcPr>
            <w:tcW w:w="4111" w:type="dxa"/>
          </w:tcPr>
          <w:p w:rsidRPr="00105FB6" w:rsidR="00105FB6" w:rsidP="00B02570" w:rsidRDefault="00105FB6" w14:paraId="13FD3676" w14:textId="77777777">
            <w:pPr>
              <w:pStyle w:val="Lijstalinea"/>
              <w:numPr>
                <w:ilvl w:val="0"/>
                <w:numId w:val="6"/>
              </w:numPr>
              <w:spacing w:after="0" w:line="276" w:lineRule="auto"/>
              <w:rPr>
                <w:i/>
                <w:iCs/>
                <w:szCs w:val="18"/>
                <w:lang w:val="nl-NL"/>
              </w:rPr>
            </w:pPr>
            <w:r w:rsidRPr="00105FB6">
              <w:rPr>
                <w:i/>
                <w:iCs/>
                <w:szCs w:val="18"/>
                <w:lang w:val="nl-NL"/>
              </w:rPr>
              <w:t xml:space="preserve">Kappers </w:t>
            </w:r>
          </w:p>
        </w:tc>
        <w:tc>
          <w:tcPr>
            <w:tcW w:w="1676" w:type="dxa"/>
          </w:tcPr>
          <w:p w:rsidRPr="00B21E30" w:rsidR="00105FB6" w:rsidP="00B02570" w:rsidRDefault="00105FB6" w14:paraId="741F0031" w14:textId="77777777">
            <w:pPr>
              <w:spacing w:line="276" w:lineRule="auto"/>
              <w:jc w:val="center"/>
            </w:pPr>
            <w:r w:rsidRPr="00B21E30">
              <w:t>+</w:t>
            </w:r>
          </w:p>
        </w:tc>
        <w:tc>
          <w:tcPr>
            <w:tcW w:w="1868" w:type="dxa"/>
          </w:tcPr>
          <w:p w:rsidRPr="00B21E30" w:rsidR="00105FB6" w:rsidP="00B02570" w:rsidRDefault="00105FB6" w14:paraId="645741E6" w14:textId="77777777">
            <w:pPr>
              <w:spacing w:line="276" w:lineRule="auto"/>
              <w:jc w:val="center"/>
            </w:pPr>
            <w:r w:rsidRPr="00B21E30">
              <w:t>223</w:t>
            </w:r>
          </w:p>
        </w:tc>
      </w:tr>
      <w:tr w:rsidRPr="00B21E30" w:rsidR="00105FB6" w:rsidTr="00105FB6" w14:paraId="0E2288D5" w14:textId="77777777">
        <w:trPr>
          <w:trHeight w:val="561"/>
        </w:trPr>
        <w:tc>
          <w:tcPr>
            <w:tcW w:w="4111" w:type="dxa"/>
          </w:tcPr>
          <w:p w:rsidRPr="00105FB6" w:rsidR="00105FB6" w:rsidP="00B02570" w:rsidRDefault="00105FB6" w14:paraId="34FC5CEA" w14:textId="77777777">
            <w:pPr>
              <w:pStyle w:val="Lijstalinea"/>
              <w:numPr>
                <w:ilvl w:val="0"/>
                <w:numId w:val="6"/>
              </w:numPr>
              <w:spacing w:after="0" w:line="276" w:lineRule="auto"/>
              <w:rPr>
                <w:i/>
                <w:iCs/>
                <w:szCs w:val="18"/>
                <w:lang w:val="nl-NL"/>
              </w:rPr>
            </w:pPr>
            <w:r w:rsidRPr="00105FB6">
              <w:rPr>
                <w:i/>
                <w:iCs/>
                <w:szCs w:val="18"/>
                <w:lang w:val="nl-NL"/>
              </w:rPr>
              <w:t>Schilderen, stukadoren &amp; behangen</w:t>
            </w:r>
          </w:p>
        </w:tc>
        <w:tc>
          <w:tcPr>
            <w:tcW w:w="1676" w:type="dxa"/>
          </w:tcPr>
          <w:p w:rsidRPr="00B21E30" w:rsidR="00105FB6" w:rsidP="00B02570" w:rsidRDefault="00105FB6" w14:paraId="50854FCE" w14:textId="77777777">
            <w:pPr>
              <w:spacing w:line="276" w:lineRule="auto"/>
              <w:jc w:val="center"/>
            </w:pPr>
            <w:r w:rsidRPr="00B21E30">
              <w:t>+</w:t>
            </w:r>
          </w:p>
        </w:tc>
        <w:tc>
          <w:tcPr>
            <w:tcW w:w="1868" w:type="dxa"/>
          </w:tcPr>
          <w:p w:rsidRPr="00B21E30" w:rsidR="00105FB6" w:rsidP="00B02570" w:rsidRDefault="00105FB6" w14:paraId="255377AA" w14:textId="77777777">
            <w:pPr>
              <w:spacing w:line="276" w:lineRule="auto"/>
              <w:jc w:val="center"/>
            </w:pPr>
            <w:r w:rsidRPr="00B21E30">
              <w:t>420</w:t>
            </w:r>
          </w:p>
        </w:tc>
      </w:tr>
      <w:tr w:rsidRPr="00B21E30" w:rsidR="00105FB6" w:rsidTr="00105FB6" w14:paraId="0B298133" w14:textId="77777777">
        <w:trPr>
          <w:trHeight w:val="561"/>
        </w:trPr>
        <w:tc>
          <w:tcPr>
            <w:tcW w:w="4111" w:type="dxa"/>
          </w:tcPr>
          <w:p w:rsidRPr="00105FB6" w:rsidR="00105FB6" w:rsidP="00B02570" w:rsidRDefault="00105FB6" w14:paraId="5DE7FF36" w14:textId="77777777">
            <w:pPr>
              <w:pStyle w:val="Lijstalinea"/>
              <w:numPr>
                <w:ilvl w:val="0"/>
                <w:numId w:val="6"/>
              </w:numPr>
              <w:spacing w:after="0" w:line="276" w:lineRule="auto"/>
              <w:rPr>
                <w:i/>
                <w:iCs/>
                <w:szCs w:val="18"/>
                <w:lang w:val="nl-NL"/>
              </w:rPr>
            </w:pPr>
            <w:r w:rsidRPr="00105FB6">
              <w:rPr>
                <w:i/>
                <w:iCs/>
                <w:szCs w:val="18"/>
                <w:lang w:val="nl-NL"/>
              </w:rPr>
              <w:t xml:space="preserve">Isolatiewerkzaamheden woningen </w:t>
            </w:r>
          </w:p>
        </w:tc>
        <w:tc>
          <w:tcPr>
            <w:tcW w:w="1676" w:type="dxa"/>
          </w:tcPr>
          <w:p w:rsidRPr="00B21E30" w:rsidR="00105FB6" w:rsidP="00B02570" w:rsidRDefault="00105FB6" w14:paraId="28369E6C" w14:textId="77777777">
            <w:pPr>
              <w:spacing w:line="276" w:lineRule="auto"/>
              <w:jc w:val="center"/>
            </w:pPr>
            <w:r w:rsidRPr="00B21E30">
              <w:t>+</w:t>
            </w:r>
          </w:p>
        </w:tc>
        <w:tc>
          <w:tcPr>
            <w:tcW w:w="1868" w:type="dxa"/>
          </w:tcPr>
          <w:p w:rsidRPr="00B21E30" w:rsidR="00105FB6" w:rsidP="00B02570" w:rsidRDefault="00105FB6" w14:paraId="52686CF9" w14:textId="77777777">
            <w:pPr>
              <w:spacing w:line="276" w:lineRule="auto"/>
              <w:jc w:val="center"/>
            </w:pPr>
            <w:r w:rsidRPr="00B21E30">
              <w:t>37</w:t>
            </w:r>
          </w:p>
        </w:tc>
      </w:tr>
      <w:tr w:rsidRPr="00B21E30" w:rsidR="00105FB6" w:rsidTr="00105FB6" w14:paraId="40576C37" w14:textId="77777777">
        <w:trPr>
          <w:trHeight w:val="578"/>
        </w:trPr>
        <w:tc>
          <w:tcPr>
            <w:tcW w:w="4111" w:type="dxa"/>
          </w:tcPr>
          <w:p w:rsidRPr="00105FB6" w:rsidR="00105FB6" w:rsidP="00B02570" w:rsidRDefault="00105FB6" w14:paraId="524E34DA" w14:textId="77777777">
            <w:pPr>
              <w:pStyle w:val="Lijstalinea"/>
              <w:numPr>
                <w:ilvl w:val="0"/>
                <w:numId w:val="6"/>
              </w:numPr>
              <w:spacing w:after="0" w:line="276" w:lineRule="auto"/>
              <w:rPr>
                <w:i/>
                <w:iCs/>
                <w:szCs w:val="18"/>
                <w:lang w:val="nl-NL"/>
              </w:rPr>
            </w:pPr>
            <w:r w:rsidRPr="00105FB6">
              <w:rPr>
                <w:i/>
                <w:iCs/>
                <w:szCs w:val="18"/>
                <w:lang w:val="nl-NL"/>
              </w:rPr>
              <w:t>Schoonmaakwerkzaamheden binnen woningen</w:t>
            </w:r>
          </w:p>
        </w:tc>
        <w:tc>
          <w:tcPr>
            <w:tcW w:w="1676" w:type="dxa"/>
          </w:tcPr>
          <w:p w:rsidRPr="00B21E30" w:rsidR="00105FB6" w:rsidP="00B02570" w:rsidRDefault="00105FB6" w14:paraId="1D4E794C" w14:textId="77777777">
            <w:pPr>
              <w:spacing w:line="276" w:lineRule="auto"/>
              <w:jc w:val="center"/>
            </w:pPr>
            <w:r w:rsidRPr="00B21E30">
              <w:t>+</w:t>
            </w:r>
          </w:p>
        </w:tc>
        <w:tc>
          <w:tcPr>
            <w:tcW w:w="1868" w:type="dxa"/>
          </w:tcPr>
          <w:p w:rsidRPr="00B21E30" w:rsidR="00105FB6" w:rsidP="00B02570" w:rsidRDefault="00105FB6" w14:paraId="669013E0" w14:textId="77777777">
            <w:pPr>
              <w:spacing w:line="276" w:lineRule="auto"/>
              <w:jc w:val="center"/>
            </w:pPr>
            <w:r w:rsidRPr="00B21E30">
              <w:t>68</w:t>
            </w:r>
          </w:p>
        </w:tc>
      </w:tr>
      <w:tr w:rsidRPr="00B21E30" w:rsidR="00105FB6" w:rsidTr="00105FB6" w14:paraId="50167BA4" w14:textId="77777777">
        <w:trPr>
          <w:trHeight w:val="561"/>
        </w:trPr>
        <w:tc>
          <w:tcPr>
            <w:tcW w:w="4111" w:type="dxa"/>
          </w:tcPr>
          <w:p w:rsidRPr="00B21E30" w:rsidR="00105FB6" w:rsidP="00B02570" w:rsidRDefault="00105FB6" w14:paraId="74DF4CC6" w14:textId="77777777">
            <w:pPr>
              <w:spacing w:line="276" w:lineRule="auto"/>
              <w:rPr>
                <w:b/>
                <w:bCs/>
              </w:rPr>
            </w:pPr>
            <w:r w:rsidRPr="00B21E30">
              <w:rPr>
                <w:b/>
                <w:bCs/>
              </w:rPr>
              <w:t>Het geven van gelegenheid tot kamperen</w:t>
            </w:r>
          </w:p>
        </w:tc>
        <w:tc>
          <w:tcPr>
            <w:tcW w:w="1676" w:type="dxa"/>
          </w:tcPr>
          <w:p w:rsidRPr="00B21E30" w:rsidR="00105FB6" w:rsidP="00B02570" w:rsidRDefault="00105FB6" w14:paraId="35913D1E" w14:textId="77777777">
            <w:pPr>
              <w:spacing w:line="276" w:lineRule="auto"/>
              <w:jc w:val="center"/>
            </w:pPr>
            <w:r w:rsidRPr="00B21E30">
              <w:t>0</w:t>
            </w:r>
          </w:p>
        </w:tc>
        <w:tc>
          <w:tcPr>
            <w:tcW w:w="1868" w:type="dxa"/>
          </w:tcPr>
          <w:p w:rsidRPr="00B21E30" w:rsidR="00105FB6" w:rsidP="00B02570" w:rsidRDefault="00105FB6" w14:paraId="1FE28509" w14:textId="77777777">
            <w:pPr>
              <w:spacing w:line="276" w:lineRule="auto"/>
              <w:jc w:val="center"/>
            </w:pPr>
            <w:r w:rsidRPr="00B21E30">
              <w:t>174</w:t>
            </w:r>
          </w:p>
        </w:tc>
      </w:tr>
      <w:tr w:rsidRPr="00B21E30" w:rsidR="00105FB6" w:rsidTr="00105FB6" w14:paraId="565E5CDC" w14:textId="77777777">
        <w:trPr>
          <w:trHeight w:val="271"/>
        </w:trPr>
        <w:tc>
          <w:tcPr>
            <w:tcW w:w="4111" w:type="dxa"/>
          </w:tcPr>
          <w:p w:rsidRPr="00B21E30" w:rsidR="00105FB6" w:rsidP="00B02570" w:rsidRDefault="00105FB6" w14:paraId="09922676" w14:textId="77777777">
            <w:pPr>
              <w:spacing w:line="276" w:lineRule="auto"/>
              <w:rPr>
                <w:b/>
                <w:bCs/>
              </w:rPr>
            </w:pPr>
            <w:r w:rsidRPr="00B21E30">
              <w:rPr>
                <w:b/>
                <w:bCs/>
              </w:rPr>
              <w:t>Personenvervoer</w:t>
            </w:r>
          </w:p>
        </w:tc>
        <w:tc>
          <w:tcPr>
            <w:tcW w:w="1676" w:type="dxa"/>
          </w:tcPr>
          <w:p w:rsidRPr="00B21E30" w:rsidR="00105FB6" w:rsidP="00B02570" w:rsidRDefault="00105FB6" w14:paraId="46DA3537" w14:textId="77777777">
            <w:pPr>
              <w:spacing w:line="276" w:lineRule="auto"/>
              <w:jc w:val="center"/>
            </w:pPr>
            <w:r w:rsidRPr="00B21E30">
              <w:t>+</w:t>
            </w:r>
          </w:p>
        </w:tc>
        <w:tc>
          <w:tcPr>
            <w:tcW w:w="1868" w:type="dxa"/>
          </w:tcPr>
          <w:p w:rsidRPr="00B21E30" w:rsidR="00105FB6" w:rsidP="00B02570" w:rsidRDefault="00105FB6" w14:paraId="3C38493C" w14:textId="77777777">
            <w:pPr>
              <w:spacing w:line="276" w:lineRule="auto"/>
              <w:jc w:val="center"/>
            </w:pPr>
            <w:r w:rsidRPr="00B21E30">
              <w:t>745</w:t>
            </w:r>
          </w:p>
        </w:tc>
      </w:tr>
      <w:tr w:rsidRPr="00B21E30" w:rsidR="00105FB6" w:rsidTr="00105FB6" w14:paraId="5C660AE1" w14:textId="77777777">
        <w:trPr>
          <w:trHeight w:val="271"/>
        </w:trPr>
        <w:tc>
          <w:tcPr>
            <w:tcW w:w="4111" w:type="dxa"/>
          </w:tcPr>
          <w:p w:rsidRPr="00105FB6" w:rsidR="00105FB6" w:rsidP="00B02570" w:rsidRDefault="00105FB6" w14:paraId="7D1D4A7F" w14:textId="77777777">
            <w:pPr>
              <w:pStyle w:val="Lijstalinea"/>
              <w:numPr>
                <w:ilvl w:val="0"/>
                <w:numId w:val="6"/>
              </w:numPr>
              <w:spacing w:after="0" w:line="276" w:lineRule="auto"/>
              <w:rPr>
                <w:i/>
                <w:iCs/>
                <w:szCs w:val="18"/>
                <w:lang w:val="nl-NL"/>
              </w:rPr>
            </w:pPr>
            <w:r w:rsidRPr="00105FB6">
              <w:rPr>
                <w:i/>
                <w:iCs/>
                <w:szCs w:val="18"/>
                <w:lang w:val="nl-NL"/>
              </w:rPr>
              <w:t>Per schip</w:t>
            </w:r>
          </w:p>
        </w:tc>
        <w:tc>
          <w:tcPr>
            <w:tcW w:w="1676" w:type="dxa"/>
          </w:tcPr>
          <w:p w:rsidRPr="00B21E30" w:rsidR="00105FB6" w:rsidP="00B02570" w:rsidRDefault="00105FB6" w14:paraId="67BFDD86" w14:textId="77777777">
            <w:pPr>
              <w:spacing w:line="276" w:lineRule="auto"/>
              <w:jc w:val="center"/>
            </w:pPr>
            <w:r w:rsidRPr="00B21E30">
              <w:t>-</w:t>
            </w:r>
          </w:p>
        </w:tc>
        <w:tc>
          <w:tcPr>
            <w:tcW w:w="1868" w:type="dxa"/>
          </w:tcPr>
          <w:p w:rsidRPr="00B21E30" w:rsidR="00105FB6" w:rsidP="00B02570" w:rsidRDefault="00105FB6" w14:paraId="46A25364" w14:textId="77777777">
            <w:pPr>
              <w:keepNext/>
              <w:spacing w:line="276" w:lineRule="auto"/>
              <w:jc w:val="center"/>
            </w:pPr>
            <w:r w:rsidRPr="00B21E30">
              <w:t>15</w:t>
            </w:r>
          </w:p>
        </w:tc>
      </w:tr>
      <w:tr w:rsidRPr="00B21E30" w:rsidR="00105FB6" w:rsidTr="00105FB6" w14:paraId="184E4055" w14:textId="77777777">
        <w:trPr>
          <w:trHeight w:val="288"/>
        </w:trPr>
        <w:tc>
          <w:tcPr>
            <w:tcW w:w="4111" w:type="dxa"/>
          </w:tcPr>
          <w:p w:rsidRPr="00105FB6" w:rsidR="00105FB6" w:rsidP="00B02570" w:rsidRDefault="00105FB6" w14:paraId="51BC34A0" w14:textId="77777777">
            <w:pPr>
              <w:pStyle w:val="Lijstalinea"/>
              <w:numPr>
                <w:ilvl w:val="0"/>
                <w:numId w:val="6"/>
              </w:numPr>
              <w:spacing w:after="0" w:line="276" w:lineRule="auto"/>
              <w:rPr>
                <w:i/>
                <w:iCs/>
                <w:szCs w:val="18"/>
                <w:lang w:val="nl-NL"/>
              </w:rPr>
            </w:pPr>
            <w:r w:rsidRPr="00105FB6">
              <w:rPr>
                <w:i/>
                <w:iCs/>
                <w:szCs w:val="18"/>
                <w:lang w:val="nl-NL"/>
              </w:rPr>
              <w:t>Besloten vervoer en taxi vervoer</w:t>
            </w:r>
          </w:p>
        </w:tc>
        <w:tc>
          <w:tcPr>
            <w:tcW w:w="1676" w:type="dxa"/>
          </w:tcPr>
          <w:p w:rsidRPr="00B21E30" w:rsidR="00105FB6" w:rsidP="00B02570" w:rsidRDefault="00105FB6" w14:paraId="3C3BC4A1" w14:textId="77777777">
            <w:pPr>
              <w:spacing w:line="276" w:lineRule="auto"/>
              <w:jc w:val="center"/>
            </w:pPr>
            <w:r w:rsidRPr="00B21E30">
              <w:t>-</w:t>
            </w:r>
          </w:p>
        </w:tc>
        <w:tc>
          <w:tcPr>
            <w:tcW w:w="1868" w:type="dxa"/>
          </w:tcPr>
          <w:p w:rsidRPr="00B21E30" w:rsidR="00105FB6" w:rsidP="00B02570" w:rsidRDefault="00105FB6" w14:paraId="5BF31A8B" w14:textId="77777777">
            <w:pPr>
              <w:keepNext/>
              <w:spacing w:line="276" w:lineRule="auto"/>
              <w:jc w:val="center"/>
            </w:pPr>
            <w:r w:rsidRPr="00B21E30">
              <w:t>280</w:t>
            </w:r>
          </w:p>
        </w:tc>
      </w:tr>
      <w:tr w:rsidRPr="00B21E30" w:rsidR="00105FB6" w:rsidTr="00105FB6" w14:paraId="3B268978" w14:textId="77777777">
        <w:trPr>
          <w:trHeight w:val="271"/>
        </w:trPr>
        <w:tc>
          <w:tcPr>
            <w:tcW w:w="4111" w:type="dxa"/>
          </w:tcPr>
          <w:p w:rsidRPr="00105FB6" w:rsidR="00105FB6" w:rsidP="00B02570" w:rsidRDefault="00105FB6" w14:paraId="0D06BDB2" w14:textId="77777777">
            <w:pPr>
              <w:pStyle w:val="Lijstalinea"/>
              <w:numPr>
                <w:ilvl w:val="0"/>
                <w:numId w:val="6"/>
              </w:numPr>
              <w:spacing w:after="0" w:line="276" w:lineRule="auto"/>
              <w:rPr>
                <w:i/>
                <w:iCs/>
                <w:szCs w:val="18"/>
                <w:lang w:val="nl-NL"/>
              </w:rPr>
            </w:pPr>
            <w:r w:rsidRPr="00105FB6">
              <w:rPr>
                <w:i/>
                <w:iCs/>
                <w:szCs w:val="18"/>
                <w:lang w:val="nl-NL"/>
              </w:rPr>
              <w:t>Openbaar vervoer</w:t>
            </w:r>
          </w:p>
        </w:tc>
        <w:tc>
          <w:tcPr>
            <w:tcW w:w="1676" w:type="dxa"/>
          </w:tcPr>
          <w:p w:rsidRPr="00B21E30" w:rsidR="00105FB6" w:rsidP="00B02570" w:rsidRDefault="00105FB6" w14:paraId="56A80DB6" w14:textId="77777777">
            <w:pPr>
              <w:spacing w:line="276" w:lineRule="auto"/>
              <w:jc w:val="center"/>
            </w:pPr>
            <w:r w:rsidRPr="00B21E30">
              <w:t>-</w:t>
            </w:r>
          </w:p>
        </w:tc>
        <w:tc>
          <w:tcPr>
            <w:tcW w:w="1868" w:type="dxa"/>
          </w:tcPr>
          <w:p w:rsidRPr="00B21E30" w:rsidR="00105FB6" w:rsidP="00B02570" w:rsidRDefault="00105FB6" w14:paraId="0822D3DD" w14:textId="77777777">
            <w:pPr>
              <w:keepNext/>
              <w:spacing w:line="276" w:lineRule="auto"/>
              <w:jc w:val="center"/>
            </w:pPr>
            <w:r w:rsidRPr="00B21E30">
              <w:t>448</w:t>
            </w:r>
          </w:p>
        </w:tc>
      </w:tr>
      <w:tr w:rsidRPr="00B21E30" w:rsidR="00105FB6" w:rsidTr="00105FB6" w14:paraId="6D4EF62E" w14:textId="77777777">
        <w:trPr>
          <w:trHeight w:val="288"/>
        </w:trPr>
        <w:tc>
          <w:tcPr>
            <w:tcW w:w="4111" w:type="dxa"/>
          </w:tcPr>
          <w:p w:rsidRPr="00105FB6" w:rsidR="00105FB6" w:rsidP="00B02570" w:rsidRDefault="00105FB6" w14:paraId="5074A5AC" w14:textId="77777777">
            <w:pPr>
              <w:pStyle w:val="Lijstalinea"/>
              <w:numPr>
                <w:ilvl w:val="0"/>
                <w:numId w:val="6"/>
              </w:numPr>
              <w:spacing w:after="0" w:line="276" w:lineRule="auto"/>
              <w:rPr>
                <w:i/>
                <w:iCs/>
                <w:szCs w:val="18"/>
                <w:lang w:val="nl-NL"/>
              </w:rPr>
            </w:pPr>
            <w:r w:rsidRPr="00105FB6">
              <w:rPr>
                <w:i/>
                <w:iCs/>
                <w:szCs w:val="18"/>
                <w:lang w:val="nl-NL"/>
              </w:rPr>
              <w:t>Ballonnen binnen NL</w:t>
            </w:r>
          </w:p>
        </w:tc>
        <w:tc>
          <w:tcPr>
            <w:tcW w:w="1676" w:type="dxa"/>
          </w:tcPr>
          <w:p w:rsidRPr="00B21E30" w:rsidR="00105FB6" w:rsidP="00B02570" w:rsidRDefault="00105FB6" w14:paraId="26049299" w14:textId="77777777">
            <w:pPr>
              <w:spacing w:line="276" w:lineRule="auto"/>
              <w:jc w:val="center"/>
            </w:pPr>
            <w:r w:rsidRPr="00B21E30">
              <w:t>+</w:t>
            </w:r>
          </w:p>
        </w:tc>
        <w:tc>
          <w:tcPr>
            <w:tcW w:w="1868" w:type="dxa"/>
          </w:tcPr>
          <w:p w:rsidRPr="00B21E30" w:rsidR="00105FB6" w:rsidP="00B02570" w:rsidRDefault="00105FB6" w14:paraId="1878CCA1" w14:textId="77777777">
            <w:pPr>
              <w:keepNext/>
              <w:spacing w:line="276" w:lineRule="auto"/>
              <w:jc w:val="center"/>
            </w:pPr>
            <w:r w:rsidRPr="00B21E30">
              <w:t>2</w:t>
            </w:r>
          </w:p>
        </w:tc>
      </w:tr>
      <w:tr w:rsidRPr="00B21E30" w:rsidR="00105FB6" w:rsidTr="00105FB6" w14:paraId="571ED5DE" w14:textId="77777777">
        <w:trPr>
          <w:trHeight w:val="489"/>
        </w:trPr>
        <w:tc>
          <w:tcPr>
            <w:tcW w:w="4111" w:type="dxa"/>
          </w:tcPr>
          <w:p w:rsidRPr="00105FB6" w:rsidR="00105FB6" w:rsidP="00B02570" w:rsidRDefault="00105FB6" w14:paraId="09473DAC" w14:textId="77777777">
            <w:pPr>
              <w:pStyle w:val="Lijstalinea"/>
              <w:numPr>
                <w:ilvl w:val="0"/>
                <w:numId w:val="6"/>
              </w:numPr>
              <w:spacing w:after="0" w:line="276" w:lineRule="auto"/>
              <w:rPr>
                <w:i/>
                <w:iCs/>
                <w:szCs w:val="18"/>
                <w:lang w:val="nl-NL"/>
              </w:rPr>
            </w:pPr>
            <w:r w:rsidRPr="00105FB6">
              <w:rPr>
                <w:i/>
                <w:iCs/>
                <w:szCs w:val="18"/>
                <w:lang w:val="nl-NL"/>
              </w:rPr>
              <w:t>luchtvaartuigen die zijn ingericht voor het vervoer van zieken of gewonden (binnen NL).</w:t>
            </w:r>
          </w:p>
        </w:tc>
        <w:tc>
          <w:tcPr>
            <w:tcW w:w="1676" w:type="dxa"/>
          </w:tcPr>
          <w:p w:rsidRPr="00B21E30" w:rsidR="00105FB6" w:rsidP="00B02570" w:rsidRDefault="00105FB6" w14:paraId="0D15A5D0" w14:textId="77777777">
            <w:pPr>
              <w:spacing w:line="276" w:lineRule="auto"/>
              <w:jc w:val="center"/>
            </w:pPr>
            <w:r w:rsidRPr="00B21E30">
              <w:t>+</w:t>
            </w:r>
          </w:p>
        </w:tc>
        <w:tc>
          <w:tcPr>
            <w:tcW w:w="1868" w:type="dxa"/>
          </w:tcPr>
          <w:p w:rsidRPr="00105FB6" w:rsidR="00105FB6" w:rsidP="00B02570" w:rsidRDefault="00105FB6" w14:paraId="1286C421" w14:textId="77777777">
            <w:pPr>
              <w:keepNext/>
              <w:spacing w:line="276" w:lineRule="auto"/>
              <w:jc w:val="center"/>
            </w:pPr>
            <w:r w:rsidRPr="00105FB6">
              <w:t>**</w:t>
            </w:r>
          </w:p>
        </w:tc>
      </w:tr>
      <w:tr w:rsidRPr="00B21E30" w:rsidR="00105FB6" w:rsidTr="00105FB6" w14:paraId="7E3A5823" w14:textId="77777777">
        <w:trPr>
          <w:trHeight w:val="489"/>
        </w:trPr>
        <w:tc>
          <w:tcPr>
            <w:tcW w:w="4111" w:type="dxa"/>
          </w:tcPr>
          <w:p w:rsidRPr="00B21E30" w:rsidR="00105FB6" w:rsidP="00B02570" w:rsidRDefault="00105FB6" w14:paraId="54FF821C" w14:textId="77777777">
            <w:pPr>
              <w:spacing w:line="276" w:lineRule="auto"/>
              <w:rPr>
                <w:b/>
                <w:bCs/>
              </w:rPr>
            </w:pPr>
            <w:r w:rsidRPr="00B21E30">
              <w:rPr>
                <w:b/>
                <w:bCs/>
              </w:rPr>
              <w:t>Btw-vrijstelling lijkbezorging</w:t>
            </w:r>
          </w:p>
        </w:tc>
        <w:tc>
          <w:tcPr>
            <w:tcW w:w="1676" w:type="dxa"/>
          </w:tcPr>
          <w:p w:rsidRPr="00B21E30" w:rsidR="00105FB6" w:rsidP="00B02570" w:rsidRDefault="00105FB6" w14:paraId="692F4B8E" w14:textId="77777777">
            <w:pPr>
              <w:spacing w:line="276" w:lineRule="auto"/>
              <w:jc w:val="center"/>
            </w:pPr>
            <w:r w:rsidRPr="00B21E30">
              <w:t>+</w:t>
            </w:r>
          </w:p>
        </w:tc>
        <w:tc>
          <w:tcPr>
            <w:tcW w:w="1868" w:type="dxa"/>
          </w:tcPr>
          <w:p w:rsidRPr="00105FB6" w:rsidR="00105FB6" w:rsidP="00B02570" w:rsidRDefault="00105FB6" w14:paraId="56726931" w14:textId="77777777">
            <w:pPr>
              <w:keepNext/>
              <w:spacing w:line="276" w:lineRule="auto"/>
              <w:jc w:val="center"/>
            </w:pPr>
            <w:r w:rsidRPr="00105FB6">
              <w:t>62</w:t>
            </w:r>
          </w:p>
        </w:tc>
      </w:tr>
      <w:tr w:rsidRPr="00B21E30" w:rsidR="00105FB6" w:rsidTr="00105FB6" w14:paraId="0E6EADE7" w14:textId="77777777">
        <w:trPr>
          <w:trHeight w:val="489"/>
        </w:trPr>
        <w:tc>
          <w:tcPr>
            <w:tcW w:w="4111" w:type="dxa"/>
          </w:tcPr>
          <w:p w:rsidRPr="00B21E30" w:rsidR="00105FB6" w:rsidP="00B02570" w:rsidRDefault="00105FB6" w14:paraId="1F5420AA" w14:textId="77777777">
            <w:pPr>
              <w:spacing w:line="276" w:lineRule="auto"/>
              <w:rPr>
                <w:b/>
                <w:bCs/>
              </w:rPr>
            </w:pPr>
            <w:bookmarkStart w:name="_Hlk185255695" w:id="2"/>
            <w:r w:rsidRPr="00B21E30">
              <w:rPr>
                <w:b/>
                <w:bCs/>
              </w:rPr>
              <w:t>Btw-vrijstelling schrijvers, componisten en journalisten</w:t>
            </w:r>
          </w:p>
        </w:tc>
        <w:tc>
          <w:tcPr>
            <w:tcW w:w="1676" w:type="dxa"/>
          </w:tcPr>
          <w:p w:rsidRPr="00B21E30" w:rsidR="00105FB6" w:rsidP="00B02570" w:rsidRDefault="00105FB6" w14:paraId="7975ED99" w14:textId="77777777">
            <w:pPr>
              <w:spacing w:line="276" w:lineRule="auto"/>
              <w:jc w:val="center"/>
            </w:pPr>
            <w:r w:rsidRPr="00B21E30">
              <w:rPr>
                <w:vertAlign w:val="superscript"/>
              </w:rPr>
              <w:t>+</w:t>
            </w:r>
          </w:p>
        </w:tc>
        <w:tc>
          <w:tcPr>
            <w:tcW w:w="1868" w:type="dxa"/>
          </w:tcPr>
          <w:p w:rsidRPr="00105FB6" w:rsidR="00105FB6" w:rsidP="00B02570" w:rsidRDefault="00105FB6" w14:paraId="3C29109A" w14:textId="77777777">
            <w:pPr>
              <w:keepNext/>
              <w:spacing w:line="276" w:lineRule="auto"/>
              <w:jc w:val="center"/>
            </w:pPr>
            <w:r w:rsidRPr="00105FB6">
              <w:t>**</w:t>
            </w:r>
          </w:p>
        </w:tc>
      </w:tr>
      <w:tr w:rsidRPr="00B21E30" w:rsidR="00105FB6" w:rsidTr="00105FB6" w14:paraId="6F86C491" w14:textId="77777777">
        <w:trPr>
          <w:trHeight w:val="489"/>
        </w:trPr>
        <w:tc>
          <w:tcPr>
            <w:tcW w:w="4111" w:type="dxa"/>
          </w:tcPr>
          <w:p w:rsidRPr="00B21E30" w:rsidR="00105FB6" w:rsidP="00B02570" w:rsidRDefault="00105FB6" w14:paraId="4712351C" w14:textId="77777777">
            <w:pPr>
              <w:spacing w:line="276" w:lineRule="auto"/>
              <w:rPr>
                <w:b/>
                <w:bCs/>
              </w:rPr>
            </w:pPr>
            <w:r w:rsidRPr="00B21E30">
              <w:rPr>
                <w:b/>
                <w:bCs/>
              </w:rPr>
              <w:lastRenderedPageBreak/>
              <w:t>Btw-vrijstelling voordrachten en lezingen</w:t>
            </w:r>
          </w:p>
        </w:tc>
        <w:tc>
          <w:tcPr>
            <w:tcW w:w="1676" w:type="dxa"/>
          </w:tcPr>
          <w:p w:rsidRPr="00B21E30" w:rsidR="00105FB6" w:rsidP="00B02570" w:rsidRDefault="00105FB6" w14:paraId="208C43DF" w14:textId="77777777">
            <w:pPr>
              <w:spacing w:line="276" w:lineRule="auto"/>
              <w:jc w:val="center"/>
            </w:pPr>
            <w:r w:rsidRPr="00B21E30">
              <w:t>0</w:t>
            </w:r>
          </w:p>
        </w:tc>
        <w:tc>
          <w:tcPr>
            <w:tcW w:w="1868" w:type="dxa"/>
          </w:tcPr>
          <w:p w:rsidRPr="00B21E30" w:rsidR="00105FB6" w:rsidP="00B02570" w:rsidRDefault="00105FB6" w14:paraId="40148D8A" w14:textId="77777777">
            <w:pPr>
              <w:keepNext/>
              <w:spacing w:line="276" w:lineRule="auto"/>
              <w:jc w:val="center"/>
            </w:pPr>
            <w:r w:rsidRPr="00105FB6">
              <w:t>**</w:t>
            </w:r>
          </w:p>
        </w:tc>
      </w:tr>
    </w:tbl>
    <w:bookmarkEnd w:id="1"/>
    <w:bookmarkEnd w:id="2"/>
    <w:p w:rsidRPr="00B21E30" w:rsidR="00105FB6" w:rsidP="00B02570" w:rsidRDefault="00105FB6" w14:paraId="202FDBEC" w14:textId="77777777">
      <w:pPr>
        <w:pStyle w:val="Bijschrift"/>
        <w:spacing w:after="0" w:line="276" w:lineRule="auto"/>
        <w:rPr>
          <w:lang w:val="nl-NL"/>
        </w:rPr>
      </w:pPr>
      <w:r w:rsidRPr="00B21E30">
        <w:rPr>
          <w:lang w:val="nl-NL"/>
        </w:rPr>
        <w:t xml:space="preserve">*Dit is een categorie met enkele posten die inhoudelijk samenhangen, maar als losse posten in de Wet zijn opgenomen. </w:t>
      </w:r>
    </w:p>
    <w:p w:rsidRPr="00B21E30" w:rsidR="00105FB6" w:rsidP="00B02570" w:rsidRDefault="00105FB6" w14:paraId="6714C047" w14:textId="77777777">
      <w:pPr>
        <w:pStyle w:val="Bijschrift"/>
        <w:spacing w:after="0" w:line="276" w:lineRule="auto"/>
        <w:rPr>
          <w:lang w:val="nl-NL"/>
        </w:rPr>
      </w:pPr>
      <w:r>
        <w:rPr>
          <w:lang w:val="nl-NL"/>
        </w:rPr>
        <w:t>**</w:t>
      </w:r>
      <w:r w:rsidRPr="00B21E30">
        <w:rPr>
          <w:lang w:val="nl-NL"/>
        </w:rPr>
        <w:t>Voor de verlaagde tarieven op sportbeoefening, baden, en luchtvaartuigen ingericht voor het vervoer van zieken kan geen afzonderlijke raming gemaakt worden. Het budgettair belang van de btw-vrijstellingen voor schrijvers, componisten, en journalisten en voordrachten en lezingen is nog niet bekend. Op dit moment loopt er een evaluatie van deze btw-vrijstellingen waarbij ook gekeken wordt naar het budgettair belang van deze vrijstellingen.</w:t>
      </w:r>
    </w:p>
    <w:p w:rsidRPr="00B21E30" w:rsidR="00105FB6" w:rsidP="00B02570" w:rsidRDefault="00105FB6" w14:paraId="222151F1" w14:textId="77777777">
      <w:pPr>
        <w:pStyle w:val="Bijschrift"/>
        <w:spacing w:after="0" w:line="276" w:lineRule="auto"/>
        <w:rPr>
          <w:lang w:val="nl-NL"/>
        </w:rPr>
      </w:pPr>
      <w:r w:rsidRPr="00B21E30">
        <w:rPr>
          <w:lang w:val="nl-NL"/>
        </w:rPr>
        <w:t xml:space="preserve">                                                          </w:t>
      </w:r>
    </w:p>
    <w:p w:rsidRPr="00B21E30" w:rsidR="00105FB6" w:rsidP="00B02570" w:rsidRDefault="00105FB6" w14:paraId="73513E79" w14:textId="77777777">
      <w:pPr>
        <w:pStyle w:val="Bijschrift"/>
        <w:keepNext/>
        <w:spacing w:after="0" w:line="276" w:lineRule="auto"/>
        <w:rPr>
          <w:b/>
          <w:bCs/>
          <w:i w:val="0"/>
          <w:iCs w:val="0"/>
          <w:color w:val="auto"/>
          <w:lang w:val="nl-NL"/>
        </w:rPr>
      </w:pPr>
      <w:r w:rsidRPr="00B21E30">
        <w:rPr>
          <w:b/>
          <w:bCs/>
          <w:i w:val="0"/>
          <w:iCs w:val="0"/>
          <w:color w:val="auto"/>
          <w:lang w:val="nl-NL"/>
        </w:rPr>
        <w:t>Legenda effecten bij afschaffing</w:t>
      </w:r>
    </w:p>
    <w:tbl>
      <w:tblPr>
        <w:tblStyle w:val="Tabelraster"/>
        <w:tblW w:w="7064" w:type="dxa"/>
        <w:tblInd w:w="0" w:type="dxa"/>
        <w:tblLook w:val="04A0" w:firstRow="1" w:lastRow="0" w:firstColumn="1" w:lastColumn="0" w:noHBand="0" w:noVBand="1"/>
      </w:tblPr>
      <w:tblGrid>
        <w:gridCol w:w="956"/>
        <w:gridCol w:w="6108"/>
      </w:tblGrid>
      <w:tr w:rsidRPr="00B21E30" w:rsidR="00105FB6" w:rsidTr="004B2588" w14:paraId="16C7CAF5" w14:textId="77777777">
        <w:trPr>
          <w:trHeight w:val="200"/>
        </w:trPr>
        <w:tc>
          <w:tcPr>
            <w:tcW w:w="956" w:type="dxa"/>
            <w:shd w:val="clear" w:color="auto" w:fill="E7E6E6" w:themeFill="background2"/>
          </w:tcPr>
          <w:p w:rsidRPr="00B21E30" w:rsidR="00105FB6" w:rsidP="00B02570" w:rsidRDefault="00105FB6" w14:paraId="0ED6A371" w14:textId="77777777">
            <w:pPr>
              <w:spacing w:line="276" w:lineRule="auto"/>
              <w:rPr>
                <w:b/>
                <w:bCs/>
              </w:rPr>
            </w:pPr>
            <w:r w:rsidRPr="00B21E30">
              <w:rPr>
                <w:b/>
                <w:bCs/>
              </w:rPr>
              <w:t>Score</w:t>
            </w:r>
          </w:p>
        </w:tc>
        <w:tc>
          <w:tcPr>
            <w:tcW w:w="6108" w:type="dxa"/>
            <w:shd w:val="clear" w:color="auto" w:fill="E7E6E6" w:themeFill="background2"/>
          </w:tcPr>
          <w:p w:rsidRPr="00B21E30" w:rsidR="00105FB6" w:rsidP="00B02570" w:rsidRDefault="00105FB6" w14:paraId="5B48E6B6" w14:textId="77777777">
            <w:pPr>
              <w:spacing w:line="276" w:lineRule="auto"/>
              <w:rPr>
                <w:b/>
                <w:bCs/>
              </w:rPr>
            </w:pPr>
            <w:r w:rsidRPr="00B21E30">
              <w:rPr>
                <w:b/>
                <w:bCs/>
              </w:rPr>
              <w:t>Effect op juridische houdbaarheid en uitvoerbaarheid</w:t>
            </w:r>
          </w:p>
        </w:tc>
      </w:tr>
      <w:tr w:rsidRPr="00B21E30" w:rsidR="00105FB6" w:rsidTr="004B2588" w14:paraId="214747DC" w14:textId="77777777">
        <w:trPr>
          <w:trHeight w:val="213"/>
        </w:trPr>
        <w:tc>
          <w:tcPr>
            <w:tcW w:w="956" w:type="dxa"/>
          </w:tcPr>
          <w:p w:rsidRPr="00B21E30" w:rsidR="00105FB6" w:rsidP="00B02570" w:rsidRDefault="00105FB6" w14:paraId="09C1CFA1" w14:textId="77777777">
            <w:pPr>
              <w:spacing w:line="276" w:lineRule="auto"/>
              <w:jc w:val="center"/>
              <w:rPr>
                <w:b/>
                <w:bCs/>
              </w:rPr>
            </w:pPr>
            <w:r w:rsidRPr="00B21E30">
              <w:rPr>
                <w:b/>
                <w:bCs/>
              </w:rPr>
              <w:t>--</w:t>
            </w:r>
          </w:p>
        </w:tc>
        <w:tc>
          <w:tcPr>
            <w:tcW w:w="6108" w:type="dxa"/>
          </w:tcPr>
          <w:p w:rsidRPr="00B21E30" w:rsidR="00105FB6" w:rsidP="00B02570" w:rsidRDefault="00105FB6" w14:paraId="6B4716EC" w14:textId="77777777">
            <w:pPr>
              <w:spacing w:line="276" w:lineRule="auto"/>
            </w:pPr>
            <w:r w:rsidRPr="00B21E30">
              <w:t>grote vermindering</w:t>
            </w:r>
          </w:p>
        </w:tc>
      </w:tr>
      <w:tr w:rsidRPr="00B21E30" w:rsidR="00105FB6" w:rsidTr="004B2588" w14:paraId="3D97FAD6" w14:textId="77777777">
        <w:trPr>
          <w:trHeight w:val="200"/>
        </w:trPr>
        <w:tc>
          <w:tcPr>
            <w:tcW w:w="956" w:type="dxa"/>
          </w:tcPr>
          <w:p w:rsidRPr="00B21E30" w:rsidR="00105FB6" w:rsidP="00B02570" w:rsidRDefault="00105FB6" w14:paraId="469C7A98" w14:textId="77777777">
            <w:pPr>
              <w:spacing w:line="276" w:lineRule="auto"/>
              <w:jc w:val="center"/>
              <w:rPr>
                <w:b/>
                <w:bCs/>
              </w:rPr>
            </w:pPr>
            <w:r w:rsidRPr="00B21E30">
              <w:rPr>
                <w:b/>
                <w:bCs/>
              </w:rPr>
              <w:t>-</w:t>
            </w:r>
          </w:p>
        </w:tc>
        <w:tc>
          <w:tcPr>
            <w:tcW w:w="6108" w:type="dxa"/>
          </w:tcPr>
          <w:p w:rsidRPr="00B21E30" w:rsidR="00105FB6" w:rsidP="00B02570" w:rsidRDefault="00105FB6" w14:paraId="7C17F17B" w14:textId="77777777">
            <w:pPr>
              <w:spacing w:line="276" w:lineRule="auto"/>
            </w:pPr>
            <w:r w:rsidRPr="00B21E30">
              <w:t>kleine vermindering</w:t>
            </w:r>
          </w:p>
        </w:tc>
      </w:tr>
      <w:tr w:rsidRPr="00B21E30" w:rsidR="00105FB6" w:rsidTr="004B2588" w14:paraId="47218616" w14:textId="77777777">
        <w:trPr>
          <w:trHeight w:val="200"/>
        </w:trPr>
        <w:tc>
          <w:tcPr>
            <w:tcW w:w="956" w:type="dxa"/>
          </w:tcPr>
          <w:p w:rsidRPr="00B21E30" w:rsidR="00105FB6" w:rsidP="00B02570" w:rsidRDefault="00105FB6" w14:paraId="0A7EC707" w14:textId="77777777">
            <w:pPr>
              <w:spacing w:line="276" w:lineRule="auto"/>
              <w:jc w:val="center"/>
              <w:rPr>
                <w:b/>
                <w:bCs/>
              </w:rPr>
            </w:pPr>
            <w:r w:rsidRPr="00B21E30">
              <w:rPr>
                <w:b/>
                <w:bCs/>
              </w:rPr>
              <w:t>0</w:t>
            </w:r>
          </w:p>
        </w:tc>
        <w:tc>
          <w:tcPr>
            <w:tcW w:w="6108" w:type="dxa"/>
          </w:tcPr>
          <w:p w:rsidRPr="00B21E30" w:rsidR="00105FB6" w:rsidP="00B02570" w:rsidRDefault="00105FB6" w14:paraId="3CA5FE82" w14:textId="77777777">
            <w:pPr>
              <w:spacing w:line="276" w:lineRule="auto"/>
            </w:pPr>
            <w:r w:rsidRPr="00B21E30">
              <w:t xml:space="preserve">neutraal </w:t>
            </w:r>
          </w:p>
        </w:tc>
      </w:tr>
      <w:tr w:rsidRPr="00B21E30" w:rsidR="00105FB6" w:rsidTr="004B2588" w14:paraId="7A85D23B" w14:textId="77777777">
        <w:trPr>
          <w:trHeight w:val="200"/>
        </w:trPr>
        <w:tc>
          <w:tcPr>
            <w:tcW w:w="956" w:type="dxa"/>
          </w:tcPr>
          <w:p w:rsidRPr="00B21E30" w:rsidR="00105FB6" w:rsidP="00B02570" w:rsidRDefault="00105FB6" w14:paraId="6C21D10E" w14:textId="77777777">
            <w:pPr>
              <w:spacing w:line="276" w:lineRule="auto"/>
              <w:jc w:val="center"/>
              <w:rPr>
                <w:b/>
                <w:bCs/>
              </w:rPr>
            </w:pPr>
            <w:r w:rsidRPr="00B21E30">
              <w:rPr>
                <w:b/>
                <w:bCs/>
              </w:rPr>
              <w:t>+</w:t>
            </w:r>
          </w:p>
        </w:tc>
        <w:tc>
          <w:tcPr>
            <w:tcW w:w="6108" w:type="dxa"/>
          </w:tcPr>
          <w:p w:rsidRPr="00B21E30" w:rsidR="00105FB6" w:rsidP="00B02570" w:rsidRDefault="00105FB6" w14:paraId="685E08D5" w14:textId="77777777">
            <w:pPr>
              <w:spacing w:line="276" w:lineRule="auto"/>
            </w:pPr>
            <w:r w:rsidRPr="00B21E30">
              <w:t xml:space="preserve">kleine verbetering </w:t>
            </w:r>
          </w:p>
        </w:tc>
      </w:tr>
      <w:tr w:rsidRPr="00B21E30" w:rsidR="00105FB6" w:rsidTr="004B2588" w14:paraId="6C8821EF" w14:textId="77777777">
        <w:trPr>
          <w:trHeight w:val="200"/>
        </w:trPr>
        <w:tc>
          <w:tcPr>
            <w:tcW w:w="956" w:type="dxa"/>
          </w:tcPr>
          <w:p w:rsidRPr="00B21E30" w:rsidR="00105FB6" w:rsidP="00B02570" w:rsidRDefault="00105FB6" w14:paraId="7ADF0F20" w14:textId="77777777">
            <w:pPr>
              <w:spacing w:line="276" w:lineRule="auto"/>
              <w:jc w:val="center"/>
              <w:rPr>
                <w:b/>
                <w:bCs/>
              </w:rPr>
            </w:pPr>
            <w:r w:rsidRPr="00B21E30">
              <w:rPr>
                <w:b/>
                <w:bCs/>
              </w:rPr>
              <w:t>++</w:t>
            </w:r>
          </w:p>
        </w:tc>
        <w:tc>
          <w:tcPr>
            <w:tcW w:w="6108" w:type="dxa"/>
          </w:tcPr>
          <w:p w:rsidRPr="00B21E30" w:rsidR="00105FB6" w:rsidP="00B02570" w:rsidRDefault="00105FB6" w14:paraId="5A543BD4" w14:textId="77777777">
            <w:pPr>
              <w:spacing w:line="276" w:lineRule="auto"/>
            </w:pPr>
            <w:r w:rsidRPr="00B21E30">
              <w:t>grote verbetering</w:t>
            </w:r>
          </w:p>
        </w:tc>
      </w:tr>
    </w:tbl>
    <w:p w:rsidRPr="00B21E30" w:rsidR="00105FB6" w:rsidP="00B02570" w:rsidRDefault="00105FB6" w14:paraId="3D8AB992" w14:textId="77777777">
      <w:pPr>
        <w:spacing w:line="276" w:lineRule="auto"/>
        <w:rPr>
          <w:i/>
          <w:iCs/>
        </w:rPr>
      </w:pPr>
    </w:p>
    <w:p w:rsidRPr="00B21E30" w:rsidR="00105FB6" w:rsidP="00B02570" w:rsidRDefault="00105FB6" w14:paraId="0DFDF7AD" w14:textId="77777777">
      <w:pPr>
        <w:spacing w:line="276" w:lineRule="auto"/>
        <w:rPr>
          <w:i/>
          <w:iCs/>
        </w:rPr>
      </w:pPr>
      <w:r w:rsidRPr="00B21E30">
        <w:rPr>
          <w:i/>
          <w:iCs/>
        </w:rPr>
        <w:t>Het handboek omzetbelasting</w:t>
      </w:r>
    </w:p>
    <w:p w:rsidRPr="00B21E30" w:rsidR="00105FB6" w:rsidP="00B02570" w:rsidRDefault="00105FB6" w14:paraId="63134EF5" w14:textId="77777777">
      <w:pPr>
        <w:spacing w:line="276" w:lineRule="auto"/>
      </w:pPr>
      <w:r w:rsidRPr="00B21E30">
        <w:t xml:space="preserve">Zoals afgelopen najaar aan de orde kwam bij het debat in de Tweede Kamer illustreert de omvang van ‘handboek Omzetbelasting’ de complexiteit in de btw. Elk verlaagd btw-tarief confronteert zowel ondernemers als de Belastingdienst met afbakeningsvraagstukken. De motie </w:t>
      </w:r>
      <w:r w:rsidR="0050454E">
        <w:t>V</w:t>
      </w:r>
      <w:r w:rsidRPr="00B21E30">
        <w:t>an Dijk verzoekt de regering om gebruik te maken van dit ‘handboek Omzetbelasting’ om willekeurige aanpassingen te voorkomen en te streven naar vereenvoudiging. Dat ‘handboek’ staat in de btw-praktijk bekend als het beleidsbesluit Omzetbelasting, toelichting Tabel I.</w:t>
      </w:r>
      <w:r w:rsidRPr="00B21E30">
        <w:rPr>
          <w:rStyle w:val="Voetnootmarkering"/>
        </w:rPr>
        <w:footnoteReference w:id="1"/>
      </w:r>
      <w:r w:rsidRPr="00B21E30">
        <w:t xml:space="preserve"> Dit besluit geeft een toelichting op de reikwijdte en toepassing van Tabel I bij de Wet op de omzetbelasting 1968. In die tabel zijn goederen en diensten (‘posten’) opgenomen waarvoor het verlaagde btw-tarief geldt. In de praktijk is voor ondernemers niet altijd even duidelijk of bepaalde producten of diensten onder een post van het verlaagde btw-tarief vallen. Dit beleidsbesluit beoogt hierover duidelijkheid te scheppen. Het bevat de uitleg van de posten zoals deze volgt uit jurisprudentie en kennisgroepstandpunten van de Belastingdienst. </w:t>
      </w:r>
    </w:p>
    <w:p w:rsidRPr="00B21E30" w:rsidR="00105FB6" w:rsidP="00B02570" w:rsidRDefault="00105FB6" w14:paraId="76C90629" w14:textId="77777777">
      <w:pPr>
        <w:spacing w:line="276" w:lineRule="auto"/>
      </w:pPr>
    </w:p>
    <w:p w:rsidRPr="00B21E30" w:rsidR="00105FB6" w:rsidP="00B02570" w:rsidRDefault="00105FB6" w14:paraId="18FE4816" w14:textId="77777777">
      <w:pPr>
        <w:spacing w:line="276" w:lineRule="auto"/>
        <w:rPr>
          <w:i/>
          <w:iCs/>
        </w:rPr>
      </w:pPr>
      <w:r w:rsidRPr="00B21E30">
        <w:rPr>
          <w:i/>
          <w:iCs/>
        </w:rPr>
        <w:t xml:space="preserve">Alternatieve maatregelen </w:t>
      </w:r>
    </w:p>
    <w:p w:rsidRPr="00B21E30" w:rsidR="00105FB6" w:rsidP="00B02570" w:rsidRDefault="00105FB6" w14:paraId="6E202AC3" w14:textId="77777777">
      <w:pPr>
        <w:spacing w:line="276" w:lineRule="auto"/>
      </w:pPr>
      <w:r w:rsidRPr="00B21E30">
        <w:t xml:space="preserve">Binnen het beleidsbesluit onderdelen schrappen is niet mogelijk. Het besluit bevat juridische interpretaties en jurisprudentie die het gevolg zijn van de bestaande posten waar het lage btw-tarief op geldt. De bestaande posten leiden soms tot eigenaardige voorbeelden in de afbakening waar soms het lage en soms het algemene btw tarief wordt toegepast. De beleidsmatige ‘knop’ is dan het schrappen van de post waar het lage btw-tarief voor geldt. Met minder uitzonderingen op het algemene btw-tarief is er voor minder gevallen een gedetailleerde toelichting nodig.   </w:t>
      </w:r>
    </w:p>
    <w:p w:rsidRPr="00B21E30" w:rsidR="00105FB6" w:rsidP="00B02570" w:rsidRDefault="00105FB6" w14:paraId="63157293" w14:textId="77777777">
      <w:pPr>
        <w:spacing w:line="276" w:lineRule="auto"/>
      </w:pPr>
    </w:p>
    <w:p w:rsidRPr="00B21E30" w:rsidR="00105FB6" w:rsidP="00B02570" w:rsidRDefault="00105FB6" w14:paraId="48D9556E" w14:textId="77777777">
      <w:pPr>
        <w:spacing w:line="276" w:lineRule="auto"/>
      </w:pPr>
      <w:r w:rsidRPr="00B21E30">
        <w:t>De overzichtstabel bevat alle posten waarvoor het verlaagde btw-tarief van 9% geldt en drie optionele btw-vrijstellingen waarvoor beleidsruimte bestaat om die af te schaffen.</w:t>
      </w:r>
      <w:r w:rsidRPr="00B21E30">
        <w:rPr>
          <w:rStyle w:val="Voetnootmarkering"/>
        </w:rPr>
        <w:footnoteReference w:id="2"/>
      </w:r>
      <w:r w:rsidRPr="00B21E30">
        <w:t xml:space="preserve"> Het betreft naast hoofdposten </w:t>
      </w:r>
      <w:r w:rsidRPr="00B21E30">
        <w:lastRenderedPageBreak/>
        <w:t>ook de onderliggende subposten. Steeds is daarbij het budgettaire belang in miljoenen euro’s opgenomen.</w:t>
      </w:r>
      <w:r w:rsidRPr="00B21E30">
        <w:rPr>
          <w:rStyle w:val="Voetnootmarkering"/>
        </w:rPr>
        <w:footnoteReference w:id="3"/>
      </w:r>
      <w:r w:rsidRPr="00B21E30">
        <w:t xml:space="preserve"> Het betreft hier de opbrengst wanneer deze post naar het algemene btw-tarief wordt gebracht. Naast het budgettaire belang van de posten bevat de tabel een score voor het effect op de uitvoerbaarheid en de juridische houdbaarheid ingeval een post zou worden geschrapt en daarmee verschoven naar het algemene btw tarief. Voor de juridische houdbaarheid en de uitvoering heeft het afschaffen van een hoofdpost (dikgedrukt in de tabel) altijd de voorkeur boven het afschaffen van een subpost. Voor posten die worden afgeschaft kan de toelichting uit het besluit worden geschrapt, waardoor deze dunner wordt.</w:t>
      </w:r>
      <w:r w:rsidRPr="00B21E30">
        <w:rPr>
          <w:rStyle w:val="Voetnootmarkering"/>
        </w:rPr>
        <w:footnoteReference w:id="4"/>
      </w:r>
    </w:p>
    <w:p w:rsidRPr="00B21E30" w:rsidR="00105FB6" w:rsidP="00B02570" w:rsidRDefault="00105FB6" w14:paraId="54AF499B" w14:textId="77777777">
      <w:pPr>
        <w:spacing w:line="276" w:lineRule="auto"/>
      </w:pPr>
      <w:r w:rsidRPr="00B21E30">
        <w:t xml:space="preserve"> </w:t>
      </w:r>
    </w:p>
    <w:p w:rsidRPr="00B21E30" w:rsidR="00105FB6" w:rsidP="00B02570" w:rsidRDefault="00105FB6" w14:paraId="63A7A7AF" w14:textId="77777777">
      <w:pPr>
        <w:spacing w:line="276" w:lineRule="auto"/>
        <w:rPr>
          <w:i/>
          <w:iCs/>
        </w:rPr>
      </w:pPr>
      <w:r w:rsidRPr="00B21E30">
        <w:rPr>
          <w:i/>
          <w:iCs/>
        </w:rPr>
        <w:t>Afbakening van (sub)posten</w:t>
      </w:r>
    </w:p>
    <w:p w:rsidRPr="00B21E30" w:rsidR="00105FB6" w:rsidP="00B02570" w:rsidRDefault="00105FB6" w14:paraId="31D8BF63" w14:textId="77777777">
      <w:pPr>
        <w:spacing w:line="276" w:lineRule="auto"/>
      </w:pPr>
      <w:r w:rsidRPr="00B21E30">
        <w:t>Wanneer niet een hoofdpost (voorbeeld: sierteelt) naar het algemene btw-tarief wordt gebracht, maar enkel een subpost (voorbeeld: alleen bloemen), maakt dit de btw complexer. Er ontstaat namelijk een nieuwe afbakening die, vaak over tijd, duidelijk moet worden. In dit voorbeeld wordt de vraag relevant: wanneer is iets een bloem (21%) en wanneer een plant (9%)? En als die plant ook kleine bloemetjes heeft? Dergelijke praktijkvragen leiden doorgaans tot aanvullingen in het besluit (al dan niet naar aanleiding van jurisprudentie). Nieuwe afbakeningen kunnen juridisch kwetsbaar zijn (fiscale neutraliteit</w:t>
      </w:r>
      <w:r w:rsidRPr="00B21E30">
        <w:rPr>
          <w:rStyle w:val="Voetnootmarkering"/>
        </w:rPr>
        <w:footnoteReference w:id="5"/>
      </w:r>
      <w:r w:rsidRPr="00B21E30">
        <w:t xml:space="preserve">) en kunnen leiden tot problemen en/of meer complexiteit voor de uitvoering. Deze effecten worden per (sub)post zichtbaar gemaakt met plusjes en minnetjes. </w:t>
      </w:r>
    </w:p>
    <w:p w:rsidR="00105FB6" w:rsidP="00B02570" w:rsidRDefault="00105FB6" w14:paraId="6333187F" w14:textId="77777777">
      <w:pPr>
        <w:spacing w:line="276" w:lineRule="auto"/>
        <w:rPr>
          <w:i/>
          <w:iCs/>
        </w:rPr>
      </w:pPr>
    </w:p>
    <w:p w:rsidR="00115F5F" w:rsidP="00115F5F" w:rsidRDefault="00115F5F" w14:paraId="3A3FB0AE" w14:textId="77777777">
      <w:pPr>
        <w:spacing w:line="276" w:lineRule="auto"/>
      </w:pPr>
      <w:r>
        <w:rPr>
          <w:i/>
          <w:iCs/>
        </w:rPr>
        <w:t>Fiscale neutraliteit</w:t>
      </w:r>
    </w:p>
    <w:p w:rsidRPr="00B21E30" w:rsidR="00115F5F" w:rsidP="00115F5F" w:rsidRDefault="00115F5F" w14:paraId="3869D64F" w14:textId="77777777">
      <w:pPr>
        <w:spacing w:line="276" w:lineRule="auto"/>
      </w:pPr>
      <w:r>
        <w:t xml:space="preserve">Het effect op de uitvoerbaarheid en de juridische houdbaarheid vloeit onder meer voort uit het Europeesrechtelijke beginsel van de </w:t>
      </w:r>
      <w:r w:rsidRPr="00B21E30">
        <w:t>fiscale neutraliteit</w:t>
      </w:r>
      <w:r>
        <w:t>.</w:t>
      </w:r>
      <w:r w:rsidRPr="00B21E30">
        <w:t xml:space="preserve"> </w:t>
      </w:r>
      <w:r w:rsidRPr="00562D3C">
        <w:t xml:space="preserve">Het fiscale neutraliteitsbeginsel </w:t>
      </w:r>
      <w:r>
        <w:t xml:space="preserve">belet dat </w:t>
      </w:r>
      <w:r w:rsidRPr="00562D3C">
        <w:t xml:space="preserve"> vergelijkbare prestaties (producten/diensten) ongelijk  worden behandeld, bijvoorbeeld </w:t>
      </w:r>
      <w:r>
        <w:t>door</w:t>
      </w:r>
      <w:r w:rsidRPr="00562D3C">
        <w:t xml:space="preserve"> toepassing van een afwijkend btw-tarief.</w:t>
      </w:r>
      <w:r>
        <w:t xml:space="preserve"> Belastingplichtigen zullen zich op het fiscale neutraliteitsbeginsel beroepen als zij prestaties verrichten die belast zijn naar het algemene tarief maar die enige gelijkenis vertonen met prestaties die belast zijn met het verlaagde tarief. Dit leidt tot hogere uitvoeringslasten in verband met bijvoorbeeld vooroverleg en bezwaar- en beroepsprocedures. </w:t>
      </w:r>
    </w:p>
    <w:p w:rsidRPr="00B21E30" w:rsidR="00B02570" w:rsidP="00B02570" w:rsidRDefault="00B02570" w14:paraId="4F4F5909" w14:textId="77777777">
      <w:pPr>
        <w:spacing w:line="276" w:lineRule="auto"/>
        <w:rPr>
          <w:i/>
          <w:iCs/>
        </w:rPr>
      </w:pPr>
    </w:p>
    <w:p w:rsidRPr="00B21E30" w:rsidR="00105FB6" w:rsidP="00B02570" w:rsidRDefault="00105FB6" w14:paraId="32177AEC" w14:textId="77777777">
      <w:pPr>
        <w:spacing w:line="276" w:lineRule="auto"/>
        <w:rPr>
          <w:i/>
          <w:iCs/>
        </w:rPr>
      </w:pPr>
      <w:r w:rsidRPr="00B21E30">
        <w:rPr>
          <w:i/>
          <w:iCs/>
        </w:rPr>
        <w:t>Uitvoerbaarheid</w:t>
      </w:r>
    </w:p>
    <w:p w:rsidRPr="00B21E30" w:rsidR="00105FB6" w:rsidP="00B02570" w:rsidRDefault="00105FB6" w14:paraId="49D3829B" w14:textId="77777777">
      <w:pPr>
        <w:spacing w:line="276" w:lineRule="auto"/>
      </w:pPr>
      <w:r w:rsidRPr="00B21E30">
        <w:t xml:space="preserve">Het verlaagde btw-tarief brengt voor de Belastingdienst uitvoeringslasten en daarmee ook uitvoeringskosten met zich mee. Die bestaan enerzijds uit de handhaving en het toezicht, maar anderzijds ook op het informeren van ondernemers over de toepassing van de verlaagde btw-tarieven. De hoogte van de uitvoeringslasten verschilt per productgroep. Afschaffing van verlaagde btw-tarieven of optionele vrijstellingen leidt in principe tot een daling van deze uitvoeringslasten. Zoals hiervoor vermeld kan het afschaffen van subposten nieuwe afbakeningsvraagstukken veroorzaken, waardoor afschaffing van een hoofdpost de voorkeur heeft. De gevolgen van afschaffen van specifieke (sub)posten en/of vrijstellingen zullen - als hiertoe wordt besloten - in kaart worden gebracht met een uitvoeringstoets. Daarbij worden de personele gevolgen ook in kaart gebracht. </w:t>
      </w:r>
    </w:p>
    <w:p w:rsidRPr="00B21E30" w:rsidR="00105FB6" w:rsidP="00B02570" w:rsidRDefault="00105FB6" w14:paraId="52464A1A" w14:textId="77777777">
      <w:pPr>
        <w:spacing w:line="276" w:lineRule="auto"/>
      </w:pPr>
    </w:p>
    <w:p w:rsidRPr="00B21E30" w:rsidR="00105FB6" w:rsidP="00B02570" w:rsidRDefault="00105FB6" w14:paraId="6D95A075" w14:textId="77777777">
      <w:pPr>
        <w:spacing w:line="276" w:lineRule="auto"/>
        <w:rPr>
          <w:i/>
          <w:iCs/>
        </w:rPr>
      </w:pPr>
      <w:r w:rsidRPr="00B21E30">
        <w:rPr>
          <w:i/>
          <w:iCs/>
        </w:rPr>
        <w:t xml:space="preserve">Technische (on)mogelijkheden </w:t>
      </w:r>
    </w:p>
    <w:p w:rsidR="00105FB6" w:rsidP="00B02570" w:rsidRDefault="00105FB6" w14:paraId="2039A09E" w14:textId="77777777">
      <w:pPr>
        <w:spacing w:line="276" w:lineRule="auto"/>
      </w:pPr>
      <w:r w:rsidRPr="00B21E30">
        <w:lastRenderedPageBreak/>
        <w:t xml:space="preserve">Een aantal technische aspecten zijn van belang in de besluitvorming over een alternatieve maatregel. In Nederland bestaan voor de btw op dit moment drie tarieven: 0%, 9% (verlaagd) en 21% (algemeen). Het huidige ICT-systeem van de omzetbelasting kan maximaal drie tariefcombinaties bevatten: de geldende tariefcombinatie en de twee voorafgaande tarieven. Onder een tariefcombinatie wordt verstaan: een combinatie van het algemene en het verlaagde btw-tarief. Als één van de twee of beide tarieven veranderen, ontstaat een nieuwe combinatie. Een tariefcombinatie moet tot 10 jaar na het wijzigen van deze combinatie nog beschikbaar blijven in het ICT-systeem. Als gevolg hiervan is het naar de huidige stand sinds 1 oktober 2022 (en tot 1 januari 2029) eenmalig mogelijk de tariefpercentages voor de omzetbelasting aan te passen. Een daaropvolgende aanpassing </w:t>
      </w:r>
      <w:r w:rsidRPr="00852F4D" w:rsidR="00852F4D">
        <w:t xml:space="preserve">het tarief kan weer per 1 januari 2029, en mogelijk eerder </w:t>
      </w:r>
      <w:r w:rsidR="00923C52">
        <w:t>wanneer het</w:t>
      </w:r>
      <w:r w:rsidRPr="00852F4D" w:rsidR="00852F4D">
        <w:t xml:space="preserve"> nieuw</w:t>
      </w:r>
      <w:r w:rsidR="00923C52">
        <w:t>e</w:t>
      </w:r>
      <w:r w:rsidRPr="00852F4D" w:rsidR="00852F4D">
        <w:t xml:space="preserve"> omzetbelastingsysteem</w:t>
      </w:r>
      <w:r w:rsidR="00923C52">
        <w:t xml:space="preserve"> gereed is</w:t>
      </w:r>
      <w:r w:rsidRPr="00852F4D" w:rsidR="00852F4D">
        <w:t>.</w:t>
      </w:r>
      <w:r w:rsidR="001561EE">
        <w:t xml:space="preserve"> </w:t>
      </w:r>
    </w:p>
    <w:p w:rsidR="001561EE" w:rsidP="00B02570" w:rsidRDefault="001561EE" w14:paraId="5DD38777" w14:textId="77777777">
      <w:pPr>
        <w:spacing w:line="276" w:lineRule="auto"/>
      </w:pPr>
    </w:p>
    <w:p w:rsidRPr="00B21E30" w:rsidR="00105FB6" w:rsidP="00B02570" w:rsidRDefault="00105FB6" w14:paraId="1700D7AB" w14:textId="77777777">
      <w:pPr>
        <w:spacing w:line="276" w:lineRule="auto"/>
      </w:pPr>
      <w:r w:rsidRPr="00B21E30">
        <w:t xml:space="preserve">Aanpassingen aan de structuur van het omzetbelastingsysteem zijn niet mogelijk tot het huidige systeem is vervangen. Daarom is het voor de Belastingdienst naar verwachting op zijn vroegst vanaf 2027 mogelijk om een extra btw-tarief in te voeren naast de bestaande drie tarieven. Hierbij is de nieuwbouw van het omzetbelastingsysteem van belang. Daarover wordt de Tweede Kamer in de stand van zaken-brief die voorafgaat aan het commissiedebat Belastingdienst van </w:t>
      </w:r>
      <w:r w:rsidR="00C139CD">
        <w:t>13 maart</w:t>
      </w:r>
      <w:r w:rsidRPr="00B21E30">
        <w:t xml:space="preserve"> geïnformeerd. </w:t>
      </w:r>
    </w:p>
    <w:p w:rsidRPr="00B21E30" w:rsidR="00105FB6" w:rsidP="00B02570" w:rsidRDefault="00105FB6" w14:paraId="165E8321" w14:textId="77777777">
      <w:pPr>
        <w:spacing w:line="276" w:lineRule="auto"/>
      </w:pPr>
    </w:p>
    <w:p w:rsidRPr="00B21E30" w:rsidR="00105FB6" w:rsidP="00B02570" w:rsidRDefault="00105FB6" w14:paraId="42D951D2" w14:textId="77777777">
      <w:pPr>
        <w:spacing w:line="276" w:lineRule="auto"/>
      </w:pPr>
      <w:r w:rsidRPr="00B21E30">
        <w:t>Het afschaffen van een verlaagd tarief is een wijziging in de tariefindeling.</w:t>
      </w:r>
    </w:p>
    <w:p w:rsidRPr="00B21E30" w:rsidR="00105FB6" w:rsidP="00B02570" w:rsidRDefault="00105FB6" w14:paraId="2624AE0C" w14:textId="77777777">
      <w:pPr>
        <w:spacing w:line="276" w:lineRule="auto"/>
        <w:rPr>
          <w:i/>
          <w:iCs/>
        </w:rPr>
      </w:pPr>
      <w:r w:rsidRPr="00B21E30">
        <w:t xml:space="preserve">Dit vergt geen systeemaanpassing maar vraagt wel om wijzigingen in de communicatie (zoals op Belastingdienst.nl). Ook dient het bedrijfsleven de wijzigingen in de administratie te verwerken. Daar is tijd voor nodig. Zowel voor de Belastingdienst als voor maatschappelijke partijen (waaronder ondernemers) geldt dat het van belang is dat uiterlijk bij de voorjaarsnota over een alternatieve invulling is besloten voor de maatregelen die op 1 januari 2026 in werking moeten treden.   </w:t>
      </w:r>
    </w:p>
    <w:p w:rsidR="00105FB6" w:rsidP="00B02570" w:rsidRDefault="00105FB6" w14:paraId="6835C425" w14:textId="77777777">
      <w:pPr>
        <w:spacing w:line="276" w:lineRule="auto"/>
      </w:pPr>
    </w:p>
    <w:p w:rsidRPr="000850A8" w:rsidR="00115F5F" w:rsidP="00115F5F" w:rsidRDefault="00115F5F" w14:paraId="71B2ABB6" w14:textId="77777777">
      <w:pPr>
        <w:spacing w:line="276" w:lineRule="auto"/>
        <w:rPr>
          <w:i/>
          <w:iCs/>
        </w:rPr>
      </w:pPr>
      <w:r>
        <w:rPr>
          <w:i/>
          <w:iCs/>
        </w:rPr>
        <w:t>Mogelijkheden</w:t>
      </w:r>
      <w:r w:rsidRPr="000850A8">
        <w:rPr>
          <w:i/>
          <w:iCs/>
        </w:rPr>
        <w:t xml:space="preserve"> voor verlaagde btw-tarieven op grond van de Btw-richtlijn</w:t>
      </w:r>
    </w:p>
    <w:p w:rsidRPr="000850A8" w:rsidR="00115F5F" w:rsidP="00115F5F" w:rsidRDefault="00115F5F" w14:paraId="6E725103" w14:textId="77777777">
      <w:pPr>
        <w:spacing w:line="276" w:lineRule="auto"/>
      </w:pPr>
      <w:r>
        <w:t>Het uitgangspunt van de Btw-richtlijn 2006 is dat alle goederenleveringen en diensten belast zijn tegen het algemene btw-tarief. Lidstaten kunnen naast het algemene tarief (van minimaal 15%) twee verlaagde tarieven (van minimaal 5%) toepassen.</w:t>
      </w:r>
      <w:r>
        <w:rPr>
          <w:rStyle w:val="Voetnootmarkering"/>
        </w:rPr>
        <w:footnoteReference w:id="6"/>
      </w:r>
      <w:r>
        <w:t xml:space="preserve"> Deze verlaagde btw-tarieven kunnen in beginsel alleen worden toegepast op bepaalde goederenleveringen en diensten, opgenomen in een limitatieve lijst bij de Btw</w:t>
      </w:r>
      <w:r>
        <w:noBreakHyphen/>
        <w:t>richtlijn 2006. Daarenboven is het sinds de inwerkingtreding van de Btw-tarievenrichtlijn op 6 april 2022 ook mogelijk om op een select aantal goederenleveringen of diensten</w:t>
      </w:r>
      <w:r>
        <w:rPr>
          <w:rStyle w:val="Voetnootmarkering"/>
        </w:rPr>
        <w:footnoteReference w:id="7"/>
      </w:r>
      <w:r>
        <w:t xml:space="preserve"> een tarief lager dan 5%</w:t>
      </w:r>
      <w:r>
        <w:rPr>
          <w:rStyle w:val="Voetnootmarkering"/>
        </w:rPr>
        <w:footnoteReference w:id="8"/>
      </w:r>
      <w:r>
        <w:t xml:space="preserve"> toe te passen. Dit zijn prestaties die volgens de Richtlijn worden geacht te voorzien in basisbehoeften, namelijk die verband houden met de levering van levensmiddelen, water, geneesmiddelen, farmaceutische producten, gezondheids- en hygiëneproducten, vervoer van personen, bepaalde culturele producten (boeken, kranten en tijdschriften) en zonnepanelen. Voor meer achtergrond bij alle mogelijkheden wordt verwezen naar een eerdere (bijlage bij) een Kamerbrief.</w:t>
      </w:r>
      <w:r>
        <w:rPr>
          <w:rStyle w:val="Voetnootmarkering"/>
        </w:rPr>
        <w:footnoteReference w:id="9"/>
      </w:r>
    </w:p>
    <w:p w:rsidR="00B02570" w:rsidP="00B02570" w:rsidRDefault="00B02570" w14:paraId="329ACF82" w14:textId="77777777">
      <w:pPr>
        <w:spacing w:line="276" w:lineRule="auto"/>
      </w:pPr>
    </w:p>
    <w:p w:rsidR="001E1E94" w:rsidP="00B02570" w:rsidRDefault="001E1E94" w14:paraId="78178BF5" w14:textId="77777777">
      <w:pPr>
        <w:spacing w:line="276" w:lineRule="auto"/>
      </w:pPr>
    </w:p>
    <w:p w:rsidR="00B02570" w:rsidP="00B02570" w:rsidRDefault="00B02570" w14:paraId="3A613F20" w14:textId="77777777">
      <w:pPr>
        <w:spacing w:line="276" w:lineRule="auto"/>
      </w:pPr>
    </w:p>
    <w:p w:rsidR="00B02570" w:rsidP="00B02570" w:rsidRDefault="00B02570" w14:paraId="3FBF71B0" w14:textId="77777777">
      <w:pPr>
        <w:spacing w:line="276" w:lineRule="auto"/>
      </w:pPr>
    </w:p>
    <w:p w:rsidR="00B02570" w:rsidP="00B02570" w:rsidRDefault="00B02570" w14:paraId="2E793638" w14:textId="77777777">
      <w:pPr>
        <w:spacing w:line="276" w:lineRule="auto"/>
      </w:pPr>
    </w:p>
    <w:p w:rsidRPr="00D615AF" w:rsidR="00894428" w:rsidP="00894428" w:rsidRDefault="00894428" w14:paraId="7B21CE8B" w14:textId="77777777">
      <w:pPr>
        <w:pStyle w:val="Bijschrift"/>
        <w:keepNext/>
        <w:spacing w:line="276" w:lineRule="auto"/>
        <w:contextualSpacing/>
        <w:rPr>
          <w:color w:val="auto"/>
          <w:lang w:val="nl-NL"/>
        </w:rPr>
      </w:pPr>
      <w:r w:rsidRPr="00D615AF">
        <w:rPr>
          <w:color w:val="auto"/>
          <w:lang w:val="nl-NL"/>
        </w:rPr>
        <w:lastRenderedPageBreak/>
        <w:t>Sleuteltabel</w:t>
      </w:r>
    </w:p>
    <w:p w:rsidR="00894428" w:rsidP="00894428" w:rsidRDefault="00894428" w14:paraId="5AFDA048" w14:textId="77777777">
      <w:pPr>
        <w:pStyle w:val="Bijschrift"/>
        <w:keepNext/>
        <w:spacing w:line="276" w:lineRule="auto"/>
        <w:contextualSpacing/>
        <w:rPr>
          <w:i w:val="0"/>
          <w:iCs w:val="0"/>
          <w:color w:val="auto"/>
          <w:lang w:val="nl-NL"/>
        </w:rPr>
      </w:pPr>
      <w:r>
        <w:rPr>
          <w:i w:val="0"/>
          <w:iCs w:val="0"/>
          <w:color w:val="auto"/>
          <w:lang w:val="nl-NL"/>
        </w:rPr>
        <w:t>In tabel 2 h</w:t>
      </w:r>
      <w:r w:rsidRPr="00105FB6">
        <w:rPr>
          <w:i w:val="0"/>
          <w:iCs w:val="0"/>
          <w:color w:val="auto"/>
          <w:lang w:val="nl-NL"/>
        </w:rPr>
        <w:t xml:space="preserve">ieronder is </w:t>
      </w:r>
      <w:r>
        <w:rPr>
          <w:i w:val="0"/>
          <w:iCs w:val="0"/>
          <w:color w:val="auto"/>
          <w:lang w:val="nl-NL"/>
        </w:rPr>
        <w:t xml:space="preserve">ook </w:t>
      </w:r>
      <w:r w:rsidRPr="00105FB6">
        <w:rPr>
          <w:i w:val="0"/>
          <w:iCs w:val="0"/>
          <w:color w:val="auto"/>
          <w:lang w:val="nl-NL"/>
        </w:rPr>
        <w:t>een sleuteltabel opgenomen met de budgettaire opbrengst van het verhogen van het verlaagde en algemene tarief met 1%-punt.</w:t>
      </w:r>
    </w:p>
    <w:p w:rsidRPr="00D615AF" w:rsidR="00894428" w:rsidP="00D615AF" w:rsidRDefault="00894428" w14:paraId="4EFAD8AD" w14:textId="77777777">
      <w:pPr>
        <w:rPr>
          <w:i/>
          <w:iCs/>
          <w:lang w:eastAsia="en-US"/>
        </w:rPr>
      </w:pPr>
    </w:p>
    <w:p w:rsidR="00105FB6" w:rsidP="00B02570" w:rsidRDefault="00105FB6" w14:paraId="08573B9E" w14:textId="77777777">
      <w:pPr>
        <w:pStyle w:val="Bijschrift"/>
        <w:keepNext/>
        <w:spacing w:line="276" w:lineRule="auto"/>
        <w:rPr>
          <w:lang w:val="nl-NL"/>
        </w:rPr>
      </w:pPr>
      <w:r w:rsidRPr="00B21E30">
        <w:rPr>
          <w:lang w:val="nl-NL"/>
        </w:rPr>
        <w:t xml:space="preserve">Tabel </w:t>
      </w:r>
      <w:r w:rsidR="00894428">
        <w:rPr>
          <w:lang w:val="nl-NL"/>
        </w:rPr>
        <w:t>2</w:t>
      </w:r>
    </w:p>
    <w:tbl>
      <w:tblPr>
        <w:tblStyle w:val="Tabelraster"/>
        <w:tblW w:w="0" w:type="auto"/>
        <w:tblInd w:w="0" w:type="dxa"/>
        <w:tblLook w:val="04A0" w:firstRow="1" w:lastRow="0" w:firstColumn="1" w:lastColumn="0" w:noHBand="0" w:noVBand="1"/>
      </w:tblPr>
      <w:tblGrid>
        <w:gridCol w:w="3796"/>
        <w:gridCol w:w="2291"/>
      </w:tblGrid>
      <w:tr w:rsidRPr="00B21E30" w:rsidR="00105FB6" w:rsidTr="004B2588" w14:paraId="0CB21CBA" w14:textId="77777777">
        <w:tc>
          <w:tcPr>
            <w:tcW w:w="3796" w:type="dxa"/>
            <w:shd w:val="clear" w:color="auto" w:fill="E7E6E6" w:themeFill="background2"/>
          </w:tcPr>
          <w:p w:rsidRPr="00B21E30" w:rsidR="00105FB6" w:rsidP="00B02570" w:rsidRDefault="00105FB6" w14:paraId="1596DCEA" w14:textId="77777777">
            <w:pPr>
              <w:spacing w:line="276" w:lineRule="auto"/>
              <w:rPr>
                <w:b/>
                <w:bCs/>
              </w:rPr>
            </w:pPr>
            <w:r w:rsidRPr="00B21E30">
              <w:rPr>
                <w:b/>
                <w:bCs/>
              </w:rPr>
              <w:t>Maatregel</w:t>
            </w:r>
          </w:p>
        </w:tc>
        <w:tc>
          <w:tcPr>
            <w:tcW w:w="0" w:type="auto"/>
            <w:shd w:val="clear" w:color="auto" w:fill="E7E6E6" w:themeFill="background2"/>
          </w:tcPr>
          <w:p w:rsidRPr="00B21E30" w:rsidR="00105FB6" w:rsidP="00B02570" w:rsidRDefault="00105FB6" w14:paraId="57A5BF8B" w14:textId="77777777">
            <w:pPr>
              <w:spacing w:line="276" w:lineRule="auto"/>
              <w:rPr>
                <w:b/>
                <w:bCs/>
              </w:rPr>
            </w:pPr>
            <w:r w:rsidRPr="00B21E30">
              <w:rPr>
                <w:b/>
                <w:bCs/>
              </w:rPr>
              <w:t>Budgettaire opbrengst</w:t>
            </w:r>
          </w:p>
        </w:tc>
      </w:tr>
      <w:tr w:rsidRPr="00B21E30" w:rsidR="00105FB6" w:rsidTr="004B2588" w14:paraId="7A646119" w14:textId="77777777">
        <w:tc>
          <w:tcPr>
            <w:tcW w:w="3796" w:type="dxa"/>
          </w:tcPr>
          <w:p w:rsidRPr="00B21E30" w:rsidR="00105FB6" w:rsidP="00B02570" w:rsidRDefault="00105FB6" w14:paraId="2804CE42" w14:textId="77777777">
            <w:pPr>
              <w:spacing w:line="276" w:lineRule="auto"/>
            </w:pPr>
            <w:r w:rsidRPr="00B21E30">
              <w:t>Verhoging verlaagd tarief met 1%-punt</w:t>
            </w:r>
          </w:p>
        </w:tc>
        <w:tc>
          <w:tcPr>
            <w:tcW w:w="0" w:type="auto"/>
          </w:tcPr>
          <w:p w:rsidRPr="00B21E30" w:rsidR="00105FB6" w:rsidP="00B02570" w:rsidRDefault="00105FB6" w14:paraId="5B6986C7" w14:textId="77777777">
            <w:pPr>
              <w:spacing w:line="276" w:lineRule="auto"/>
            </w:pPr>
            <w:r w:rsidRPr="00B21E30">
              <w:rPr>
                <w:b/>
                <w:bCs/>
              </w:rPr>
              <w:t xml:space="preserve">1301 </w:t>
            </w:r>
            <w:r w:rsidRPr="00B21E30">
              <w:t>€ mln.</w:t>
            </w:r>
          </w:p>
        </w:tc>
      </w:tr>
      <w:tr w:rsidRPr="00B21E30" w:rsidR="00105FB6" w:rsidTr="004B2588" w14:paraId="354F9111" w14:textId="77777777">
        <w:tc>
          <w:tcPr>
            <w:tcW w:w="3796" w:type="dxa"/>
          </w:tcPr>
          <w:p w:rsidRPr="00B21E30" w:rsidR="00105FB6" w:rsidP="00B02570" w:rsidRDefault="00105FB6" w14:paraId="77EDEFFE" w14:textId="77777777">
            <w:pPr>
              <w:spacing w:line="276" w:lineRule="auto"/>
            </w:pPr>
            <w:r w:rsidRPr="00B21E30">
              <w:t>Verhoging algemeen tarief met 1%-punt</w:t>
            </w:r>
          </w:p>
        </w:tc>
        <w:tc>
          <w:tcPr>
            <w:tcW w:w="0" w:type="auto"/>
          </w:tcPr>
          <w:p w:rsidRPr="00B21E30" w:rsidR="00105FB6" w:rsidP="00B02570" w:rsidRDefault="00105FB6" w14:paraId="7E1CE379" w14:textId="77777777">
            <w:pPr>
              <w:spacing w:line="276" w:lineRule="auto"/>
            </w:pPr>
            <w:r w:rsidRPr="00B21E30">
              <w:rPr>
                <w:b/>
                <w:bCs/>
              </w:rPr>
              <w:t>3598</w:t>
            </w:r>
            <w:r w:rsidRPr="00B21E30">
              <w:t xml:space="preserve"> € mln.</w:t>
            </w:r>
          </w:p>
        </w:tc>
      </w:tr>
    </w:tbl>
    <w:p w:rsidRPr="00B21E30" w:rsidR="00105FB6" w:rsidP="00B02570" w:rsidRDefault="00105FB6" w14:paraId="487D199C" w14:textId="77777777">
      <w:pPr>
        <w:spacing w:line="276" w:lineRule="auto"/>
      </w:pPr>
    </w:p>
    <w:p w:rsidRPr="00B21E30" w:rsidR="00105FB6" w:rsidP="00B02570" w:rsidRDefault="00105FB6" w14:paraId="024C46C0" w14:textId="77777777">
      <w:pPr>
        <w:spacing w:line="276" w:lineRule="auto"/>
      </w:pPr>
    </w:p>
    <w:bookmarkEnd w:id="0"/>
    <w:p w:rsidRPr="00B21E30" w:rsidR="00105FB6" w:rsidP="00B02570" w:rsidRDefault="00105FB6" w14:paraId="4342D565" w14:textId="77777777">
      <w:pPr>
        <w:spacing w:line="276" w:lineRule="auto"/>
      </w:pPr>
    </w:p>
    <w:p w:rsidR="00026171" w:rsidP="00B02570" w:rsidRDefault="00026171" w14:paraId="76014C85" w14:textId="77777777">
      <w:pPr>
        <w:spacing w:line="276" w:lineRule="auto"/>
      </w:pPr>
    </w:p>
    <w:p w:rsidR="00026171" w:rsidP="00B02570" w:rsidRDefault="00026171" w14:paraId="2AE19071" w14:textId="77777777">
      <w:pPr>
        <w:spacing w:line="276" w:lineRule="auto"/>
      </w:pPr>
    </w:p>
    <w:sectPr w:rsidR="00026171">
      <w:headerReference w:type="even" r:id="rId7"/>
      <w:headerReference w:type="default" r:id="rId8"/>
      <w:footerReference w:type="even" r:id="rId9"/>
      <w:footerReference w:type="default" r:id="rId10"/>
      <w:headerReference w:type="first" r:id="rId11"/>
      <w:footerReference w:type="first" r:id="rId12"/>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C2C2" w14:textId="77777777" w:rsidR="00E617C7" w:rsidRDefault="00E617C7">
      <w:pPr>
        <w:spacing w:line="240" w:lineRule="auto"/>
      </w:pPr>
      <w:r>
        <w:separator/>
      </w:r>
    </w:p>
  </w:endnote>
  <w:endnote w:type="continuationSeparator" w:id="0">
    <w:p w14:paraId="0A5B3401" w14:textId="77777777" w:rsidR="00E617C7" w:rsidRDefault="00E61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096B" w14:textId="77777777" w:rsidR="00BB5544" w:rsidRDefault="00BB55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1402" w14:textId="77777777" w:rsidR="00BB5544" w:rsidRDefault="00BB55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72D0" w14:textId="77777777" w:rsidR="00BB5544" w:rsidRDefault="00BB55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6C00" w14:textId="77777777" w:rsidR="00E617C7" w:rsidRDefault="00E617C7">
      <w:pPr>
        <w:spacing w:line="240" w:lineRule="auto"/>
      </w:pPr>
      <w:r>
        <w:separator/>
      </w:r>
    </w:p>
  </w:footnote>
  <w:footnote w:type="continuationSeparator" w:id="0">
    <w:p w14:paraId="021C125B" w14:textId="77777777" w:rsidR="00E617C7" w:rsidRDefault="00E617C7">
      <w:pPr>
        <w:spacing w:line="240" w:lineRule="auto"/>
      </w:pPr>
      <w:r>
        <w:continuationSeparator/>
      </w:r>
    </w:p>
  </w:footnote>
  <w:footnote w:id="1">
    <w:p w14:paraId="32F9C207" w14:textId="77777777" w:rsidR="00105FB6" w:rsidRPr="00734853" w:rsidRDefault="00105FB6" w:rsidP="00105FB6">
      <w:pPr>
        <w:pStyle w:val="Voetnoottekst"/>
        <w:rPr>
          <w:sz w:val="16"/>
          <w:szCs w:val="16"/>
        </w:rPr>
      </w:pPr>
      <w:r w:rsidRPr="00734853">
        <w:rPr>
          <w:rStyle w:val="Voetnootmarkering"/>
          <w:sz w:val="16"/>
          <w:szCs w:val="16"/>
        </w:rPr>
        <w:footnoteRef/>
      </w:r>
      <w:r w:rsidRPr="00734853">
        <w:rPr>
          <w:sz w:val="16"/>
          <w:szCs w:val="16"/>
        </w:rPr>
        <w:t xml:space="preserve"> Besluit van 31 maart 2022, nr. 2022-6334 (Stcrt. 2022, 9114)</w:t>
      </w:r>
      <w:r>
        <w:rPr>
          <w:sz w:val="16"/>
          <w:szCs w:val="16"/>
        </w:rPr>
        <w:t xml:space="preserve"> laatst geactualiseerd door het besluit van</w:t>
      </w:r>
      <w:r w:rsidRPr="00734853">
        <w:rPr>
          <w:sz w:val="16"/>
          <w:szCs w:val="16"/>
        </w:rPr>
        <w:t xml:space="preserve"> 23 december 2024, nr. 2024-35653</w:t>
      </w:r>
      <w:r>
        <w:rPr>
          <w:sz w:val="16"/>
          <w:szCs w:val="16"/>
        </w:rPr>
        <w:t xml:space="preserve"> </w:t>
      </w:r>
      <w:r w:rsidRPr="00734853">
        <w:rPr>
          <w:sz w:val="16"/>
          <w:szCs w:val="16"/>
        </w:rPr>
        <w:t>(Stcrt. 202</w:t>
      </w:r>
      <w:r>
        <w:rPr>
          <w:sz w:val="16"/>
          <w:szCs w:val="16"/>
        </w:rPr>
        <w:t>4</w:t>
      </w:r>
      <w:r w:rsidRPr="00734853">
        <w:rPr>
          <w:sz w:val="16"/>
          <w:szCs w:val="16"/>
        </w:rPr>
        <w:t xml:space="preserve">, </w:t>
      </w:r>
      <w:r>
        <w:rPr>
          <w:sz w:val="16"/>
          <w:szCs w:val="16"/>
        </w:rPr>
        <w:t>4</w:t>
      </w:r>
      <w:r w:rsidRPr="00734853">
        <w:rPr>
          <w:sz w:val="16"/>
          <w:szCs w:val="16"/>
        </w:rPr>
        <w:t>1</w:t>
      </w:r>
      <w:r>
        <w:rPr>
          <w:sz w:val="16"/>
          <w:szCs w:val="16"/>
        </w:rPr>
        <w:t>782</w:t>
      </w:r>
      <w:r w:rsidRPr="00734853">
        <w:rPr>
          <w:sz w:val="16"/>
          <w:szCs w:val="16"/>
        </w:rPr>
        <w:t>)</w:t>
      </w:r>
      <w:r>
        <w:rPr>
          <w:sz w:val="16"/>
          <w:szCs w:val="16"/>
        </w:rPr>
        <w:t>.</w:t>
      </w:r>
    </w:p>
  </w:footnote>
  <w:footnote w:id="2">
    <w:p w14:paraId="3295500C" w14:textId="77777777" w:rsidR="00105FB6" w:rsidRPr="00CC4A1F" w:rsidRDefault="00105FB6" w:rsidP="00105FB6">
      <w:pPr>
        <w:pStyle w:val="Voetnoottekst"/>
        <w:rPr>
          <w:sz w:val="16"/>
          <w:szCs w:val="16"/>
        </w:rPr>
      </w:pPr>
      <w:r w:rsidRPr="00CC4A1F">
        <w:rPr>
          <w:rStyle w:val="Voetnootmarkering"/>
          <w:sz w:val="16"/>
          <w:szCs w:val="16"/>
        </w:rPr>
        <w:footnoteRef/>
      </w:r>
      <w:r w:rsidRPr="00CC4A1F">
        <w:rPr>
          <w:sz w:val="16"/>
          <w:szCs w:val="16"/>
        </w:rPr>
        <w:t xml:space="preserve"> Het overgrote deel van de btw-vrijstellingen vloei</w:t>
      </w:r>
      <w:r>
        <w:rPr>
          <w:sz w:val="16"/>
          <w:szCs w:val="16"/>
        </w:rPr>
        <w:t>t</w:t>
      </w:r>
      <w:r w:rsidRPr="00CC4A1F">
        <w:rPr>
          <w:sz w:val="16"/>
          <w:szCs w:val="16"/>
        </w:rPr>
        <w:t xml:space="preserve"> voor</w:t>
      </w:r>
      <w:r>
        <w:rPr>
          <w:sz w:val="16"/>
          <w:szCs w:val="16"/>
        </w:rPr>
        <w:t>t</w:t>
      </w:r>
      <w:r w:rsidRPr="00CC4A1F">
        <w:rPr>
          <w:sz w:val="16"/>
          <w:szCs w:val="16"/>
        </w:rPr>
        <w:t xml:space="preserve"> uit de Europese Btw-richtlijn waarbij lidstaten verplicht zijn om betreffende prestaties vrij te stellen. Denk bijvoorbeeld aan </w:t>
      </w:r>
      <w:r>
        <w:rPr>
          <w:sz w:val="16"/>
          <w:szCs w:val="16"/>
        </w:rPr>
        <w:t xml:space="preserve">zorg, </w:t>
      </w:r>
      <w:r w:rsidRPr="00CC4A1F">
        <w:rPr>
          <w:sz w:val="16"/>
          <w:szCs w:val="16"/>
        </w:rPr>
        <w:t xml:space="preserve">onderwijs en financiële dienstverlening. </w:t>
      </w:r>
    </w:p>
  </w:footnote>
  <w:footnote w:id="3">
    <w:p w14:paraId="252CBD78" w14:textId="77777777" w:rsidR="00105FB6" w:rsidRPr="004631F5" w:rsidRDefault="00105FB6" w:rsidP="00105FB6">
      <w:pPr>
        <w:pStyle w:val="Voetnoottekst"/>
        <w:rPr>
          <w:sz w:val="16"/>
          <w:szCs w:val="16"/>
        </w:rPr>
      </w:pPr>
      <w:r w:rsidRPr="00CC4A1F">
        <w:rPr>
          <w:rStyle w:val="Voetnootmarkering"/>
          <w:sz w:val="16"/>
          <w:szCs w:val="16"/>
        </w:rPr>
        <w:footnoteRef/>
      </w:r>
      <w:r w:rsidRPr="00CC4A1F">
        <w:rPr>
          <w:sz w:val="16"/>
          <w:szCs w:val="16"/>
        </w:rPr>
        <w:t xml:space="preserve"> De ramingen in de tabellen</w:t>
      </w:r>
      <w:r w:rsidRPr="004631F5">
        <w:rPr>
          <w:sz w:val="16"/>
          <w:szCs w:val="16"/>
        </w:rPr>
        <w:t xml:space="preserve"> in dit document zullen bij het uitkomen van de CEP2025 (medio februari) geactualiseerd worden. De ramingen moeten daarom geïnterpreteerd worden als voorlopige inschattingen.</w:t>
      </w:r>
    </w:p>
  </w:footnote>
  <w:footnote w:id="4">
    <w:p w14:paraId="406D67A8" w14:textId="77777777" w:rsidR="00105FB6" w:rsidRPr="00B1682C" w:rsidRDefault="00105FB6" w:rsidP="00105FB6">
      <w:pPr>
        <w:pStyle w:val="Voetnoottekst"/>
        <w:rPr>
          <w:sz w:val="16"/>
          <w:szCs w:val="16"/>
        </w:rPr>
      </w:pPr>
      <w:r w:rsidRPr="00B1682C">
        <w:rPr>
          <w:rStyle w:val="Voetnootmarkering"/>
          <w:sz w:val="16"/>
          <w:szCs w:val="16"/>
        </w:rPr>
        <w:footnoteRef/>
      </w:r>
      <w:r w:rsidRPr="00B1682C">
        <w:rPr>
          <w:sz w:val="16"/>
          <w:szCs w:val="16"/>
        </w:rPr>
        <w:t xml:space="preserve"> Mits er als gevolg van de afschaffing geen nieuwe afbakenings</w:t>
      </w:r>
      <w:r>
        <w:rPr>
          <w:sz w:val="16"/>
          <w:szCs w:val="16"/>
        </w:rPr>
        <w:t xml:space="preserve">vraagstukken </w:t>
      </w:r>
      <w:r w:rsidRPr="00B1682C">
        <w:rPr>
          <w:sz w:val="16"/>
          <w:szCs w:val="16"/>
        </w:rPr>
        <w:t>ontstaa</w:t>
      </w:r>
      <w:r>
        <w:rPr>
          <w:sz w:val="16"/>
          <w:szCs w:val="16"/>
        </w:rPr>
        <w:t>n</w:t>
      </w:r>
      <w:r w:rsidRPr="00B1682C">
        <w:rPr>
          <w:sz w:val="16"/>
          <w:szCs w:val="16"/>
        </w:rPr>
        <w:t xml:space="preserve"> die op haar beurt weer</w:t>
      </w:r>
      <w:r>
        <w:rPr>
          <w:sz w:val="16"/>
          <w:szCs w:val="16"/>
        </w:rPr>
        <w:t xml:space="preserve"> om extra</w:t>
      </w:r>
      <w:r w:rsidRPr="00B1682C">
        <w:rPr>
          <w:sz w:val="16"/>
          <w:szCs w:val="16"/>
        </w:rPr>
        <w:t xml:space="preserve"> toelichting </w:t>
      </w:r>
      <w:r>
        <w:rPr>
          <w:sz w:val="16"/>
          <w:szCs w:val="16"/>
        </w:rPr>
        <w:t>vragen</w:t>
      </w:r>
      <w:r w:rsidRPr="00B1682C">
        <w:rPr>
          <w:sz w:val="16"/>
          <w:szCs w:val="16"/>
        </w:rPr>
        <w:t xml:space="preserve">. </w:t>
      </w:r>
    </w:p>
  </w:footnote>
  <w:footnote w:id="5">
    <w:p w14:paraId="402E6150" w14:textId="77777777" w:rsidR="00105FB6" w:rsidRPr="00670F1A" w:rsidRDefault="00105FB6" w:rsidP="00105FB6">
      <w:pPr>
        <w:pStyle w:val="Voetnoottekst"/>
        <w:rPr>
          <w:sz w:val="16"/>
          <w:szCs w:val="16"/>
        </w:rPr>
      </w:pPr>
      <w:r w:rsidRPr="00670F1A">
        <w:rPr>
          <w:rStyle w:val="Voetnootmarkering"/>
          <w:sz w:val="16"/>
          <w:szCs w:val="16"/>
        </w:rPr>
        <w:footnoteRef/>
      </w:r>
      <w:r w:rsidRPr="00670F1A">
        <w:rPr>
          <w:sz w:val="16"/>
          <w:szCs w:val="16"/>
        </w:rPr>
        <w:t xml:space="preserve"> Het fiscale neutraliteitsbeginsel </w:t>
      </w:r>
      <w:r>
        <w:rPr>
          <w:sz w:val="16"/>
          <w:szCs w:val="16"/>
        </w:rPr>
        <w:t>in</w:t>
      </w:r>
      <w:r w:rsidRPr="00670F1A">
        <w:rPr>
          <w:sz w:val="16"/>
          <w:szCs w:val="16"/>
        </w:rPr>
        <w:t xml:space="preserve"> de btw schrijft </w:t>
      </w:r>
      <w:r>
        <w:rPr>
          <w:sz w:val="16"/>
          <w:szCs w:val="16"/>
        </w:rPr>
        <w:t xml:space="preserve">voor </w:t>
      </w:r>
      <w:r w:rsidRPr="00670F1A">
        <w:rPr>
          <w:sz w:val="16"/>
          <w:szCs w:val="16"/>
        </w:rPr>
        <w:t>dat voor de btw vergelijkbare prestaties (producten</w:t>
      </w:r>
      <w:r>
        <w:rPr>
          <w:sz w:val="16"/>
          <w:szCs w:val="16"/>
        </w:rPr>
        <w:t>/diensten</w:t>
      </w:r>
      <w:r w:rsidRPr="00670F1A">
        <w:rPr>
          <w:sz w:val="16"/>
          <w:szCs w:val="16"/>
        </w:rPr>
        <w:t>) niet ongelijk mogen worden behandeld, bijvoorbeeld bij toepassing van een afwijkend btw-tarief.</w:t>
      </w:r>
      <w:r w:rsidRPr="00670F1A">
        <w:t xml:space="preserve"> </w:t>
      </w:r>
    </w:p>
  </w:footnote>
  <w:footnote w:id="6">
    <w:p w14:paraId="4E580644" w14:textId="77777777" w:rsidR="00115F5F" w:rsidRPr="00385932" w:rsidRDefault="00115F5F" w:rsidP="00115F5F">
      <w:pPr>
        <w:pStyle w:val="Voetnoottekst"/>
        <w:rPr>
          <w:sz w:val="16"/>
          <w:szCs w:val="16"/>
        </w:rPr>
      </w:pPr>
      <w:r w:rsidRPr="00385932">
        <w:rPr>
          <w:rStyle w:val="Voetnootmarkering"/>
          <w:sz w:val="16"/>
          <w:szCs w:val="16"/>
        </w:rPr>
        <w:footnoteRef/>
      </w:r>
      <w:r w:rsidRPr="00385932">
        <w:rPr>
          <w:sz w:val="16"/>
          <w:szCs w:val="16"/>
        </w:rPr>
        <w:t xml:space="preserve"> Lidstaten konden om fiscaaltechnische redenen overigens al een nultarief toepassen voor het internationale goederen- en dienstenverkeer. </w:t>
      </w:r>
    </w:p>
  </w:footnote>
  <w:footnote w:id="7">
    <w:p w14:paraId="21F52E21" w14:textId="77777777" w:rsidR="00115F5F" w:rsidRPr="00385932" w:rsidRDefault="00115F5F" w:rsidP="00115F5F">
      <w:pPr>
        <w:pStyle w:val="Voetnoottekst"/>
        <w:rPr>
          <w:sz w:val="16"/>
          <w:szCs w:val="16"/>
        </w:rPr>
      </w:pPr>
      <w:r w:rsidRPr="00385932">
        <w:rPr>
          <w:rStyle w:val="Voetnootmarkering"/>
          <w:sz w:val="16"/>
          <w:szCs w:val="16"/>
        </w:rPr>
        <w:footnoteRef/>
      </w:r>
      <w:r w:rsidRPr="00385932">
        <w:rPr>
          <w:sz w:val="16"/>
          <w:szCs w:val="16"/>
        </w:rPr>
        <w:t xml:space="preserve"> </w:t>
      </w:r>
      <w:r>
        <w:rPr>
          <w:sz w:val="16"/>
          <w:szCs w:val="16"/>
        </w:rPr>
        <w:t>N</w:t>
      </w:r>
      <w:r w:rsidRPr="00385932">
        <w:rPr>
          <w:sz w:val="16"/>
          <w:szCs w:val="16"/>
        </w:rPr>
        <w:t>amelijk punten 1 t/m 6 en 10 quater van bijlage III</w:t>
      </w:r>
      <w:r>
        <w:rPr>
          <w:sz w:val="16"/>
          <w:szCs w:val="16"/>
        </w:rPr>
        <w:t xml:space="preserve">. </w:t>
      </w:r>
    </w:p>
  </w:footnote>
  <w:footnote w:id="8">
    <w:p w14:paraId="55F77025" w14:textId="77777777" w:rsidR="00115F5F" w:rsidRPr="00385932" w:rsidRDefault="00115F5F" w:rsidP="00115F5F">
      <w:pPr>
        <w:pStyle w:val="Voetnoottekst"/>
        <w:rPr>
          <w:sz w:val="16"/>
          <w:szCs w:val="16"/>
        </w:rPr>
      </w:pPr>
      <w:r w:rsidRPr="00385932">
        <w:rPr>
          <w:rStyle w:val="Voetnootmarkering"/>
          <w:sz w:val="16"/>
          <w:szCs w:val="16"/>
        </w:rPr>
        <w:footnoteRef/>
      </w:r>
      <w:r w:rsidRPr="00385932">
        <w:rPr>
          <w:sz w:val="16"/>
          <w:szCs w:val="16"/>
        </w:rPr>
        <w:t xml:space="preserve"> Waaronder dus ook een nultarief. </w:t>
      </w:r>
    </w:p>
  </w:footnote>
  <w:footnote w:id="9">
    <w:p w14:paraId="10961236" w14:textId="77777777" w:rsidR="00115F5F" w:rsidRPr="00385932" w:rsidRDefault="00115F5F" w:rsidP="00115F5F">
      <w:pPr>
        <w:pStyle w:val="Voetnoottekst"/>
        <w:rPr>
          <w:sz w:val="16"/>
          <w:szCs w:val="16"/>
        </w:rPr>
      </w:pPr>
      <w:r w:rsidRPr="00385932">
        <w:rPr>
          <w:rStyle w:val="Voetnootmarkering"/>
          <w:sz w:val="16"/>
          <w:szCs w:val="16"/>
        </w:rPr>
        <w:footnoteRef/>
      </w:r>
      <w:r w:rsidRPr="00385932">
        <w:rPr>
          <w:sz w:val="16"/>
          <w:szCs w:val="16"/>
        </w:rPr>
        <w:t xml:space="preserve"> Kamerstukken II 2021/22, 32 140, nr. 119, bijlage 5: Beleidsruimte btw-tarievenrichtlijn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A23D" w14:textId="77777777" w:rsidR="00BB5544" w:rsidRDefault="00BB55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5C15" w14:textId="77777777" w:rsidR="00026171" w:rsidRDefault="00CC1B33">
    <w:pPr>
      <w:spacing w:after="3764" w:line="14" w:lineRule="exact"/>
    </w:pPr>
    <w:r>
      <w:rPr>
        <w:noProof/>
      </w:rPr>
      <mc:AlternateContent>
        <mc:Choice Requires="wps">
          <w:drawing>
            <wp:anchor distT="0" distB="0" distL="0" distR="0" simplePos="0" relativeHeight="251654656" behindDoc="0" locked="1" layoutInCell="1" allowOverlap="1" wp14:anchorId="702E0DAD" wp14:editId="31CF89E1">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D274E3" w14:textId="77777777" w:rsidR="00510E10" w:rsidRDefault="00BB5544">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702E0DAD"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48D274E3" w14:textId="77777777" w:rsidR="00510E10" w:rsidRDefault="00BB5544">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01E9431A" wp14:editId="6CBFDF0F">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AA9285B" w14:textId="77777777" w:rsidR="00CC1B33" w:rsidRDefault="00CC1B33"/>
                      </w:txbxContent>
                    </wps:txbx>
                    <wps:bodyPr vert="horz" wrap="square" lIns="0" tIns="0" rIns="0" bIns="0" anchor="t" anchorCtr="0"/>
                  </wps:wsp>
                </a:graphicData>
              </a:graphic>
            </wp:anchor>
          </w:drawing>
        </mc:Choice>
        <mc:Fallback>
          <w:pict>
            <v:shape w14:anchorId="01E9431A"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0AA9285B" w14:textId="77777777" w:rsidR="00CC1B33" w:rsidRDefault="00CC1B3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7DD3F82" wp14:editId="1DDA2EC7">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73DAD5F1" w14:textId="77777777" w:rsidR="00CC1B33" w:rsidRDefault="00CC1B33"/>
                      </w:txbxContent>
                    </wps:txbx>
                    <wps:bodyPr vert="horz" wrap="square" lIns="0" tIns="0" rIns="0" bIns="0" anchor="t" anchorCtr="0"/>
                  </wps:wsp>
                </a:graphicData>
              </a:graphic>
            </wp:anchor>
          </w:drawing>
        </mc:Choice>
        <mc:Fallback>
          <w:pict>
            <v:shape w14:anchorId="17DD3F82"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73DAD5F1" w14:textId="77777777" w:rsidR="00CC1B33" w:rsidRDefault="00CC1B3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BC60" w14:textId="77777777" w:rsidR="00026171" w:rsidRDefault="00CC1B33">
    <w:r>
      <w:rPr>
        <w:noProof/>
      </w:rPr>
      <mc:AlternateContent>
        <mc:Choice Requires="wps">
          <w:drawing>
            <wp:anchor distT="0" distB="0" distL="0" distR="0" simplePos="0" relativeHeight="251657728" behindDoc="0" locked="1" layoutInCell="1" allowOverlap="1" wp14:anchorId="564145E2" wp14:editId="2122D4C8">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8A1912" w14:textId="77777777" w:rsidR="00026171" w:rsidRDefault="00CC1B33">
                          <w:pPr>
                            <w:spacing w:line="240" w:lineRule="auto"/>
                          </w:pPr>
                          <w:r>
                            <w:rPr>
                              <w:noProof/>
                            </w:rPr>
                            <w:drawing>
                              <wp:inline distT="0" distB="0" distL="0" distR="0" wp14:anchorId="22FE8C3A" wp14:editId="1A566351">
                                <wp:extent cx="2339975" cy="1582834"/>
                                <wp:effectExtent l="0" t="0" r="0" b="0"/>
                                <wp:docPr id="5"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4145E2"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358A1912" w14:textId="77777777" w:rsidR="00026171" w:rsidRDefault="00CC1B33">
                    <w:pPr>
                      <w:spacing w:line="240" w:lineRule="auto"/>
                    </w:pPr>
                    <w:r>
                      <w:rPr>
                        <w:noProof/>
                      </w:rPr>
                      <w:drawing>
                        <wp:inline distT="0" distB="0" distL="0" distR="0" wp14:anchorId="22FE8C3A" wp14:editId="1A566351">
                          <wp:extent cx="2339975" cy="1582834"/>
                          <wp:effectExtent l="0" t="0" r="0" b="0"/>
                          <wp:docPr id="5"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049C2CA" wp14:editId="38C299D2">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328601" w14:textId="77777777" w:rsidR="00026171" w:rsidRDefault="00CC1B33">
                          <w:pPr>
                            <w:spacing w:line="240" w:lineRule="auto"/>
                          </w:pPr>
                          <w:r>
                            <w:rPr>
                              <w:noProof/>
                            </w:rPr>
                            <w:drawing>
                              <wp:inline distT="0" distB="0" distL="0" distR="0" wp14:anchorId="7F2CD085" wp14:editId="7548840F">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49C2CA"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2328601" w14:textId="77777777" w:rsidR="00026171" w:rsidRDefault="00CC1B33">
                    <w:pPr>
                      <w:spacing w:line="240" w:lineRule="auto"/>
                    </w:pPr>
                    <w:r>
                      <w:rPr>
                        <w:noProof/>
                      </w:rPr>
                      <w:drawing>
                        <wp:inline distT="0" distB="0" distL="0" distR="0" wp14:anchorId="7F2CD085" wp14:editId="7548840F">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C93F059" wp14:editId="72783EC0">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1690465" w14:textId="77777777" w:rsidR="00CC1B33" w:rsidRDefault="00CC1B33"/>
                      </w:txbxContent>
                    </wps:txbx>
                    <wps:bodyPr vert="horz" wrap="square" lIns="0" tIns="0" rIns="0" bIns="0" anchor="t" anchorCtr="0"/>
                  </wps:wsp>
                </a:graphicData>
              </a:graphic>
            </wp:anchor>
          </w:drawing>
        </mc:Choice>
        <mc:Fallback>
          <w:pict>
            <v:shape w14:anchorId="1C93F059"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41690465" w14:textId="77777777" w:rsidR="00CC1B33" w:rsidRDefault="00CC1B33"/>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A0C4357" wp14:editId="13801030">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081B00" w14:textId="77777777" w:rsidR="00510E10" w:rsidRDefault="00BB5544">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0C4357"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9081B00" w14:textId="77777777" w:rsidR="00510E10" w:rsidRDefault="00BB5544">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038F5C"/>
    <w:multiLevelType w:val="multilevel"/>
    <w:tmpl w:val="C60F659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524A3F5"/>
    <w:multiLevelType w:val="multilevel"/>
    <w:tmpl w:val="1CE880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BCC06A1"/>
    <w:multiLevelType w:val="multilevel"/>
    <w:tmpl w:val="6605F32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6CC4F9"/>
    <w:multiLevelType w:val="multilevel"/>
    <w:tmpl w:val="1CFA568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1453D76"/>
    <w:multiLevelType w:val="hybridMultilevel"/>
    <w:tmpl w:val="7DBE79C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99D7768"/>
    <w:multiLevelType w:val="hybridMultilevel"/>
    <w:tmpl w:val="3896636E"/>
    <w:lvl w:ilvl="0" w:tplc="864ED85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125BB6A"/>
    <w:multiLevelType w:val="multilevel"/>
    <w:tmpl w:val="A6B17DC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30063239">
    <w:abstractNumId w:val="6"/>
  </w:num>
  <w:num w:numId="2" w16cid:durableId="849951119">
    <w:abstractNumId w:val="3"/>
  </w:num>
  <w:num w:numId="3" w16cid:durableId="193814250">
    <w:abstractNumId w:val="0"/>
  </w:num>
  <w:num w:numId="4" w16cid:durableId="780075844">
    <w:abstractNumId w:val="2"/>
  </w:num>
  <w:num w:numId="5" w16cid:durableId="1598292220">
    <w:abstractNumId w:val="1"/>
  </w:num>
  <w:num w:numId="6" w16cid:durableId="1439642164">
    <w:abstractNumId w:val="5"/>
  </w:num>
  <w:num w:numId="7" w16cid:durableId="1347486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71"/>
    <w:rsid w:val="00026171"/>
    <w:rsid w:val="000C59EF"/>
    <w:rsid w:val="00105FB6"/>
    <w:rsid w:val="00115F5F"/>
    <w:rsid w:val="00117341"/>
    <w:rsid w:val="00152EF3"/>
    <w:rsid w:val="001561EE"/>
    <w:rsid w:val="001935DE"/>
    <w:rsid w:val="001E1E94"/>
    <w:rsid w:val="00294A3C"/>
    <w:rsid w:val="002C0E52"/>
    <w:rsid w:val="002C672B"/>
    <w:rsid w:val="004675E0"/>
    <w:rsid w:val="004A42BC"/>
    <w:rsid w:val="004B1018"/>
    <w:rsid w:val="0050454E"/>
    <w:rsid w:val="00510E10"/>
    <w:rsid w:val="0055761B"/>
    <w:rsid w:val="0056510C"/>
    <w:rsid w:val="006535F7"/>
    <w:rsid w:val="0072224D"/>
    <w:rsid w:val="00765BDA"/>
    <w:rsid w:val="007824CB"/>
    <w:rsid w:val="00795E61"/>
    <w:rsid w:val="007C5E86"/>
    <w:rsid w:val="00852F4D"/>
    <w:rsid w:val="00881A80"/>
    <w:rsid w:val="00894428"/>
    <w:rsid w:val="008D39A5"/>
    <w:rsid w:val="00923C52"/>
    <w:rsid w:val="00AE2A24"/>
    <w:rsid w:val="00B02570"/>
    <w:rsid w:val="00B43D00"/>
    <w:rsid w:val="00B87312"/>
    <w:rsid w:val="00BB5544"/>
    <w:rsid w:val="00C139CD"/>
    <w:rsid w:val="00CC1B33"/>
    <w:rsid w:val="00CF45D1"/>
    <w:rsid w:val="00D615AF"/>
    <w:rsid w:val="00D97463"/>
    <w:rsid w:val="00DC1384"/>
    <w:rsid w:val="00E44CB3"/>
    <w:rsid w:val="00E617C7"/>
    <w:rsid w:val="00E6513A"/>
    <w:rsid w:val="00E75168"/>
    <w:rsid w:val="00EF2FE3"/>
    <w:rsid w:val="00F6344C"/>
    <w:rsid w:val="00F72B7B"/>
    <w:rsid w:val="00F87829"/>
    <w:rsid w:val="00F90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50A"/>
  <w15:docId w15:val="{FFEEA8FC-D313-4801-8E47-C99F4DEC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05F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05FB6"/>
    <w:rPr>
      <w:rFonts w:ascii="Verdana" w:hAnsi="Verdana"/>
      <w:color w:val="000000"/>
      <w:sz w:val="18"/>
      <w:szCs w:val="18"/>
    </w:rPr>
  </w:style>
  <w:style w:type="paragraph" w:styleId="Voettekst">
    <w:name w:val="footer"/>
    <w:basedOn w:val="Standaard"/>
    <w:link w:val="VoettekstChar"/>
    <w:uiPriority w:val="99"/>
    <w:unhideWhenUsed/>
    <w:rsid w:val="00105F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05FB6"/>
    <w:rPr>
      <w:rFonts w:ascii="Verdana" w:hAnsi="Verdana"/>
      <w:color w:val="000000"/>
      <w:sz w:val="18"/>
      <w:szCs w:val="18"/>
    </w:rPr>
  </w:style>
  <w:style w:type="paragraph" w:styleId="Voetnoottekst">
    <w:name w:val="footnote text"/>
    <w:basedOn w:val="Standaard"/>
    <w:link w:val="VoetnoottekstChar"/>
    <w:uiPriority w:val="99"/>
    <w:unhideWhenUsed/>
    <w:rsid w:val="00105FB6"/>
    <w:pPr>
      <w:spacing w:line="240" w:lineRule="auto"/>
    </w:pPr>
    <w:rPr>
      <w:sz w:val="20"/>
      <w:szCs w:val="20"/>
    </w:rPr>
  </w:style>
  <w:style w:type="character" w:customStyle="1" w:styleId="VoetnoottekstChar">
    <w:name w:val="Voetnoottekst Char"/>
    <w:basedOn w:val="Standaardalinea-lettertype"/>
    <w:link w:val="Voetnoottekst"/>
    <w:uiPriority w:val="99"/>
    <w:rsid w:val="00105FB6"/>
    <w:rPr>
      <w:rFonts w:ascii="Verdana" w:hAnsi="Verdana"/>
      <w:color w:val="000000"/>
    </w:rPr>
  </w:style>
  <w:style w:type="character" w:styleId="Voetnootmarkering">
    <w:name w:val="footnote reference"/>
    <w:basedOn w:val="Standaardalinea-lettertype"/>
    <w:uiPriority w:val="99"/>
    <w:semiHidden/>
    <w:unhideWhenUsed/>
    <w:rsid w:val="00105FB6"/>
    <w:rPr>
      <w:vertAlign w:val="superscript"/>
    </w:rPr>
  </w:style>
  <w:style w:type="paragraph" w:styleId="Lijstalinea">
    <w:name w:val="List Paragraph"/>
    <w:basedOn w:val="Standaard"/>
    <w:uiPriority w:val="34"/>
    <w:qFormat/>
    <w:rsid w:val="00105FB6"/>
    <w:pPr>
      <w:autoSpaceDN/>
      <w:spacing w:after="160" w:line="259" w:lineRule="auto"/>
      <w:ind w:left="720"/>
      <w:contextualSpacing/>
      <w:textAlignment w:val="auto"/>
    </w:pPr>
    <w:rPr>
      <w:rFonts w:eastAsiaTheme="minorHAnsi" w:cstheme="minorBidi"/>
      <w:color w:val="auto"/>
      <w:szCs w:val="22"/>
      <w:lang w:val="en-US" w:eastAsia="en-US"/>
    </w:rPr>
  </w:style>
  <w:style w:type="paragraph" w:styleId="Bijschrift">
    <w:name w:val="caption"/>
    <w:basedOn w:val="Standaard"/>
    <w:next w:val="Standaard"/>
    <w:uiPriority w:val="35"/>
    <w:unhideWhenUsed/>
    <w:qFormat/>
    <w:rsid w:val="00105FB6"/>
    <w:pPr>
      <w:autoSpaceDN/>
      <w:spacing w:after="200" w:line="240" w:lineRule="auto"/>
      <w:textAlignment w:val="auto"/>
    </w:pPr>
    <w:rPr>
      <w:rFonts w:eastAsiaTheme="minorHAnsi" w:cstheme="minorBidi"/>
      <w:i/>
      <w:iCs/>
      <w:color w:val="44546A" w:themeColor="text2"/>
      <w:lang w:val="en-US" w:eastAsia="en-US"/>
    </w:rPr>
  </w:style>
  <w:style w:type="character" w:styleId="Verwijzingopmerking">
    <w:name w:val="annotation reference"/>
    <w:basedOn w:val="Standaardalinea-lettertype"/>
    <w:uiPriority w:val="99"/>
    <w:semiHidden/>
    <w:unhideWhenUsed/>
    <w:rsid w:val="00105FB6"/>
    <w:rPr>
      <w:sz w:val="16"/>
      <w:szCs w:val="16"/>
    </w:rPr>
  </w:style>
  <w:style w:type="paragraph" w:styleId="Tekstopmerking">
    <w:name w:val="annotation text"/>
    <w:basedOn w:val="Standaard"/>
    <w:link w:val="TekstopmerkingChar"/>
    <w:uiPriority w:val="99"/>
    <w:unhideWhenUsed/>
    <w:rsid w:val="00105FB6"/>
    <w:pPr>
      <w:spacing w:line="240" w:lineRule="auto"/>
    </w:pPr>
    <w:rPr>
      <w:sz w:val="20"/>
      <w:szCs w:val="20"/>
    </w:rPr>
  </w:style>
  <w:style w:type="character" w:customStyle="1" w:styleId="TekstopmerkingChar">
    <w:name w:val="Tekst opmerking Char"/>
    <w:basedOn w:val="Standaardalinea-lettertype"/>
    <w:link w:val="Tekstopmerking"/>
    <w:uiPriority w:val="99"/>
    <w:rsid w:val="00105FB6"/>
    <w:rPr>
      <w:rFonts w:ascii="Verdana" w:hAnsi="Verdana"/>
      <w:color w:val="000000"/>
    </w:rPr>
  </w:style>
  <w:style w:type="paragraph" w:styleId="Revisie">
    <w:name w:val="Revision"/>
    <w:hidden/>
    <w:uiPriority w:val="99"/>
    <w:semiHidden/>
    <w:rsid w:val="00105FB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1768</ap:Words>
  <ap:Characters>9729</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Blanco document - Bijlage 1 - inventarisatiedocument</vt:lpstr>
    </vt:vector>
  </ap:TitlesOfParts>
  <ap:LinksUpToDate>false</ap:LinksUpToDate>
  <ap:CharactersWithSpaces>11475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2025-02-07T12:10:00.0000000Z</lastPrinted>
  <dcterms:created xsi:type="dcterms:W3CDTF">2025-02-07T12:09:00.0000000Z</dcterms:created>
  <dcterms:modified xsi:type="dcterms:W3CDTF">2025-02-07T12:10:00.0000000Z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Bijlage 1 - inventarisatiedocument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2025-0000033456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Onderwerp">
    <vt:lpwstr>Bijlage 1 - inventarisatiedocument</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2025-01-21T14:19:58Z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461a8e04-5855-4802-8b38-f7b2164bcb16</vt:lpwstr>
  </property>
  <property fmtid="{D5CDD505-2E9C-101B-9397-08002B2CF9AE}" pid="37" name="MSIP_Label_b2aa6e22-2c82-48c6-bf24-1790f4b9c128_ContentBits">
    <vt:lpwstr>0</vt:lpwstr>
  </property>
</Properties>
</file>