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342" w:rsidP="00AC0C5C" w:rsidRDefault="00973342" w14:paraId="6A42FA73" w14:textId="145E32CF">
      <w:pPr>
        <w:rPr>
          <w:szCs w:val="18"/>
        </w:rPr>
      </w:pPr>
      <w:r>
        <w:rPr>
          <w:szCs w:val="18"/>
        </w:rPr>
        <w:t xml:space="preserve">Geachte </w:t>
      </w:r>
      <w:r w:rsidR="00412440">
        <w:rPr>
          <w:szCs w:val="18"/>
        </w:rPr>
        <w:t>V</w:t>
      </w:r>
      <w:r w:rsidR="007543F7">
        <w:rPr>
          <w:szCs w:val="18"/>
        </w:rPr>
        <w:t>oorzitter</w:t>
      </w:r>
      <w:r>
        <w:rPr>
          <w:szCs w:val="18"/>
        </w:rPr>
        <w:t xml:space="preserve">, </w:t>
      </w:r>
    </w:p>
    <w:p w:rsidR="00973342" w:rsidP="00AC0C5C" w:rsidRDefault="00973342" w14:paraId="268EEBE4" w14:textId="77777777">
      <w:pPr>
        <w:rPr>
          <w:szCs w:val="18"/>
        </w:rPr>
      </w:pPr>
    </w:p>
    <w:p w:rsidRPr="003309BF" w:rsidR="003309BF" w:rsidP="00AC0C5C" w:rsidRDefault="003309BF" w14:paraId="05E08120" w14:textId="060A4703">
      <w:pPr>
        <w:rPr>
          <w:szCs w:val="18"/>
        </w:rPr>
      </w:pPr>
      <w:r>
        <w:rPr>
          <w:szCs w:val="18"/>
        </w:rPr>
        <w:t>D</w:t>
      </w:r>
      <w:r w:rsidRPr="003309BF">
        <w:rPr>
          <w:szCs w:val="18"/>
        </w:rPr>
        <w:t xml:space="preserve">e vaste commissie voor Landbouw, Visserij, Voedselzekerheid en Natuur heeft </w:t>
      </w:r>
      <w:r>
        <w:rPr>
          <w:szCs w:val="18"/>
        </w:rPr>
        <w:t xml:space="preserve">mij verzocht naar de Kamer te reageren op </w:t>
      </w:r>
      <w:r w:rsidRPr="003309BF">
        <w:rPr>
          <w:szCs w:val="18"/>
        </w:rPr>
        <w:t>een brief van Meten=Weten (</w:t>
      </w:r>
      <w:r w:rsidR="00C367AE">
        <w:rPr>
          <w:szCs w:val="18"/>
        </w:rPr>
        <w:t xml:space="preserve">verder </w:t>
      </w:r>
      <w:r w:rsidRPr="003309BF">
        <w:rPr>
          <w:szCs w:val="18"/>
        </w:rPr>
        <w:t>M=W) te Diever d.d. 24 november 2024 over “Reactie M=W op brief minister LVVN</w:t>
      </w:r>
      <w:r>
        <w:rPr>
          <w:szCs w:val="18"/>
        </w:rPr>
        <w:t xml:space="preserve"> </w:t>
      </w:r>
      <w:r w:rsidRPr="003309BF">
        <w:rPr>
          <w:szCs w:val="18"/>
        </w:rPr>
        <w:t>m</w:t>
      </w:r>
      <w:r w:rsidR="00AC0C5C">
        <w:rPr>
          <w:szCs w:val="18"/>
        </w:rPr>
        <w:t>et betrekking tot</w:t>
      </w:r>
      <w:r w:rsidRPr="003309BF">
        <w:rPr>
          <w:szCs w:val="18"/>
        </w:rPr>
        <w:t xml:space="preserve"> juridische uitspraken omtrent gewasbeschermingsmiddelen en</w:t>
      </w:r>
      <w:r>
        <w:rPr>
          <w:szCs w:val="18"/>
        </w:rPr>
        <w:t xml:space="preserve"> </w:t>
      </w:r>
      <w:r w:rsidRPr="003309BF">
        <w:rPr>
          <w:szCs w:val="18"/>
        </w:rPr>
        <w:t>verduidelijking</w:t>
      </w:r>
      <w:r>
        <w:rPr>
          <w:szCs w:val="18"/>
        </w:rPr>
        <w:t xml:space="preserve"> </w:t>
      </w:r>
      <w:r w:rsidRPr="003309BF">
        <w:rPr>
          <w:szCs w:val="18"/>
        </w:rPr>
        <w:t>voorzorgsbeginsel</w:t>
      </w:r>
      <w:r>
        <w:rPr>
          <w:szCs w:val="18"/>
        </w:rPr>
        <w:t xml:space="preserve"> </w:t>
      </w:r>
      <w:r w:rsidRPr="003309BF">
        <w:rPr>
          <w:szCs w:val="18"/>
        </w:rPr>
        <w:t>d.d. 19</w:t>
      </w:r>
      <w:r w:rsidR="00AC0C5C">
        <w:rPr>
          <w:szCs w:val="18"/>
        </w:rPr>
        <w:t> </w:t>
      </w:r>
      <w:r w:rsidRPr="003309BF">
        <w:rPr>
          <w:szCs w:val="18"/>
        </w:rPr>
        <w:t>november 2024 (27858-676)”</w:t>
      </w:r>
      <w:r w:rsidR="00F5299C">
        <w:rPr>
          <w:szCs w:val="18"/>
        </w:rPr>
        <w:t xml:space="preserve"> aan hierboven genoemde commissie</w:t>
      </w:r>
      <w:r>
        <w:rPr>
          <w:szCs w:val="18"/>
        </w:rPr>
        <w:t xml:space="preserve">. </w:t>
      </w:r>
      <w:r w:rsidR="00C367AE">
        <w:rPr>
          <w:szCs w:val="18"/>
        </w:rPr>
        <w:t xml:space="preserve">Ik voldoe hierbij aan dit verzoek. </w:t>
      </w:r>
    </w:p>
    <w:p w:rsidR="009725EF" w:rsidP="00AC0C5C" w:rsidRDefault="009725EF" w14:paraId="3398D155" w14:textId="77777777">
      <w:pPr>
        <w:rPr>
          <w:szCs w:val="18"/>
        </w:rPr>
      </w:pPr>
    </w:p>
    <w:p w:rsidRPr="001F77D0" w:rsidR="00973342" w:rsidP="00AC0C5C" w:rsidRDefault="00C367AE" w14:paraId="53FC42B3" w14:textId="2B4B5809">
      <w:pPr>
        <w:rPr>
          <w:szCs w:val="18"/>
        </w:rPr>
      </w:pPr>
      <w:r>
        <w:rPr>
          <w:szCs w:val="18"/>
        </w:rPr>
        <w:t xml:space="preserve">De </w:t>
      </w:r>
      <w:r w:rsidR="003309BF">
        <w:rPr>
          <w:szCs w:val="18"/>
        </w:rPr>
        <w:t>brief van M=W</w:t>
      </w:r>
      <w:r w:rsidR="00973342">
        <w:rPr>
          <w:szCs w:val="18"/>
        </w:rPr>
        <w:t xml:space="preserve"> van 24 november </w:t>
      </w:r>
      <w:r>
        <w:rPr>
          <w:szCs w:val="18"/>
        </w:rPr>
        <w:t xml:space="preserve">2024 </w:t>
      </w:r>
      <w:r>
        <w:t>gaat in op een viertal</w:t>
      </w:r>
      <w:r w:rsidRPr="00850369" w:rsidR="00973342">
        <w:t xml:space="preserve"> onderwerpen</w:t>
      </w:r>
      <w:r w:rsidR="002974CE">
        <w:t>:</w:t>
      </w:r>
      <w:r w:rsidRPr="00850369" w:rsidR="00973342">
        <w:t xml:space="preserve"> </w:t>
      </w:r>
      <w:r w:rsidR="00973342">
        <w:t>(1)</w:t>
      </w:r>
      <w:r w:rsidR="00AC0C5C">
        <w:t> </w:t>
      </w:r>
      <w:r w:rsidRPr="00850369" w:rsidR="00973342">
        <w:t xml:space="preserve">uitspraken van het Europees Hof en nationale rechters inzake bestrijdingsmiddelen, </w:t>
      </w:r>
      <w:r w:rsidR="00973342">
        <w:t xml:space="preserve">(2) </w:t>
      </w:r>
      <w:r w:rsidRPr="00850369" w:rsidR="00973342">
        <w:t xml:space="preserve">een formulering en verduidelijking van het begrip voorzorgbeginsel, </w:t>
      </w:r>
      <w:r w:rsidR="00973342">
        <w:t xml:space="preserve">(3) </w:t>
      </w:r>
      <w:r w:rsidRPr="00850369" w:rsidR="00973342">
        <w:t xml:space="preserve">regels omtrent de intrekking van een toelating en </w:t>
      </w:r>
      <w:r w:rsidR="00973342">
        <w:t xml:space="preserve">(4) </w:t>
      </w:r>
      <w:r w:rsidRPr="00850369" w:rsidR="00973342">
        <w:t xml:space="preserve">de recente beleidsmaatregel van het </w:t>
      </w:r>
      <w:proofErr w:type="spellStart"/>
      <w:r w:rsidRPr="00850369" w:rsidR="00973342">
        <w:t>Ctgb</w:t>
      </w:r>
      <w:proofErr w:type="spellEnd"/>
      <w:r w:rsidRPr="00850369" w:rsidR="00973342">
        <w:t xml:space="preserve">. </w:t>
      </w:r>
      <w:r>
        <w:t xml:space="preserve">M=W is van </w:t>
      </w:r>
      <w:r w:rsidR="00973342">
        <w:t xml:space="preserve">mening dat </w:t>
      </w:r>
      <w:r w:rsidR="00BE724A">
        <w:t xml:space="preserve">ik </w:t>
      </w:r>
      <w:r>
        <w:t>uw</w:t>
      </w:r>
      <w:r w:rsidR="00973342">
        <w:t xml:space="preserve"> </w:t>
      </w:r>
      <w:r w:rsidRPr="00850369" w:rsidR="00973342">
        <w:t xml:space="preserve">Kamer onvolledig en deels onjuist </w:t>
      </w:r>
      <w:r w:rsidR="00BE724A">
        <w:t>heb</w:t>
      </w:r>
      <w:r w:rsidR="00973342">
        <w:t xml:space="preserve"> </w:t>
      </w:r>
      <w:r w:rsidRPr="00850369" w:rsidR="00973342">
        <w:t>geïnformeerd</w:t>
      </w:r>
      <w:r w:rsidR="00973342">
        <w:t xml:space="preserve"> over genoemde onderwerpen bij Kamerbrief van 19 november jl.</w:t>
      </w:r>
      <w:r w:rsidR="00973342">
        <w:rPr>
          <w:rStyle w:val="Voetnootmarkering"/>
        </w:rPr>
        <w:footnoteReference w:id="1"/>
      </w:r>
      <w:r w:rsidR="00973342">
        <w:t xml:space="preserve">. </w:t>
      </w:r>
    </w:p>
    <w:p w:rsidR="00973342" w:rsidP="00AC0C5C" w:rsidRDefault="00973342" w14:paraId="0F97A1B3" w14:textId="77777777"/>
    <w:p w:rsidR="00C367AE" w:rsidP="00AC0C5C" w:rsidRDefault="00973342" w14:paraId="52549C89" w14:textId="77777777">
      <w:r>
        <w:t xml:space="preserve">Ten aanzien van onderwerp (1) is </w:t>
      </w:r>
      <w:r w:rsidR="00C367AE">
        <w:t>uw</w:t>
      </w:r>
      <w:r>
        <w:t xml:space="preserve"> Kamer aanvullend geïnformeerd op </w:t>
      </w:r>
    </w:p>
    <w:p w:rsidR="00973342" w:rsidP="00AC0C5C" w:rsidRDefault="00973342" w14:paraId="47230D3E" w14:textId="00230F98">
      <w:r>
        <w:t>26 november jl.</w:t>
      </w:r>
      <w:r>
        <w:rPr>
          <w:rStyle w:val="Voetnootmarkering"/>
        </w:rPr>
        <w:footnoteReference w:id="2"/>
      </w:r>
      <w:r>
        <w:t xml:space="preserve">. Het betreft het </w:t>
      </w:r>
      <w:r w:rsidRPr="00DF346D">
        <w:t xml:space="preserve">gebruik van gewasbeschermingsmiddelen in teelt van lelies op twee percelen in de omgeving van een Natura 2000-gebied Drents-Friese Wold &amp; </w:t>
      </w:r>
      <w:proofErr w:type="spellStart"/>
      <w:r w:rsidRPr="00DF346D">
        <w:t>Leggelderveld</w:t>
      </w:r>
      <w:proofErr w:type="spellEnd"/>
      <w:r>
        <w:t xml:space="preserve">. </w:t>
      </w:r>
      <w:r w:rsidR="00BE724A">
        <w:t xml:space="preserve">Met deze aanvulling is </w:t>
      </w:r>
      <w:r w:rsidR="00C367AE">
        <w:t>uw</w:t>
      </w:r>
      <w:r w:rsidR="00BE724A">
        <w:t xml:space="preserve"> Kamer volledig geïnformeerd. </w:t>
      </w:r>
    </w:p>
    <w:p w:rsidR="00973342" w:rsidP="00AC0C5C" w:rsidRDefault="00973342" w14:paraId="26BFECBA" w14:textId="77777777"/>
    <w:p w:rsidR="00C367AE" w:rsidP="00AC0C5C" w:rsidRDefault="00973342" w14:paraId="6D3748F9" w14:textId="2E949361">
      <w:r>
        <w:t>Ten aanzien van het voorzorgbeginsel (2) stelt</w:t>
      </w:r>
      <w:r w:rsidR="00C367AE">
        <w:t xml:space="preserve"> M=W </w:t>
      </w:r>
      <w:r>
        <w:t xml:space="preserve">dat </w:t>
      </w:r>
      <w:r w:rsidR="00BE724A">
        <w:t>ik</w:t>
      </w:r>
      <w:r>
        <w:t xml:space="preserve"> een ongedefinieerd beoordelingsaspect toevoeg waardoor het in wetgeving opgenomen voorzorgbeginsel omzeilt wordt. In </w:t>
      </w:r>
      <w:r w:rsidR="00BE724A">
        <w:t>mijn</w:t>
      </w:r>
      <w:r>
        <w:t xml:space="preserve"> brief van 19 november jl. is het begrip voorzorgsbeginsel toegelicht i</w:t>
      </w:r>
      <w:r w:rsidR="00AC0C5C">
        <w:t xml:space="preserve">n relatie tot </w:t>
      </w:r>
      <w:r>
        <w:t xml:space="preserve">de </w:t>
      </w:r>
      <w:r w:rsidRPr="00313A93">
        <w:t>Europese verordeningen voor gewasbeschermingsmiddelen en biociden</w:t>
      </w:r>
      <w:r>
        <w:t xml:space="preserve"> m</w:t>
      </w:r>
      <w:r w:rsidR="00AC0C5C">
        <w:t>et betrekking tot</w:t>
      </w:r>
      <w:r>
        <w:t xml:space="preserve"> de toelating. Als verwoord op de site van het </w:t>
      </w:r>
      <w:proofErr w:type="spellStart"/>
      <w:r>
        <w:t>Ctgb</w:t>
      </w:r>
      <w:proofErr w:type="spellEnd"/>
      <w:r>
        <w:t xml:space="preserve"> </w:t>
      </w:r>
      <w:r w:rsidRPr="00313A93">
        <w:t xml:space="preserve">wil de Europese Commissie een hoog niveau van bescherming bieden door preventieve maatregelen te nemen. </w:t>
      </w:r>
      <w:r>
        <w:t xml:space="preserve">Het </w:t>
      </w:r>
      <w:proofErr w:type="spellStart"/>
      <w:r>
        <w:t>Ctgb</w:t>
      </w:r>
      <w:proofErr w:type="spellEnd"/>
      <w:r>
        <w:t xml:space="preserve"> legt het toepassen van het voorzorgbeginsel als volgt uit: </w:t>
      </w:r>
      <w:r w:rsidRPr="00C57D0A">
        <w:t xml:space="preserve">gewasbeschermingsmiddelen en </w:t>
      </w:r>
      <w:r w:rsidRPr="00C57D0A">
        <w:lastRenderedPageBreak/>
        <w:t>biociden die op de markt worden gebracht mogen geen schadelijk effect hebben op de gezondheid van mens of dier en geen onaanvaardbaar effect op het milieu. I</w:t>
      </w:r>
      <w:r w:rsidR="00BE724A">
        <w:t>k heb gemeend in lijn hiermee de Kamer te informeren en respecteer uiteraard de uitleg</w:t>
      </w:r>
      <w:r w:rsidR="005A73C3">
        <w:t xml:space="preserve"> </w:t>
      </w:r>
      <w:r w:rsidR="00BE724A">
        <w:t xml:space="preserve">(aanscherping) van het begrip voorzorgbeginsel door het </w:t>
      </w:r>
      <w:r>
        <w:t xml:space="preserve">Europees </w:t>
      </w:r>
      <w:r w:rsidR="00BE724A">
        <w:t xml:space="preserve">Hof. </w:t>
      </w:r>
    </w:p>
    <w:p w:rsidRPr="009D4745" w:rsidR="00973342" w:rsidP="00AC0C5C" w:rsidRDefault="00973342" w14:paraId="70A06FFB" w14:textId="6CC8FFDB">
      <w:r>
        <w:t xml:space="preserve">Ten aanzien </w:t>
      </w:r>
      <w:r w:rsidR="00F5299C">
        <w:t xml:space="preserve">van </w:t>
      </w:r>
      <w:r>
        <w:t>onderwerp (3) is in de brief van 19 november jl. aangegeven dat de uitspraken van het Europese Hof ertoe hebben geleid dat on</w:t>
      </w:r>
      <w:r w:rsidR="00F5299C">
        <w:t>ze</w:t>
      </w:r>
      <w:r>
        <w:t xml:space="preserve"> </w:t>
      </w:r>
      <w:r w:rsidRPr="000B3416">
        <w:t>nationale beoordelingsautoriteit</w:t>
      </w:r>
      <w:r>
        <w:t xml:space="preserve">, voor Nederland het </w:t>
      </w:r>
      <w:proofErr w:type="spellStart"/>
      <w:r>
        <w:t>Ctgb</w:t>
      </w:r>
      <w:proofErr w:type="spellEnd"/>
      <w:r>
        <w:t>, haar werkwijze heeft</w:t>
      </w:r>
      <w:r w:rsidRPr="000B3416">
        <w:t xml:space="preserve"> aangepast.</w:t>
      </w:r>
      <w:r>
        <w:t xml:space="preserve"> Het betreft verschillende aspecten bijv</w:t>
      </w:r>
      <w:r w:rsidR="00AC0C5C">
        <w:t>oorbeeld</w:t>
      </w:r>
      <w:r>
        <w:t xml:space="preserve"> t</w:t>
      </w:r>
      <w:r w:rsidR="00AC0C5C">
        <w:t>en aanzien van</w:t>
      </w:r>
      <w:r>
        <w:t xml:space="preserve"> </w:t>
      </w:r>
      <w:r w:rsidRPr="007562DF">
        <w:t>hormoonontregeling bij de mens</w:t>
      </w:r>
      <w:r>
        <w:t xml:space="preserve">. </w:t>
      </w:r>
      <w:r w:rsidRPr="007562DF">
        <w:t xml:space="preserve">Met </w:t>
      </w:r>
      <w:r>
        <w:t xml:space="preserve">verschillende </w:t>
      </w:r>
      <w:r w:rsidRPr="007562DF">
        <w:t>aanpassin</w:t>
      </w:r>
      <w:r>
        <w:t xml:space="preserve">gen </w:t>
      </w:r>
      <w:r w:rsidRPr="007562DF">
        <w:t xml:space="preserve">beoogt het </w:t>
      </w:r>
      <w:proofErr w:type="spellStart"/>
      <w:r w:rsidRPr="007562DF">
        <w:t>Ctgb</w:t>
      </w:r>
      <w:proofErr w:type="spellEnd"/>
      <w:r w:rsidRPr="007562DF">
        <w:t>, als aangewezen onafhankelijke toelatingsautoriteit, te handelen in lijn met de uitspraken van het E</w:t>
      </w:r>
      <w:r>
        <w:t>uropese</w:t>
      </w:r>
      <w:r w:rsidRPr="007562DF">
        <w:t xml:space="preserve"> Hof.</w:t>
      </w:r>
      <w:r>
        <w:t xml:space="preserve"> </w:t>
      </w:r>
    </w:p>
    <w:p w:rsidR="00973342" w:rsidP="00AC0C5C" w:rsidRDefault="00973342" w14:paraId="55F4E944" w14:textId="77777777">
      <w:pPr>
        <w:rPr>
          <w:b/>
          <w:bCs/>
        </w:rPr>
      </w:pPr>
    </w:p>
    <w:p w:rsidR="00973342" w:rsidP="00AC0C5C" w:rsidRDefault="00973342" w14:paraId="2FA5C3ED" w14:textId="631AF9CE">
      <w:r w:rsidRPr="00262B33">
        <w:t xml:space="preserve">Dat in de Kamerbrief van 19 november jl. een beeld wordt geschetst </w:t>
      </w:r>
      <w:r w:rsidRPr="00F4355E">
        <w:t xml:space="preserve">over </w:t>
      </w:r>
      <w:r w:rsidRPr="00262B33">
        <w:t xml:space="preserve">een </w:t>
      </w:r>
      <w:r w:rsidRPr="00F4355E">
        <w:t xml:space="preserve">beleidsmaatregel van het </w:t>
      </w:r>
      <w:proofErr w:type="spellStart"/>
      <w:r w:rsidRPr="00F4355E">
        <w:t>Ctgb</w:t>
      </w:r>
      <w:proofErr w:type="spellEnd"/>
      <w:r w:rsidRPr="00262B33">
        <w:t xml:space="preserve"> die conflicterend is met het gestelde in de Verordening 1107/2009 en het door het Hof </w:t>
      </w:r>
      <w:r>
        <w:t xml:space="preserve">(4) </w:t>
      </w:r>
      <w:r w:rsidRPr="00262B33">
        <w:t>neergelegde beleid deel ik niet</w:t>
      </w:r>
      <w:r w:rsidR="00C367AE">
        <w:t xml:space="preserve"> met M=W</w:t>
      </w:r>
      <w:r w:rsidRPr="00262B33">
        <w:t xml:space="preserve">. </w:t>
      </w:r>
      <w:r w:rsidR="00F5299C">
        <w:t>Zoa</w:t>
      </w:r>
      <w:r w:rsidR="00BE724A">
        <w:t>ls eerder aangegeven</w:t>
      </w:r>
      <w:r w:rsidR="00F5299C">
        <w:t>,</w:t>
      </w:r>
      <w:r w:rsidR="00BE724A">
        <w:t xml:space="preserve"> respecteer ik de uitspraken van het Europese Hof en ben ik van mening dat </w:t>
      </w:r>
      <w:r w:rsidR="00B74473">
        <w:t>hier zo snel mogelijk uitvoering aan moet worden gegeven</w:t>
      </w:r>
      <w:r w:rsidR="00ED3A79">
        <w:t xml:space="preserve">. </w:t>
      </w:r>
      <w:r w:rsidR="0008631B">
        <w:t xml:space="preserve">Ik ben daarom ook blij met de wijze waarop het </w:t>
      </w:r>
      <w:proofErr w:type="spellStart"/>
      <w:r w:rsidR="0008631B">
        <w:t>Ctgb</w:t>
      </w:r>
      <w:proofErr w:type="spellEnd"/>
      <w:r w:rsidR="0008631B">
        <w:t xml:space="preserve"> dit oppakt. </w:t>
      </w:r>
    </w:p>
    <w:p w:rsidR="00F5299C" w:rsidP="00AC0C5C" w:rsidRDefault="00F5299C" w14:paraId="731620B9" w14:textId="77777777">
      <w:pPr>
        <w:rPr>
          <w:szCs w:val="18"/>
        </w:rPr>
      </w:pPr>
    </w:p>
    <w:p w:rsidR="00F5299C" w:rsidP="00AC0C5C" w:rsidRDefault="00AC0C5C" w14:paraId="11A6EB3C" w14:textId="3BCC7D61">
      <w:r>
        <w:t>Hoogachtend,</w:t>
      </w:r>
    </w:p>
    <w:p w:rsidR="001536B3" w:rsidP="00AC0C5C" w:rsidRDefault="001536B3" w14:paraId="16C4C8D3" w14:textId="77777777"/>
    <w:p w:rsidR="001536B3" w:rsidP="00AC0C5C" w:rsidRDefault="001536B3" w14:paraId="1658F45D" w14:textId="77777777"/>
    <w:p w:rsidR="001536B3" w:rsidP="00AC0C5C" w:rsidRDefault="001536B3" w14:paraId="6DA34B1E" w14:textId="77777777"/>
    <w:p w:rsidR="001536B3" w:rsidP="00AC0C5C" w:rsidRDefault="001536B3" w14:paraId="2C85B05A" w14:textId="77777777"/>
    <w:p w:rsidR="00B74473" w:rsidP="00AC0C5C" w:rsidRDefault="00B74473" w14:paraId="66903590" w14:textId="77777777">
      <w:pPr>
        <w:pStyle w:val="Normaalweb"/>
        <w:spacing w:before="0" w:beforeAutospacing="0" w:after="0" w:afterAutospacing="0" w:line="240" w:lineRule="atLeast"/>
        <w:rPr>
          <w:rFonts w:ascii="Verdana" w:hAnsi="Verdana" w:eastAsia="Times New Roman" w:cs="Times New Roman"/>
          <w:sz w:val="18"/>
          <w:szCs w:val="24"/>
        </w:rPr>
      </w:pPr>
      <w:r w:rsidRPr="00B74473">
        <w:rPr>
          <w:rFonts w:ascii="Verdana" w:hAnsi="Verdana" w:eastAsia="Times New Roman" w:cs="Times New Roman"/>
          <w:sz w:val="18"/>
          <w:szCs w:val="24"/>
        </w:rPr>
        <w:t xml:space="preserve">Femke Marije Wiersma </w:t>
      </w:r>
    </w:p>
    <w:p w:rsidR="008840D3" w:rsidP="00AC0C5C" w:rsidRDefault="00B74473" w14:paraId="2D60B83A" w14:textId="6BFD115E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 w:rsidRPr="00B74473">
        <w:rPr>
          <w:rFonts w:ascii="Verdana" w:hAnsi="Verdana" w:eastAsia="Times New Roman" w:cs="Times New Roman"/>
          <w:sz w:val="18"/>
          <w:szCs w:val="24"/>
        </w:rPr>
        <w:t>Minister van Landbouw, Visserij, Voedselzekerheid en Natuur</w:t>
      </w:r>
    </w:p>
    <w:p w:rsidR="008840D3" w:rsidP="00AC0C5C" w:rsidRDefault="008840D3" w14:paraId="72886155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8840D3" w:rsidP="00AC0C5C" w:rsidRDefault="008840D3" w14:paraId="750AF908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8840D3" w:rsidP="00AC0C5C" w:rsidRDefault="008840D3" w14:paraId="41008B30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Pr="00144B73" w:rsidR="00144B73" w:rsidP="00AC0C5C" w:rsidRDefault="00144B73" w14:paraId="72CFDFC4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2FCD" w14:textId="77777777" w:rsidR="005E4DFF" w:rsidRDefault="005E4DFF">
      <w:r>
        <w:separator/>
      </w:r>
    </w:p>
    <w:p w14:paraId="5E12A742" w14:textId="77777777" w:rsidR="005E4DFF" w:rsidRDefault="005E4DFF"/>
  </w:endnote>
  <w:endnote w:type="continuationSeparator" w:id="0">
    <w:p w14:paraId="105B29D9" w14:textId="77777777" w:rsidR="005E4DFF" w:rsidRDefault="005E4DFF">
      <w:r>
        <w:continuationSeparator/>
      </w:r>
    </w:p>
    <w:p w14:paraId="14611B70" w14:textId="77777777" w:rsidR="005E4DFF" w:rsidRDefault="005E4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F44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04568" w14:paraId="43AA1E7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2DCCBB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B7F09DD" w14:textId="22A846B2" w:rsidR="00527BD4" w:rsidRPr="00645414" w:rsidRDefault="004610F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A24DA">
            <w:t>2</w:t>
          </w:r>
          <w:r w:rsidR="00144B73">
            <w:fldChar w:fldCharType="end"/>
          </w:r>
        </w:p>
      </w:tc>
    </w:tr>
  </w:tbl>
  <w:p w14:paraId="70601B3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04568" w14:paraId="10F2A07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2D414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E2D0A58" w14:textId="33ECE175" w:rsidR="00527BD4" w:rsidRPr="00ED539E" w:rsidRDefault="004610F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A24DA">
            <w:t>2</w:t>
          </w:r>
          <w:r w:rsidR="00144B73">
            <w:fldChar w:fldCharType="end"/>
          </w:r>
        </w:p>
      </w:tc>
    </w:tr>
  </w:tbl>
  <w:p w14:paraId="4703E9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C1DCFE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0E582" w14:textId="77777777" w:rsidR="005E4DFF" w:rsidRDefault="005E4DFF">
      <w:r>
        <w:separator/>
      </w:r>
    </w:p>
    <w:p w14:paraId="28E15FC7" w14:textId="77777777" w:rsidR="005E4DFF" w:rsidRDefault="005E4DFF"/>
  </w:footnote>
  <w:footnote w:type="continuationSeparator" w:id="0">
    <w:p w14:paraId="2C031619" w14:textId="77777777" w:rsidR="005E4DFF" w:rsidRDefault="005E4DFF">
      <w:r>
        <w:continuationSeparator/>
      </w:r>
    </w:p>
    <w:p w14:paraId="0D73829E" w14:textId="77777777" w:rsidR="005E4DFF" w:rsidRDefault="005E4DFF"/>
  </w:footnote>
  <w:footnote w:id="1">
    <w:p w14:paraId="055A15FF" w14:textId="77777777" w:rsidR="00973342" w:rsidRDefault="00973342" w:rsidP="0097334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275DE">
        <w:t>Kamerstuk 27858, nr. 676</w:t>
      </w:r>
    </w:p>
  </w:footnote>
  <w:footnote w:id="2">
    <w:p w14:paraId="6C0A8245" w14:textId="77777777" w:rsidR="00973342" w:rsidRDefault="00973342" w:rsidP="0097334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275DE">
        <w:t>Kamerstuk 27858, nr. 6</w:t>
      </w:r>
      <w:r>
        <w:t>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04568" w14:paraId="3EE6A3A7" w14:textId="77777777" w:rsidTr="00A50CF6">
      <w:tc>
        <w:tcPr>
          <w:tcW w:w="2156" w:type="dxa"/>
          <w:shd w:val="clear" w:color="auto" w:fill="auto"/>
        </w:tcPr>
        <w:p w14:paraId="3EC24BE7" w14:textId="77777777" w:rsidR="00527BD4" w:rsidRPr="005819CE" w:rsidRDefault="004610F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704568" w14:paraId="5A81CB1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1210321" w14:textId="77777777" w:rsidR="00527BD4" w:rsidRPr="005819CE" w:rsidRDefault="00527BD4" w:rsidP="00A50CF6"/>
      </w:tc>
    </w:tr>
    <w:tr w:rsidR="00704568" w14:paraId="6328F97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05879AF" w14:textId="77777777" w:rsidR="00527BD4" w:rsidRDefault="004610F1" w:rsidP="003A5290">
          <w:pPr>
            <w:pStyle w:val="Huisstijl-Kopje"/>
          </w:pPr>
          <w:r>
            <w:t>Ons kenmerk</w:t>
          </w:r>
        </w:p>
        <w:p w14:paraId="1D4109FD" w14:textId="77777777" w:rsidR="00527BD4" w:rsidRPr="005819CE" w:rsidRDefault="004610F1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96392417</w:t>
          </w:r>
        </w:p>
      </w:tc>
    </w:tr>
  </w:tbl>
  <w:p w14:paraId="35F719CE" w14:textId="77777777" w:rsidR="00527BD4" w:rsidRDefault="00527BD4" w:rsidP="008C356D"/>
  <w:p w14:paraId="63A5C9ED" w14:textId="77777777" w:rsidR="00527BD4" w:rsidRPr="00740712" w:rsidRDefault="00527BD4" w:rsidP="008C356D"/>
  <w:p w14:paraId="6A407DF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72E142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DC8BDD7" w14:textId="77777777" w:rsidR="00527BD4" w:rsidRDefault="00527BD4" w:rsidP="004F44C2"/>
  <w:p w14:paraId="2927C37D" w14:textId="77777777" w:rsidR="00527BD4" w:rsidRPr="00740712" w:rsidRDefault="00527BD4" w:rsidP="004F44C2"/>
  <w:p w14:paraId="758358D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568" w14:paraId="073926E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4B54A4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9EFFFE6" w14:textId="77777777" w:rsidR="00527BD4" w:rsidRDefault="004610F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59470A3" wp14:editId="0AB2120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96014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3BBAB5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04568" w14:paraId="7948D3A3" w14:textId="77777777" w:rsidTr="00A50CF6">
      <w:tc>
        <w:tcPr>
          <w:tcW w:w="2160" w:type="dxa"/>
          <w:shd w:val="clear" w:color="auto" w:fill="auto"/>
        </w:tcPr>
        <w:p w14:paraId="41A97C21" w14:textId="77777777" w:rsidR="00527BD4" w:rsidRPr="005819CE" w:rsidRDefault="004610F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1E0BCF10" w14:textId="77777777" w:rsidR="00527BD4" w:rsidRPr="00BE5ED9" w:rsidRDefault="004610F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61360D2" w14:textId="77777777" w:rsidR="00EF495B" w:rsidRDefault="004610F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076211E" w14:textId="77777777" w:rsidR="00556BEE" w:rsidRPr="005B3814" w:rsidRDefault="004610F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EE16B03" w14:textId="77777777" w:rsidR="00EF495B" w:rsidRPr="0079551B" w:rsidRDefault="004610F1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5030C029" w14:textId="1F56A87F" w:rsidR="00527BD4" w:rsidRPr="005819CE" w:rsidRDefault="00527BD4" w:rsidP="00A50CF6">
          <w:pPr>
            <w:pStyle w:val="Huisstijl-Adres"/>
          </w:pPr>
        </w:p>
      </w:tc>
    </w:tr>
    <w:tr w:rsidR="00704568" w14:paraId="6DC4820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9EBFFE2" w14:textId="77777777" w:rsidR="00527BD4" w:rsidRPr="005819CE" w:rsidRDefault="00527BD4" w:rsidP="00A50CF6"/>
      </w:tc>
    </w:tr>
    <w:tr w:rsidR="00704568" w14:paraId="560D9F18" w14:textId="77777777" w:rsidTr="00A50CF6">
      <w:tc>
        <w:tcPr>
          <w:tcW w:w="2160" w:type="dxa"/>
          <w:shd w:val="clear" w:color="auto" w:fill="auto"/>
        </w:tcPr>
        <w:p w14:paraId="26BE1DCB" w14:textId="77777777" w:rsidR="000C0163" w:rsidRPr="005819CE" w:rsidRDefault="004610F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689ABF7" w14:textId="77777777" w:rsidR="000C0163" w:rsidRPr="005819CE" w:rsidRDefault="004610F1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96392417</w:t>
          </w:r>
        </w:p>
        <w:p w14:paraId="5A2CB6DA" w14:textId="77777777" w:rsidR="00527BD4" w:rsidRPr="005819CE" w:rsidRDefault="004610F1" w:rsidP="00A50CF6">
          <w:pPr>
            <w:pStyle w:val="Huisstijl-Kopje"/>
          </w:pPr>
          <w:r>
            <w:t>Bijlage(n)</w:t>
          </w:r>
        </w:p>
        <w:p w14:paraId="006FA4B0" w14:textId="4450D42A" w:rsidR="00527BD4" w:rsidRPr="005819CE" w:rsidRDefault="00BE724A" w:rsidP="00A50CF6">
          <w:pPr>
            <w:pStyle w:val="Huisstijl-Gegeven"/>
          </w:pPr>
          <w:r>
            <w:t>2</w:t>
          </w:r>
        </w:p>
      </w:tc>
    </w:tr>
  </w:tbl>
  <w:p w14:paraId="639D4D8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04568" w14:paraId="373B566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4B462B4" w14:textId="77777777" w:rsidR="00527BD4" w:rsidRPr="00BC3B53" w:rsidRDefault="004610F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04568" w14:paraId="5742B68B" w14:textId="77777777" w:rsidTr="009E2051">
      <w:tc>
        <w:tcPr>
          <w:tcW w:w="7520" w:type="dxa"/>
          <w:gridSpan w:val="2"/>
          <w:shd w:val="clear" w:color="auto" w:fill="auto"/>
        </w:tcPr>
        <w:p w14:paraId="7A6D898C" w14:textId="77777777" w:rsidR="00527BD4" w:rsidRPr="00983E8F" w:rsidRDefault="00527BD4" w:rsidP="00A50CF6">
          <w:pPr>
            <w:pStyle w:val="Huisstijl-Rubricering"/>
          </w:pPr>
        </w:p>
      </w:tc>
    </w:tr>
    <w:tr w:rsidR="00704568" w14:paraId="5B5852B3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31AEBA" w14:textId="77777777" w:rsidR="007543F7" w:rsidRDefault="007543F7">
          <w:pPr>
            <w:pStyle w:val="Huisstijl-NAW"/>
          </w:pPr>
          <w:r w:rsidRPr="007543F7">
            <w:t xml:space="preserve">De Voorzitter van de Tweede Kamer </w:t>
          </w:r>
        </w:p>
        <w:p w14:paraId="1593FFA7" w14:textId="77777777" w:rsidR="007543F7" w:rsidRDefault="007543F7">
          <w:pPr>
            <w:pStyle w:val="Huisstijl-NAW"/>
          </w:pPr>
          <w:r w:rsidRPr="007543F7">
            <w:t xml:space="preserve">der Staten-Generaal </w:t>
          </w:r>
        </w:p>
        <w:p w14:paraId="4F425248" w14:textId="77777777" w:rsidR="007543F7" w:rsidRDefault="007543F7">
          <w:pPr>
            <w:pStyle w:val="Huisstijl-NAW"/>
          </w:pPr>
          <w:r w:rsidRPr="007543F7">
            <w:t xml:space="preserve">Prinses Irenestraat 6 </w:t>
          </w:r>
        </w:p>
        <w:p w14:paraId="794EB3E5" w14:textId="7F44AD99" w:rsidR="00704568" w:rsidRDefault="007543F7">
          <w:pPr>
            <w:pStyle w:val="Huisstijl-NAW"/>
          </w:pPr>
          <w:r w:rsidRPr="007543F7">
            <w:t xml:space="preserve">2595 BD </w:t>
          </w:r>
          <w:r w:rsidR="00AC0C5C">
            <w:t xml:space="preserve"> </w:t>
          </w:r>
          <w:r w:rsidRPr="007543F7">
            <w:t>DEN HAAG</w:t>
          </w:r>
        </w:p>
      </w:tc>
    </w:tr>
    <w:tr w:rsidR="00704568" w14:paraId="76EAF55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69764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04568" w14:paraId="10FDD0D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ED3780E" w14:textId="77777777" w:rsidR="00527BD4" w:rsidRPr="007709EF" w:rsidRDefault="004610F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1B17C65" w14:textId="0817B6E1" w:rsidR="00527BD4" w:rsidRPr="007709EF" w:rsidRDefault="00AA24DA" w:rsidP="00A50CF6">
          <w:r>
            <w:t>5 februari 2025</w:t>
          </w:r>
        </w:p>
      </w:tc>
    </w:tr>
    <w:tr w:rsidR="00704568" w14:paraId="7ADB57F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4425B2B" w14:textId="77777777" w:rsidR="00527BD4" w:rsidRPr="007709EF" w:rsidRDefault="004610F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0B069E6" w14:textId="0CCD18BC" w:rsidR="00527BD4" w:rsidRPr="007709EF" w:rsidRDefault="00AC0C5C" w:rsidP="00A50CF6">
          <w:r>
            <w:t>R</w:t>
          </w:r>
          <w:r w:rsidR="004610F1">
            <w:t>eactie op Kamerbrief 19 november 2024 (DGA / 89520815)</w:t>
          </w:r>
        </w:p>
      </w:tc>
    </w:tr>
  </w:tbl>
  <w:p w14:paraId="4BCAC6D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55AE23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CF68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AC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8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40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0B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A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6F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C1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E8873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B1AE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02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D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1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00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ED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0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E1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029101">
    <w:abstractNumId w:val="10"/>
  </w:num>
  <w:num w:numId="2" w16cid:durableId="1153761371">
    <w:abstractNumId w:val="7"/>
  </w:num>
  <w:num w:numId="3" w16cid:durableId="347563646">
    <w:abstractNumId w:val="6"/>
  </w:num>
  <w:num w:numId="4" w16cid:durableId="1530491775">
    <w:abstractNumId w:val="5"/>
  </w:num>
  <w:num w:numId="5" w16cid:durableId="42952467">
    <w:abstractNumId w:val="4"/>
  </w:num>
  <w:num w:numId="6" w16cid:durableId="56443432">
    <w:abstractNumId w:val="8"/>
  </w:num>
  <w:num w:numId="7" w16cid:durableId="1404527442">
    <w:abstractNumId w:val="3"/>
  </w:num>
  <w:num w:numId="8" w16cid:durableId="209078719">
    <w:abstractNumId w:val="2"/>
  </w:num>
  <w:num w:numId="9" w16cid:durableId="2102601898">
    <w:abstractNumId w:val="1"/>
  </w:num>
  <w:num w:numId="10" w16cid:durableId="1783961017">
    <w:abstractNumId w:val="0"/>
  </w:num>
  <w:num w:numId="11" w16cid:durableId="414865776">
    <w:abstractNumId w:val="9"/>
  </w:num>
  <w:num w:numId="12" w16cid:durableId="1540507638">
    <w:abstractNumId w:val="11"/>
  </w:num>
  <w:num w:numId="13" w16cid:durableId="1401903049">
    <w:abstractNumId w:val="13"/>
  </w:num>
  <w:num w:numId="14" w16cid:durableId="41644269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1302"/>
    <w:rsid w:val="0006024D"/>
    <w:rsid w:val="00064021"/>
    <w:rsid w:val="00071F28"/>
    <w:rsid w:val="00074079"/>
    <w:rsid w:val="0008631B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152AC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5D67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974CE"/>
    <w:rsid w:val="002B153C"/>
    <w:rsid w:val="002B2D7D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BA5"/>
    <w:rsid w:val="003309B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2440"/>
    <w:rsid w:val="00413D48"/>
    <w:rsid w:val="00441AC2"/>
    <w:rsid w:val="0044249B"/>
    <w:rsid w:val="0045023C"/>
    <w:rsid w:val="00451A5B"/>
    <w:rsid w:val="00452BCD"/>
    <w:rsid w:val="00452CEA"/>
    <w:rsid w:val="004610F1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4F5C51"/>
    <w:rsid w:val="00502512"/>
    <w:rsid w:val="00505262"/>
    <w:rsid w:val="0051132F"/>
    <w:rsid w:val="00516022"/>
    <w:rsid w:val="00521CEE"/>
    <w:rsid w:val="00527BD4"/>
    <w:rsid w:val="005403C8"/>
    <w:rsid w:val="005429DC"/>
    <w:rsid w:val="00551572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73C3"/>
    <w:rsid w:val="005B3814"/>
    <w:rsid w:val="005B463E"/>
    <w:rsid w:val="005C34E1"/>
    <w:rsid w:val="005C3FE0"/>
    <w:rsid w:val="005C740C"/>
    <w:rsid w:val="005D625B"/>
    <w:rsid w:val="005E4DFF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373D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6465"/>
    <w:rsid w:val="006F7494"/>
    <w:rsid w:val="006F751F"/>
    <w:rsid w:val="00704568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3F7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840D3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C6E34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2770"/>
    <w:rsid w:val="009143D7"/>
    <w:rsid w:val="00930B13"/>
    <w:rsid w:val="009311C8"/>
    <w:rsid w:val="00933376"/>
    <w:rsid w:val="00933A2F"/>
    <w:rsid w:val="009716D8"/>
    <w:rsid w:val="009718F9"/>
    <w:rsid w:val="009725EF"/>
    <w:rsid w:val="00972FB9"/>
    <w:rsid w:val="00973342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7060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87BF0"/>
    <w:rsid w:val="00A91FA3"/>
    <w:rsid w:val="00A927D3"/>
    <w:rsid w:val="00AA24DA"/>
    <w:rsid w:val="00AA7FC9"/>
    <w:rsid w:val="00AB237D"/>
    <w:rsid w:val="00AB5933"/>
    <w:rsid w:val="00AC0C5C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26F77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473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9D7"/>
    <w:rsid w:val="00BC5B28"/>
    <w:rsid w:val="00BD6700"/>
    <w:rsid w:val="00BE3F88"/>
    <w:rsid w:val="00BE4756"/>
    <w:rsid w:val="00BE5ED9"/>
    <w:rsid w:val="00BE724A"/>
    <w:rsid w:val="00BE7B41"/>
    <w:rsid w:val="00C10FCF"/>
    <w:rsid w:val="00C15A91"/>
    <w:rsid w:val="00C206F1"/>
    <w:rsid w:val="00C217E1"/>
    <w:rsid w:val="00C219B1"/>
    <w:rsid w:val="00C367AE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4915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1FA3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4338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37383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130"/>
    <w:rsid w:val="00EC0DFF"/>
    <w:rsid w:val="00EC237D"/>
    <w:rsid w:val="00EC4D0E"/>
    <w:rsid w:val="00EC4E2B"/>
    <w:rsid w:val="00ED072A"/>
    <w:rsid w:val="00ED3A79"/>
    <w:rsid w:val="00ED539E"/>
    <w:rsid w:val="00ED62CF"/>
    <w:rsid w:val="00EE4A1F"/>
    <w:rsid w:val="00EE4C2D"/>
    <w:rsid w:val="00EF1B5A"/>
    <w:rsid w:val="00EF24FB"/>
    <w:rsid w:val="00EF2CCA"/>
    <w:rsid w:val="00EF495B"/>
    <w:rsid w:val="00EF5D86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299C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BC581"/>
  <w15:docId w15:val="{B5F60CDD-8C6A-464A-8965-A8C0034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4A0EF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Voetnootmarkering">
    <w:name w:val="footnote reference"/>
    <w:basedOn w:val="Standaardalinea-lettertype"/>
    <w:semiHidden/>
    <w:unhideWhenUsed/>
    <w:rsid w:val="00973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480</ap:Words>
  <ap:Characters>2757</ap:Characters>
  <ap:DocSecurity>0</ap:DocSecurity>
  <ap:Lines>137</ap:Lines>
  <ap:Paragraphs>44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2025-01-13T15:19:00.0000000Z</dcterms:created>
  <dcterms:modified xsi:type="dcterms:W3CDTF">2025-02-05T08:45:00.0000000Z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machgielsenm</vt:lpwstr>
  </property>
  <property fmtid="{D5CDD505-2E9C-101B-9397-08002B2CF9AE}" pid="3" name="AUTHOR_ID">
    <vt:lpwstr>machgielsenm</vt:lpwstr>
  </property>
  <property fmtid="{D5CDD505-2E9C-101B-9397-08002B2CF9AE}" pid="4" name="A_ADRES">
    <vt:lpwstr>Secretariaat Meten=Weten
t.a.v.  Dhr. H Baptist
Holtenweg 6         
7981NB  DIEVER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reactie op Kamerbrief 19 november 2024 (DGA / 89520815)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machgielsenm</vt:lpwstr>
  </property>
</Properties>
</file>