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EB" w:rsidP="002E33CA" w:rsidRDefault="00F808BD" w14:paraId="6B35E2EA" w14:textId="60500E37">
      <w:pPr>
        <w:rPr>
          <w:color w:val="auto"/>
        </w:rPr>
      </w:pPr>
      <w:bookmarkStart w:name="_Hlk183445921" w:id="0"/>
      <w:bookmarkStart w:name="_GoBack" w:id="1"/>
      <w:bookmarkEnd w:id="1"/>
      <w:r w:rsidRPr="00F4675E">
        <w:rPr>
          <w:color w:val="auto"/>
        </w:rPr>
        <w:t xml:space="preserve">Op </w:t>
      </w:r>
      <w:r w:rsidRPr="00F4675E" w:rsidR="008C2C4F">
        <w:rPr>
          <w:color w:val="auto"/>
        </w:rPr>
        <w:t>11 december 2023</w:t>
      </w:r>
      <w:r w:rsidRPr="00F4675E" w:rsidR="008C2C4F">
        <w:rPr>
          <w:rStyle w:val="Voetnootmarkering"/>
          <w:color w:val="auto"/>
        </w:rPr>
        <w:footnoteReference w:id="1"/>
      </w:r>
      <w:r w:rsidRPr="00F4675E" w:rsidR="008C2C4F">
        <w:rPr>
          <w:color w:val="auto"/>
        </w:rPr>
        <w:t xml:space="preserve"> </w:t>
      </w:r>
      <w:r w:rsidRPr="00F4675E">
        <w:rPr>
          <w:color w:val="auto"/>
        </w:rPr>
        <w:t xml:space="preserve">heeft de toenmalige minister van Justitie en Veiligheid toegezegd uw Kamer jaarlijks te informeren over de resultaten van de monitoring van de tolkdienstverlening. </w:t>
      </w:r>
      <w:bookmarkStart w:name="_Hlk183445990" w:id="3"/>
      <w:bookmarkEnd w:id="0"/>
      <w:r w:rsidRPr="00F4675E" w:rsidR="00231472">
        <w:rPr>
          <w:color w:val="auto"/>
        </w:rPr>
        <w:t>Met</w:t>
      </w:r>
      <w:r w:rsidRPr="00F4675E">
        <w:rPr>
          <w:color w:val="auto"/>
        </w:rPr>
        <w:t xml:space="preserve"> deze brief </w:t>
      </w:r>
      <w:r w:rsidR="00D07ECE">
        <w:rPr>
          <w:color w:val="auto"/>
        </w:rPr>
        <w:t>met drie</w:t>
      </w:r>
      <w:r w:rsidR="00BD6FA9">
        <w:rPr>
          <w:color w:val="auto"/>
        </w:rPr>
        <w:t xml:space="preserve"> bijlagen </w:t>
      </w:r>
      <w:r w:rsidRPr="00F4675E" w:rsidR="00231472">
        <w:rPr>
          <w:color w:val="auto"/>
        </w:rPr>
        <w:t xml:space="preserve">informeer </w:t>
      </w:r>
      <w:r w:rsidRPr="00F4675E">
        <w:rPr>
          <w:color w:val="auto"/>
        </w:rPr>
        <w:t>ik u</w:t>
      </w:r>
      <w:r w:rsidR="00D07ECE">
        <w:rPr>
          <w:color w:val="auto"/>
        </w:rPr>
        <w:t>w Kamer</w:t>
      </w:r>
      <w:r w:rsidRPr="00F4675E">
        <w:rPr>
          <w:color w:val="auto"/>
        </w:rPr>
        <w:t xml:space="preserve"> over de</w:t>
      </w:r>
      <w:r w:rsidRPr="00F4675E" w:rsidR="004A2134">
        <w:rPr>
          <w:color w:val="auto"/>
        </w:rPr>
        <w:t xml:space="preserve"> </w:t>
      </w:r>
      <w:r w:rsidRPr="00F4675E" w:rsidR="00E04B32">
        <w:rPr>
          <w:color w:val="auto"/>
        </w:rPr>
        <w:t>prestaties</w:t>
      </w:r>
      <w:r w:rsidRPr="00F4675E">
        <w:rPr>
          <w:color w:val="auto"/>
        </w:rPr>
        <w:t xml:space="preserve"> van de tolkdienstverlening </w:t>
      </w:r>
      <w:r w:rsidRPr="00F4675E" w:rsidR="004A2134">
        <w:rPr>
          <w:color w:val="auto"/>
        </w:rPr>
        <w:t xml:space="preserve">in de periode </w:t>
      </w:r>
      <w:r w:rsidRPr="00F4675E">
        <w:rPr>
          <w:color w:val="auto"/>
        </w:rPr>
        <w:t xml:space="preserve">november 2023 tot en met </w:t>
      </w:r>
      <w:r w:rsidR="005C7D82">
        <w:rPr>
          <w:color w:val="auto"/>
        </w:rPr>
        <w:t xml:space="preserve">november </w:t>
      </w:r>
      <w:r w:rsidRPr="00F4675E">
        <w:rPr>
          <w:color w:val="auto"/>
        </w:rPr>
        <w:t>2024</w:t>
      </w:r>
      <w:r w:rsidRPr="00F4675E" w:rsidR="002B4F19">
        <w:rPr>
          <w:color w:val="auto"/>
        </w:rPr>
        <w:t xml:space="preserve"> </w:t>
      </w:r>
      <w:r w:rsidRPr="00F4675E" w:rsidR="00A56B56">
        <w:rPr>
          <w:color w:val="auto"/>
        </w:rPr>
        <w:t xml:space="preserve">en </w:t>
      </w:r>
      <w:r w:rsidRPr="00F4675E" w:rsidR="002B4F19">
        <w:rPr>
          <w:color w:val="auto"/>
        </w:rPr>
        <w:t xml:space="preserve">geef ik inzicht in de vergoedingen die tolken ontvangen. </w:t>
      </w:r>
      <w:r w:rsidRPr="00F4675E" w:rsidR="008C2C4F">
        <w:rPr>
          <w:color w:val="auto"/>
        </w:rPr>
        <w:t xml:space="preserve">Daarnaast </w:t>
      </w:r>
      <w:r w:rsidRPr="00F4675E" w:rsidR="00A56B56">
        <w:rPr>
          <w:color w:val="auto"/>
        </w:rPr>
        <w:t>informeer ik u</w:t>
      </w:r>
      <w:r w:rsidR="00D07ECE">
        <w:rPr>
          <w:color w:val="auto"/>
        </w:rPr>
        <w:t>w Kamer</w:t>
      </w:r>
      <w:r w:rsidRPr="00F4675E" w:rsidR="00A56B56">
        <w:rPr>
          <w:color w:val="auto"/>
        </w:rPr>
        <w:t xml:space="preserve"> over </w:t>
      </w:r>
      <w:r w:rsidRPr="00F4675E" w:rsidR="008C2C4F">
        <w:rPr>
          <w:color w:val="auto"/>
        </w:rPr>
        <w:t xml:space="preserve">de ontwikkelingen </w:t>
      </w:r>
      <w:r w:rsidRPr="00F4675E" w:rsidR="002B4F19">
        <w:rPr>
          <w:color w:val="auto"/>
        </w:rPr>
        <w:t xml:space="preserve">van </w:t>
      </w:r>
      <w:r w:rsidRPr="00F4675E" w:rsidR="008C2C4F">
        <w:rPr>
          <w:color w:val="auto"/>
        </w:rPr>
        <w:t xml:space="preserve">de tolkdienstverlening bij het Openbaar Ministerie (OM) </w:t>
      </w:r>
      <w:r w:rsidRPr="00F4675E" w:rsidR="002B4F19">
        <w:rPr>
          <w:color w:val="auto"/>
        </w:rPr>
        <w:t xml:space="preserve">en </w:t>
      </w:r>
      <w:r w:rsidR="00D07ECE">
        <w:rPr>
          <w:color w:val="auto"/>
        </w:rPr>
        <w:t xml:space="preserve">bij </w:t>
      </w:r>
      <w:r w:rsidRPr="00F4675E" w:rsidR="002B4F19">
        <w:rPr>
          <w:color w:val="auto"/>
        </w:rPr>
        <w:t>de Rechtspraak</w:t>
      </w:r>
      <w:r w:rsidR="00D07ECE">
        <w:rPr>
          <w:color w:val="auto"/>
        </w:rPr>
        <w:t>. Verder</w:t>
      </w:r>
      <w:r w:rsidRPr="00AD5D90" w:rsidR="00DB2668">
        <w:rPr>
          <w:color w:val="auto"/>
        </w:rPr>
        <w:t xml:space="preserve"> zal ik ingaan </w:t>
      </w:r>
      <w:r w:rsidRPr="00F4675E" w:rsidR="00DB2668">
        <w:rPr>
          <w:color w:val="auto"/>
        </w:rPr>
        <w:t>op de motie van het lid Van Nispen c.s.</w:t>
      </w:r>
      <w:r w:rsidRPr="00F4675E" w:rsidR="00DB2668">
        <w:rPr>
          <w:rStyle w:val="Voetnootmarkering"/>
          <w:color w:val="auto"/>
        </w:rPr>
        <w:footnoteReference w:id="2"/>
      </w:r>
      <w:r w:rsidRPr="00F4675E" w:rsidR="002B4F19">
        <w:rPr>
          <w:color w:val="auto"/>
        </w:rPr>
        <w:t xml:space="preserve"> </w:t>
      </w:r>
      <w:bookmarkEnd w:id="3"/>
      <w:r w:rsidRPr="00F4675E" w:rsidR="001C0910">
        <w:rPr>
          <w:color w:val="auto"/>
        </w:rPr>
        <w:t xml:space="preserve">Tevens zal </w:t>
      </w:r>
      <w:r w:rsidRPr="00F4675E" w:rsidR="008C2C4F">
        <w:rPr>
          <w:color w:val="auto"/>
        </w:rPr>
        <w:t xml:space="preserve">ik ingaan op het zwartboek dat tijdens het Tweeminutendebat Juridische Beroepen van 12 juni 2024 aan de toenmalige </w:t>
      </w:r>
      <w:r w:rsidRPr="00F4675E" w:rsidR="00617F64">
        <w:rPr>
          <w:color w:val="auto"/>
        </w:rPr>
        <w:t>m</w:t>
      </w:r>
      <w:r w:rsidRPr="00F4675E" w:rsidR="008C2C4F">
        <w:rPr>
          <w:color w:val="auto"/>
        </w:rPr>
        <w:t>inister v</w:t>
      </w:r>
      <w:r w:rsidRPr="00F4675E" w:rsidR="00567D4D">
        <w:rPr>
          <w:color w:val="auto"/>
        </w:rPr>
        <w:t xml:space="preserve">oor Rechtsbescherming </w:t>
      </w:r>
      <w:r w:rsidRPr="00F4675E" w:rsidR="008C2C4F">
        <w:rPr>
          <w:color w:val="auto"/>
        </w:rPr>
        <w:t>is overhandigd</w:t>
      </w:r>
      <w:r w:rsidRPr="00F4675E" w:rsidR="001C0910">
        <w:rPr>
          <w:color w:val="auto"/>
        </w:rPr>
        <w:t xml:space="preserve"> en </w:t>
      </w:r>
      <w:r w:rsidRPr="00F4675E" w:rsidR="005A4334">
        <w:rPr>
          <w:color w:val="auto"/>
        </w:rPr>
        <w:t xml:space="preserve">zal ik </w:t>
      </w:r>
      <w:r w:rsidRPr="00F4675E" w:rsidR="006F3A26">
        <w:rPr>
          <w:color w:val="auto"/>
        </w:rPr>
        <w:t>stilstaan bij de enquête van de Orde van Registertolken en -vertalers</w:t>
      </w:r>
      <w:r w:rsidR="00D07ECE">
        <w:rPr>
          <w:color w:val="auto"/>
        </w:rPr>
        <w:t xml:space="preserve"> (hierna </w:t>
      </w:r>
      <w:r w:rsidRPr="00AB4102" w:rsidR="00AB4102">
        <w:rPr>
          <w:color w:val="auto"/>
        </w:rPr>
        <w:t>ORT&amp;V</w:t>
      </w:r>
      <w:r w:rsidR="00D07ECE">
        <w:rPr>
          <w:color w:val="auto"/>
        </w:rPr>
        <w:t>)</w:t>
      </w:r>
      <w:r w:rsidRPr="00F4675E" w:rsidR="006F3A26">
        <w:rPr>
          <w:color w:val="auto"/>
        </w:rPr>
        <w:t xml:space="preserve">, één van de </w:t>
      </w:r>
      <w:r w:rsidR="00D07ECE">
        <w:rPr>
          <w:color w:val="auto"/>
        </w:rPr>
        <w:t xml:space="preserve">verenigingen van </w:t>
      </w:r>
      <w:r w:rsidRPr="00F4675E" w:rsidR="006F3A26">
        <w:rPr>
          <w:color w:val="auto"/>
        </w:rPr>
        <w:t xml:space="preserve">beroepsvertegenwoordigers, </w:t>
      </w:r>
      <w:r w:rsidR="00D07ECE">
        <w:rPr>
          <w:color w:val="auto"/>
        </w:rPr>
        <w:t xml:space="preserve">waarvan het verslag </w:t>
      </w:r>
      <w:r w:rsidRPr="00F4675E" w:rsidR="006F3A26">
        <w:rPr>
          <w:color w:val="auto"/>
        </w:rPr>
        <w:t xml:space="preserve">tijdens de begrotingsbehandeling </w:t>
      </w:r>
      <w:r w:rsidRPr="00F4675E" w:rsidR="00B94544">
        <w:rPr>
          <w:color w:val="auto"/>
        </w:rPr>
        <w:t xml:space="preserve">van het ministerie van Justitie en Veiligheid </w:t>
      </w:r>
      <w:r w:rsidRPr="00F4675E" w:rsidR="006F3A26">
        <w:rPr>
          <w:color w:val="auto"/>
        </w:rPr>
        <w:t xml:space="preserve">op 20 november 2024 </w:t>
      </w:r>
      <w:r w:rsidR="00D07ECE">
        <w:rPr>
          <w:color w:val="auto"/>
        </w:rPr>
        <w:t xml:space="preserve">aan mij </w:t>
      </w:r>
      <w:r w:rsidRPr="00F4675E" w:rsidR="006F3A26">
        <w:rPr>
          <w:color w:val="auto"/>
        </w:rPr>
        <w:t>is overhandigd.</w:t>
      </w:r>
      <w:r w:rsidRPr="00F4675E" w:rsidR="002B4F19">
        <w:rPr>
          <w:color w:val="auto"/>
        </w:rPr>
        <w:t xml:space="preserve"> </w:t>
      </w:r>
      <w:r w:rsidRPr="00F4675E" w:rsidR="001C0910">
        <w:rPr>
          <w:color w:val="auto"/>
        </w:rPr>
        <w:t xml:space="preserve">Beide documenten geven mij een beeld van de zorgen die spelen bij tolken en helpen mij om het stelsel waar nodig te verbeteren en toekomstbestendig te maken. </w:t>
      </w:r>
    </w:p>
    <w:p w:rsidRPr="00F4675E" w:rsidR="00006447" w:rsidP="002E33CA" w:rsidRDefault="00006447" w14:paraId="58CF06C0" w14:textId="77777777">
      <w:pPr>
        <w:rPr>
          <w:color w:val="auto"/>
        </w:rPr>
      </w:pPr>
    </w:p>
    <w:p w:rsidRPr="00F4675E" w:rsidR="00FD7127" w:rsidP="002E33CA" w:rsidRDefault="00FD7127" w14:paraId="0B9C9E92" w14:textId="77777777">
      <w:pPr>
        <w:rPr>
          <w:color w:val="auto"/>
        </w:rPr>
      </w:pPr>
    </w:p>
    <w:p w:rsidRPr="00F4675E" w:rsidR="00A56790" w:rsidP="00006447" w:rsidRDefault="00A56790" w14:paraId="14AF1910" w14:textId="18E49021">
      <w:pPr>
        <w:pStyle w:val="Lijstalinea"/>
        <w:numPr>
          <w:ilvl w:val="0"/>
          <w:numId w:val="27"/>
        </w:numPr>
        <w:rPr>
          <w:b/>
          <w:bCs/>
          <w:color w:val="auto"/>
        </w:rPr>
      </w:pPr>
      <w:r w:rsidRPr="00F4675E">
        <w:rPr>
          <w:b/>
          <w:bCs/>
          <w:color w:val="auto"/>
        </w:rPr>
        <w:t xml:space="preserve">Inkoop van tolk- en vertaaldiensten </w:t>
      </w:r>
    </w:p>
    <w:p w:rsidRPr="00F4675E" w:rsidR="00500771" w:rsidP="002E33CA" w:rsidRDefault="004A6873" w14:paraId="69739ABE" w14:textId="16F1EF95">
      <w:pPr>
        <w:rPr>
          <w:color w:val="auto"/>
        </w:rPr>
      </w:pPr>
      <w:r w:rsidRPr="00F4675E">
        <w:rPr>
          <w:color w:val="auto"/>
        </w:rPr>
        <w:t xml:space="preserve">De inkoop van </w:t>
      </w:r>
      <w:r w:rsidR="00FB72FA">
        <w:rPr>
          <w:color w:val="auto"/>
        </w:rPr>
        <w:t>t</w:t>
      </w:r>
      <w:r w:rsidRPr="00F4675E">
        <w:rPr>
          <w:color w:val="auto"/>
        </w:rPr>
        <w:t xml:space="preserve">olk- en </w:t>
      </w:r>
      <w:r w:rsidR="00FB72FA">
        <w:rPr>
          <w:color w:val="auto"/>
        </w:rPr>
        <w:t>v</w:t>
      </w:r>
      <w:r w:rsidRPr="00F4675E">
        <w:rPr>
          <w:color w:val="auto"/>
        </w:rPr>
        <w:t xml:space="preserve">ertaaldiensten wordt georganiseerd via het </w:t>
      </w:r>
      <w:r w:rsidRPr="00F4675E" w:rsidR="00740586">
        <w:rPr>
          <w:color w:val="auto"/>
        </w:rPr>
        <w:t>r</w:t>
      </w:r>
      <w:r w:rsidRPr="00F4675E">
        <w:rPr>
          <w:color w:val="auto"/>
        </w:rPr>
        <w:t xml:space="preserve">ijksbrede Categoriemanagement Tolk- en Vertaaldiensten. Het ministerie van Justitie en Veiligheid </w:t>
      </w:r>
      <w:r w:rsidR="00D07ECE">
        <w:rPr>
          <w:color w:val="auto"/>
        </w:rPr>
        <w:t xml:space="preserve">voert voor </w:t>
      </w:r>
      <w:r w:rsidRPr="00F4675E">
        <w:rPr>
          <w:color w:val="auto"/>
        </w:rPr>
        <w:t xml:space="preserve">deze categorie de inkoop uit voor de gehele </w:t>
      </w:r>
      <w:r w:rsidRPr="00F4675E" w:rsidR="00740586">
        <w:rPr>
          <w:color w:val="auto"/>
        </w:rPr>
        <w:t>r</w:t>
      </w:r>
      <w:r w:rsidRPr="00F4675E">
        <w:rPr>
          <w:color w:val="auto"/>
        </w:rPr>
        <w:t>ijksoverheid</w:t>
      </w:r>
      <w:r w:rsidRPr="00F4675E" w:rsidR="00500771">
        <w:rPr>
          <w:color w:val="auto"/>
        </w:rPr>
        <w:t>. De doelen en de inkoopstrategie van het rijksbrede Categoriemanagement Tolk- en Vertaaldiensten staan beschreven in het Categorieplan. Dit plan is gepubliceerd op de website ‘Zakendoen met het Rijk’</w:t>
      </w:r>
      <w:r w:rsidRPr="00F4675E" w:rsidR="00500771">
        <w:rPr>
          <w:rStyle w:val="Voetnootmarkering"/>
          <w:color w:val="auto"/>
        </w:rPr>
        <w:footnoteReference w:id="3"/>
      </w:r>
      <w:r w:rsidRPr="00F4675E" w:rsidR="00500771">
        <w:rPr>
          <w:color w:val="auto"/>
        </w:rPr>
        <w:t xml:space="preserve"> en is voor iedere geïnteresseerde toegankelijk. </w:t>
      </w:r>
    </w:p>
    <w:p w:rsidRPr="00F4675E" w:rsidR="00256F4E" w:rsidP="002E33CA" w:rsidRDefault="00256F4E" w14:paraId="76DC3238" w14:textId="77777777">
      <w:pPr>
        <w:rPr>
          <w:color w:val="auto"/>
        </w:rPr>
      </w:pPr>
    </w:p>
    <w:p w:rsidRPr="00F4675E" w:rsidR="00CD67EB" w:rsidP="002E33CA" w:rsidRDefault="00CD67EB" w14:paraId="2BFE04A2" w14:textId="77777777">
      <w:pPr>
        <w:rPr>
          <w:color w:val="auto"/>
        </w:rPr>
      </w:pPr>
    </w:p>
    <w:p w:rsidR="00006447" w:rsidRDefault="00006447" w14:paraId="335465D7" w14:textId="77777777">
      <w:pPr>
        <w:spacing w:line="240" w:lineRule="auto"/>
        <w:rPr>
          <w:b/>
          <w:bCs/>
          <w:color w:val="auto"/>
        </w:rPr>
      </w:pPr>
      <w:r>
        <w:rPr>
          <w:b/>
          <w:bCs/>
          <w:color w:val="auto"/>
        </w:rPr>
        <w:br w:type="page"/>
      </w:r>
    </w:p>
    <w:p w:rsidRPr="00F4675E" w:rsidR="0012048F" w:rsidP="00006447" w:rsidRDefault="00B94544" w14:paraId="55295737" w14:textId="1942D0E3">
      <w:pPr>
        <w:pStyle w:val="Lijstalinea"/>
        <w:numPr>
          <w:ilvl w:val="0"/>
          <w:numId w:val="27"/>
        </w:numPr>
        <w:rPr>
          <w:b/>
          <w:bCs/>
          <w:color w:val="auto"/>
        </w:rPr>
      </w:pPr>
      <w:r w:rsidRPr="00F4675E">
        <w:rPr>
          <w:b/>
          <w:bCs/>
          <w:color w:val="auto"/>
        </w:rPr>
        <w:lastRenderedPageBreak/>
        <w:t>Prestaties</w:t>
      </w:r>
      <w:r w:rsidRPr="00F4675E" w:rsidR="00033FFE">
        <w:rPr>
          <w:b/>
          <w:bCs/>
          <w:color w:val="auto"/>
        </w:rPr>
        <w:t xml:space="preserve"> tolkd</w:t>
      </w:r>
      <w:r w:rsidRPr="00F4675E" w:rsidR="0012048F">
        <w:rPr>
          <w:b/>
          <w:bCs/>
          <w:color w:val="auto"/>
        </w:rPr>
        <w:t>ienstverlening</w:t>
      </w:r>
    </w:p>
    <w:p w:rsidRPr="00F4675E" w:rsidR="00D06647" w:rsidP="002E33CA" w:rsidRDefault="00D06647" w14:paraId="62E24DE3" w14:textId="1918D32D">
      <w:pPr>
        <w:rPr>
          <w:color w:val="auto"/>
        </w:rPr>
      </w:pPr>
      <w:r w:rsidRPr="00F4675E">
        <w:rPr>
          <w:color w:val="auto"/>
        </w:rPr>
        <w:t xml:space="preserve">Sinds de stelselwijziging </w:t>
      </w:r>
      <w:r w:rsidRPr="00F4675E" w:rsidR="00033FFE">
        <w:rPr>
          <w:color w:val="auto"/>
        </w:rPr>
        <w:t xml:space="preserve">in 2020 </w:t>
      </w:r>
      <w:r w:rsidRPr="00F4675E">
        <w:rPr>
          <w:color w:val="auto"/>
        </w:rPr>
        <w:t xml:space="preserve">worden alle </w:t>
      </w:r>
      <w:r w:rsidRPr="00F4675E" w:rsidR="004808BA">
        <w:rPr>
          <w:color w:val="auto"/>
        </w:rPr>
        <w:t>tolk</w:t>
      </w:r>
      <w:r w:rsidR="004808BA">
        <w:rPr>
          <w:color w:val="auto"/>
        </w:rPr>
        <w:t>diens</w:t>
      </w:r>
      <w:r w:rsidRPr="00F4675E" w:rsidR="004808BA">
        <w:rPr>
          <w:color w:val="auto"/>
        </w:rPr>
        <w:t xml:space="preserve">ten </w:t>
      </w:r>
      <w:r w:rsidRPr="00F4675E">
        <w:rPr>
          <w:color w:val="auto"/>
        </w:rPr>
        <w:t xml:space="preserve">rechtmatig aanbesteed. </w:t>
      </w:r>
      <w:r w:rsidRPr="00F4675E" w:rsidR="00033FFE">
        <w:rPr>
          <w:color w:val="auto"/>
        </w:rPr>
        <w:t xml:space="preserve">Door het Categoriemanagement Tolk- en Vertaaldiensten worden </w:t>
      </w:r>
      <w:r w:rsidRPr="00F4675E">
        <w:rPr>
          <w:color w:val="auto"/>
        </w:rPr>
        <w:t xml:space="preserve">de prestaties </w:t>
      </w:r>
      <w:r w:rsidR="004808BA">
        <w:rPr>
          <w:color w:val="auto"/>
        </w:rPr>
        <w:t xml:space="preserve">in het kader </w:t>
      </w:r>
      <w:r w:rsidRPr="00F4675E">
        <w:rPr>
          <w:color w:val="auto"/>
        </w:rPr>
        <w:t>van alle tolkcontracten die na de</w:t>
      </w:r>
      <w:r w:rsidRPr="00F4675E" w:rsidR="00033FFE">
        <w:rPr>
          <w:color w:val="auto"/>
        </w:rPr>
        <w:t xml:space="preserve"> stelsel</w:t>
      </w:r>
      <w:r w:rsidRPr="00F4675E">
        <w:rPr>
          <w:color w:val="auto"/>
        </w:rPr>
        <w:t>wijziging zijn gestart</w:t>
      </w:r>
      <w:r w:rsidRPr="00F4675E" w:rsidR="00033FFE">
        <w:rPr>
          <w:color w:val="auto"/>
        </w:rPr>
        <w:t xml:space="preserve"> bijgehouden</w:t>
      </w:r>
      <w:r w:rsidRPr="00F4675E">
        <w:rPr>
          <w:color w:val="auto"/>
        </w:rPr>
        <w:t>.</w:t>
      </w:r>
      <w:r w:rsidRPr="00F4675E" w:rsidR="00A31680">
        <w:rPr>
          <w:color w:val="auto"/>
        </w:rPr>
        <w:t xml:space="preserve"> </w:t>
      </w:r>
      <w:r w:rsidRPr="00F4675E" w:rsidR="00033FFE">
        <w:rPr>
          <w:color w:val="auto"/>
        </w:rPr>
        <w:t xml:space="preserve">Het betreft </w:t>
      </w:r>
      <w:r w:rsidRPr="00F4675E">
        <w:rPr>
          <w:color w:val="auto"/>
        </w:rPr>
        <w:t xml:space="preserve">onder andere informatie over de leverzekerheid en </w:t>
      </w:r>
      <w:r w:rsidR="004808BA">
        <w:rPr>
          <w:color w:val="auto"/>
        </w:rPr>
        <w:t xml:space="preserve">de </w:t>
      </w:r>
      <w:r w:rsidRPr="00F4675E">
        <w:rPr>
          <w:color w:val="auto"/>
        </w:rPr>
        <w:t xml:space="preserve">levernauwkeurigheid van de tolkdienstverlening. Leverzekerheid geeft aan in welke mate tolkopdrachten worden geleverd, en levernauwkeurigheid beschrijft in hoeverre het gevraagde taalniveau wordt geleverd. </w:t>
      </w:r>
      <w:r w:rsidRPr="00F4675E" w:rsidR="00617F64">
        <w:rPr>
          <w:color w:val="auto"/>
        </w:rPr>
        <w:t xml:space="preserve">Het vereiste taalniveau is als volgt bepaald: C1-niveau voor </w:t>
      </w:r>
      <w:r w:rsidRPr="00F4675E" w:rsidR="00E04B32">
        <w:rPr>
          <w:color w:val="auto"/>
        </w:rPr>
        <w:t>overheids</w:t>
      </w:r>
      <w:r w:rsidRPr="00F4675E" w:rsidR="00617F64">
        <w:rPr>
          <w:color w:val="auto"/>
        </w:rPr>
        <w:t xml:space="preserve">organisaties met een afnameplicht en minimaal B2-niveau of hoger voor </w:t>
      </w:r>
      <w:r w:rsidRPr="00F4675E" w:rsidR="00E04B32">
        <w:rPr>
          <w:color w:val="auto"/>
        </w:rPr>
        <w:t>overheids</w:t>
      </w:r>
      <w:r w:rsidRPr="00F4675E" w:rsidR="00617F64">
        <w:rPr>
          <w:color w:val="auto"/>
        </w:rPr>
        <w:t xml:space="preserve">organisaties zonder afnameplicht. </w:t>
      </w:r>
      <w:r w:rsidRPr="00195CBA" w:rsidR="00617F64">
        <w:rPr>
          <w:color w:val="auto"/>
        </w:rPr>
        <w:t xml:space="preserve">Afnameplichtige </w:t>
      </w:r>
      <w:r w:rsidRPr="00195CBA" w:rsidR="00E04B32">
        <w:rPr>
          <w:color w:val="auto"/>
        </w:rPr>
        <w:t>overheids</w:t>
      </w:r>
      <w:r w:rsidRPr="00195CBA" w:rsidR="00617F64">
        <w:rPr>
          <w:color w:val="auto"/>
        </w:rPr>
        <w:t>organisaties</w:t>
      </w:r>
      <w:r w:rsidRPr="00195CBA" w:rsidR="00BC698A">
        <w:rPr>
          <w:rStyle w:val="Voetnootmarkering"/>
          <w:color w:val="auto"/>
        </w:rPr>
        <w:footnoteReference w:id="4"/>
      </w:r>
      <w:r w:rsidRPr="00195CBA" w:rsidR="00617F64">
        <w:rPr>
          <w:color w:val="auto"/>
        </w:rPr>
        <w:t xml:space="preserve"> zijn </w:t>
      </w:r>
      <w:r w:rsidRPr="00195CBA" w:rsidR="00E04B32">
        <w:rPr>
          <w:color w:val="auto"/>
        </w:rPr>
        <w:t>overheids</w:t>
      </w:r>
      <w:r w:rsidRPr="00195CBA" w:rsidR="00617F64">
        <w:rPr>
          <w:color w:val="auto"/>
        </w:rPr>
        <w:t>organisaties die op grond van de Wet beëdigde tolken en vertalers (Wbtv)</w:t>
      </w:r>
      <w:r w:rsidRPr="00195CBA" w:rsidR="00A31680">
        <w:rPr>
          <w:color w:val="auto"/>
        </w:rPr>
        <w:t xml:space="preserve"> </w:t>
      </w:r>
      <w:r w:rsidRPr="00195CBA" w:rsidR="00617F64">
        <w:rPr>
          <w:color w:val="auto"/>
        </w:rPr>
        <w:t xml:space="preserve">verplicht zijn tolken in te zetten die zijn geregistreerd in het Register </w:t>
      </w:r>
      <w:bookmarkStart w:name="_Hlk189477156" w:id="4"/>
      <w:r w:rsidRPr="00195CBA" w:rsidR="00617F64">
        <w:rPr>
          <w:color w:val="auto"/>
        </w:rPr>
        <w:t>beëdigde tolken en vertaler</w:t>
      </w:r>
      <w:bookmarkEnd w:id="4"/>
      <w:r w:rsidRPr="00195CBA" w:rsidR="00BC698A">
        <w:rPr>
          <w:color w:val="auto"/>
        </w:rPr>
        <w:t xml:space="preserve"> (</w:t>
      </w:r>
      <w:r w:rsidRPr="00980A19" w:rsidR="001E1A3D">
        <w:rPr>
          <w:color w:val="auto"/>
        </w:rPr>
        <w:t>Register</w:t>
      </w:r>
      <w:r w:rsidRPr="00AB4102" w:rsidR="00BC698A">
        <w:rPr>
          <w:color w:val="auto"/>
        </w:rPr>
        <w:t>)</w:t>
      </w:r>
      <w:r w:rsidRPr="00AB4102" w:rsidR="004808BA">
        <w:rPr>
          <w:color w:val="auto"/>
        </w:rPr>
        <w:t>.</w:t>
      </w:r>
      <w:r w:rsidRPr="00980A19" w:rsidR="00487D10">
        <w:rPr>
          <w:color w:val="auto"/>
        </w:rPr>
        <w:t xml:space="preserve"> In het Register zijn tolken en vertalers ingeschreven die bevoegd zijn om in Nederland als beëdigde tolk en/of beëdigde vertaler werkzaam te zijn</w:t>
      </w:r>
      <w:r w:rsidRPr="00980A19" w:rsidR="00C80B1E">
        <w:rPr>
          <w:color w:val="auto"/>
        </w:rPr>
        <w:t xml:space="preserve"> en </w:t>
      </w:r>
      <w:r w:rsidRPr="00980A19" w:rsidR="00487D10">
        <w:rPr>
          <w:color w:val="auto"/>
        </w:rPr>
        <w:t xml:space="preserve">voldoen aan </w:t>
      </w:r>
      <w:r w:rsidRPr="00980A19" w:rsidR="00C80B1E">
        <w:rPr>
          <w:color w:val="auto"/>
        </w:rPr>
        <w:t xml:space="preserve">de </w:t>
      </w:r>
      <w:r w:rsidRPr="00980A19" w:rsidR="00487D10">
        <w:rPr>
          <w:color w:val="auto"/>
        </w:rPr>
        <w:t>kwaliteits- en integriteitseisen.</w:t>
      </w:r>
      <w:r w:rsidRPr="00980A19" w:rsidR="00487D10">
        <w:rPr>
          <w:rStyle w:val="Voetnootmarkering"/>
          <w:color w:val="auto"/>
        </w:rPr>
        <w:footnoteReference w:id="5"/>
      </w:r>
      <w:r w:rsidRPr="00195CBA" w:rsidR="00A31680">
        <w:rPr>
          <w:color w:val="auto"/>
        </w:rPr>
        <w:t xml:space="preserve"> </w:t>
      </w:r>
      <w:r w:rsidRPr="00195CBA">
        <w:rPr>
          <w:color w:val="auto"/>
        </w:rPr>
        <w:t>Het Bureau Wet beëdigde tolken en vertalers is, als onderdeel van de Raad voor Rechtsbijstand en in opdracht van het ministerie van Justitie en Veiligheid, beheerder van het Register</w:t>
      </w:r>
      <w:r w:rsidRPr="00195CBA" w:rsidR="00C82F1B">
        <w:rPr>
          <w:color w:val="auto"/>
        </w:rPr>
        <w:t>.</w:t>
      </w:r>
      <w:r w:rsidR="00C82F1B">
        <w:rPr>
          <w:color w:val="auto"/>
        </w:rPr>
        <w:t xml:space="preserve"> </w:t>
      </w:r>
    </w:p>
    <w:p w:rsidRPr="00F4675E" w:rsidR="00B941E7" w:rsidP="002E33CA" w:rsidRDefault="00B941E7" w14:paraId="061049FB" w14:textId="03FFB0E6">
      <w:pPr>
        <w:rPr>
          <w:color w:val="auto"/>
        </w:rPr>
      </w:pPr>
    </w:p>
    <w:p w:rsidRPr="00F4675E" w:rsidR="00095972" w:rsidP="002E33CA" w:rsidRDefault="009871A9" w14:paraId="652E14AB" w14:textId="388FCAB1">
      <w:pPr>
        <w:rPr>
          <w:color w:val="auto"/>
        </w:rPr>
      </w:pPr>
      <w:r w:rsidRPr="00F4675E">
        <w:rPr>
          <w:color w:val="auto"/>
        </w:rPr>
        <w:t>De</w:t>
      </w:r>
      <w:r w:rsidRPr="00F4675E" w:rsidR="00095972">
        <w:rPr>
          <w:color w:val="auto"/>
        </w:rPr>
        <w:t xml:space="preserve"> informatie</w:t>
      </w:r>
      <w:r w:rsidRPr="00F4675E">
        <w:rPr>
          <w:color w:val="auto"/>
        </w:rPr>
        <w:t xml:space="preserve"> in deze brief betreft de prestaties </w:t>
      </w:r>
      <w:r w:rsidR="00263C6D">
        <w:rPr>
          <w:color w:val="auto"/>
        </w:rPr>
        <w:t xml:space="preserve">in het kader </w:t>
      </w:r>
      <w:r w:rsidRPr="00F4675E">
        <w:rPr>
          <w:color w:val="auto"/>
        </w:rPr>
        <w:t xml:space="preserve">van </w:t>
      </w:r>
      <w:r w:rsidRPr="00F4675E" w:rsidR="004606D5">
        <w:rPr>
          <w:color w:val="auto"/>
        </w:rPr>
        <w:t>2</w:t>
      </w:r>
      <w:r w:rsidRPr="00F4675E" w:rsidR="00392C0D">
        <w:rPr>
          <w:color w:val="auto"/>
        </w:rPr>
        <w:t>5</w:t>
      </w:r>
      <w:r w:rsidRPr="00F4675E" w:rsidR="004606D5">
        <w:rPr>
          <w:color w:val="auto"/>
        </w:rPr>
        <w:t xml:space="preserve"> </w:t>
      </w:r>
      <w:r w:rsidRPr="00F4675E" w:rsidR="00095972">
        <w:rPr>
          <w:color w:val="auto"/>
        </w:rPr>
        <w:t xml:space="preserve">verschillende </w:t>
      </w:r>
      <w:r w:rsidRPr="00F4675E" w:rsidR="00F407DC">
        <w:rPr>
          <w:color w:val="auto"/>
        </w:rPr>
        <w:t>tolk</w:t>
      </w:r>
      <w:r w:rsidRPr="00F4675E" w:rsidR="00095972">
        <w:rPr>
          <w:color w:val="auto"/>
        </w:rPr>
        <w:t>contracten</w:t>
      </w:r>
      <w:r w:rsidRPr="00F4675E" w:rsidR="006F60FA">
        <w:rPr>
          <w:color w:val="auto"/>
        </w:rPr>
        <w:t xml:space="preserve"> die met </w:t>
      </w:r>
      <w:r w:rsidRPr="00F4675E" w:rsidR="00617F64">
        <w:rPr>
          <w:color w:val="auto"/>
        </w:rPr>
        <w:t>vier</w:t>
      </w:r>
      <w:r w:rsidRPr="00F4675E" w:rsidR="00095972">
        <w:rPr>
          <w:color w:val="auto"/>
        </w:rPr>
        <w:t xml:space="preserve"> tolkbureaus</w:t>
      </w:r>
      <w:r w:rsidRPr="00F4675E" w:rsidR="006F60FA">
        <w:rPr>
          <w:color w:val="auto"/>
        </w:rPr>
        <w:t xml:space="preserve"> zijn overeengekomen</w:t>
      </w:r>
      <w:r w:rsidRPr="00F4675E" w:rsidR="00057526">
        <w:rPr>
          <w:color w:val="auto"/>
        </w:rPr>
        <w:t xml:space="preserve">. </w:t>
      </w:r>
      <w:r w:rsidRPr="00F4675E" w:rsidR="004A2134">
        <w:rPr>
          <w:color w:val="auto"/>
        </w:rPr>
        <w:t xml:space="preserve">Deze </w:t>
      </w:r>
      <w:r w:rsidRPr="00F4675E" w:rsidR="004F4903">
        <w:rPr>
          <w:color w:val="auto"/>
        </w:rPr>
        <w:t>tolk</w:t>
      </w:r>
      <w:r w:rsidRPr="00F4675E" w:rsidR="004A2134">
        <w:rPr>
          <w:color w:val="auto"/>
        </w:rPr>
        <w:t xml:space="preserve">bureaus </w:t>
      </w:r>
      <w:r w:rsidRPr="00F4675E" w:rsidR="007055CC">
        <w:rPr>
          <w:color w:val="auto"/>
        </w:rPr>
        <w:t>waar</w:t>
      </w:r>
      <w:r w:rsidRPr="00F4675E" w:rsidR="00C763A0">
        <w:rPr>
          <w:color w:val="auto"/>
        </w:rPr>
        <w:t xml:space="preserve">borgen </w:t>
      </w:r>
      <w:r w:rsidRPr="00F4675E" w:rsidR="00057526">
        <w:rPr>
          <w:color w:val="auto"/>
        </w:rPr>
        <w:t>samen</w:t>
      </w:r>
      <w:r w:rsidRPr="00F4675E" w:rsidR="00095972">
        <w:rPr>
          <w:color w:val="auto"/>
        </w:rPr>
        <w:t xml:space="preserve"> de tolkdienstverlening </w:t>
      </w:r>
      <w:r w:rsidRPr="00F4675E" w:rsidR="00057526">
        <w:rPr>
          <w:color w:val="auto"/>
        </w:rPr>
        <w:t xml:space="preserve">in </w:t>
      </w:r>
      <w:r w:rsidRPr="00F4675E" w:rsidR="00314B37">
        <w:rPr>
          <w:color w:val="auto"/>
        </w:rPr>
        <w:t>circa 310</w:t>
      </w:r>
      <w:r w:rsidRPr="00F4675E" w:rsidR="00392C0D">
        <w:rPr>
          <w:color w:val="auto"/>
        </w:rPr>
        <w:t xml:space="preserve"> </w:t>
      </w:r>
      <w:r w:rsidRPr="00F4675E" w:rsidR="00057526">
        <w:rPr>
          <w:color w:val="auto"/>
        </w:rPr>
        <w:t xml:space="preserve">verschillende talen </w:t>
      </w:r>
      <w:r w:rsidRPr="00F4675E" w:rsidR="007055CC">
        <w:rPr>
          <w:color w:val="auto"/>
        </w:rPr>
        <w:t>voor</w:t>
      </w:r>
      <w:r w:rsidRPr="00F4675E" w:rsidR="00095972">
        <w:rPr>
          <w:color w:val="auto"/>
        </w:rPr>
        <w:t xml:space="preserve"> </w:t>
      </w:r>
      <w:r w:rsidRPr="00F4675E">
        <w:rPr>
          <w:color w:val="auto"/>
        </w:rPr>
        <w:t>zeventien</w:t>
      </w:r>
      <w:r w:rsidRPr="00F4675E" w:rsidR="00095972">
        <w:rPr>
          <w:color w:val="auto"/>
        </w:rPr>
        <w:t xml:space="preserve"> verschillende overheidsorganisaties. </w:t>
      </w:r>
      <w:r w:rsidRPr="00F4675E" w:rsidR="00D0209F">
        <w:rPr>
          <w:color w:val="auto"/>
        </w:rPr>
        <w:t>Kerncijfers die ik binnen de contractuele afspreken mag delen, zoals leveringszekerheid, leveringsnauwkeurigheid en gevraagde talen</w:t>
      </w:r>
      <w:r w:rsidRPr="00F4675E" w:rsidR="00725B2E">
        <w:rPr>
          <w:color w:val="auto"/>
        </w:rPr>
        <w:t>,</w:t>
      </w:r>
      <w:r w:rsidRPr="00F4675E" w:rsidR="00D0209F">
        <w:rPr>
          <w:color w:val="auto"/>
        </w:rPr>
        <w:t xml:space="preserve"> treft u in de bijlage.</w:t>
      </w:r>
    </w:p>
    <w:p w:rsidRPr="00F4675E" w:rsidR="00FB0B8A" w:rsidP="002E33CA" w:rsidRDefault="00FB0B8A" w14:paraId="330E50C7" w14:textId="77777777">
      <w:pPr>
        <w:rPr>
          <w:color w:val="auto"/>
        </w:rPr>
      </w:pPr>
    </w:p>
    <w:p w:rsidRPr="00F4675E" w:rsidR="007055CC" w:rsidP="002E33CA" w:rsidRDefault="009871A9" w14:paraId="2D6E3B36" w14:textId="12F16058">
      <w:pPr>
        <w:rPr>
          <w:color w:val="auto"/>
        </w:rPr>
      </w:pPr>
      <w:r w:rsidRPr="00F4675E">
        <w:rPr>
          <w:color w:val="auto"/>
        </w:rPr>
        <w:t>I</w:t>
      </w:r>
      <w:r w:rsidRPr="00F4675E" w:rsidR="00833FA4">
        <w:rPr>
          <w:color w:val="auto"/>
        </w:rPr>
        <w:t xml:space="preserve">n de periode van november 2023 tot en met </w:t>
      </w:r>
      <w:r w:rsidR="005C7D82">
        <w:rPr>
          <w:color w:val="auto"/>
        </w:rPr>
        <w:t>november</w:t>
      </w:r>
      <w:r w:rsidRPr="00F4675E" w:rsidR="005C7D82">
        <w:rPr>
          <w:color w:val="auto"/>
        </w:rPr>
        <w:t xml:space="preserve"> </w:t>
      </w:r>
      <w:r w:rsidRPr="00F4675E" w:rsidR="00833FA4">
        <w:rPr>
          <w:color w:val="auto"/>
        </w:rPr>
        <w:t xml:space="preserve">2024 </w:t>
      </w:r>
      <w:r w:rsidRPr="00F4675E">
        <w:rPr>
          <w:color w:val="auto"/>
        </w:rPr>
        <w:t xml:space="preserve">is </w:t>
      </w:r>
      <w:r w:rsidRPr="00F4675E" w:rsidR="00833FA4">
        <w:rPr>
          <w:color w:val="auto"/>
        </w:rPr>
        <w:t>bij 97,</w:t>
      </w:r>
      <w:r w:rsidR="005C7D82">
        <w:rPr>
          <w:color w:val="auto"/>
        </w:rPr>
        <w:t>7</w:t>
      </w:r>
      <w:r w:rsidRPr="00F4675E" w:rsidR="00833FA4">
        <w:rPr>
          <w:color w:val="auto"/>
        </w:rPr>
        <w:t xml:space="preserve">% van de </w:t>
      </w:r>
      <w:r w:rsidR="005C7D82">
        <w:rPr>
          <w:color w:val="auto"/>
        </w:rPr>
        <w:t>1.161.017</w:t>
      </w:r>
      <w:r w:rsidRPr="00F4675E" w:rsidR="00833FA4">
        <w:rPr>
          <w:color w:val="auto"/>
        </w:rPr>
        <w:t xml:space="preserve"> tolkbestellingen daadwerkelijk een tolk geleverd. Dit is een daling van ongeveer 0,</w:t>
      </w:r>
      <w:r w:rsidR="005C7D82">
        <w:rPr>
          <w:color w:val="auto"/>
        </w:rPr>
        <w:t>3</w:t>
      </w:r>
      <w:r w:rsidRPr="00F4675E" w:rsidR="005C7D82">
        <w:rPr>
          <w:color w:val="auto"/>
        </w:rPr>
        <w:t xml:space="preserve"> </w:t>
      </w:r>
      <w:r w:rsidRPr="00F4675E" w:rsidR="00833FA4">
        <w:rPr>
          <w:color w:val="auto"/>
        </w:rPr>
        <w:t xml:space="preserve">procentpunt ten opzichte van de </w:t>
      </w:r>
      <w:r w:rsidRPr="00F4675E" w:rsidR="00231472">
        <w:rPr>
          <w:color w:val="auto"/>
        </w:rPr>
        <w:t>prestaties in voorgaande periode januari 2023 tot en met oktober 2023</w:t>
      </w:r>
      <w:r w:rsidRPr="00F4675E" w:rsidR="00CC112D">
        <w:rPr>
          <w:color w:val="auto"/>
        </w:rPr>
        <w:t xml:space="preserve"> waar uw Kamer per brief </w:t>
      </w:r>
      <w:r w:rsidRPr="00F4675E" w:rsidR="00F5381E">
        <w:rPr>
          <w:color w:val="auto"/>
        </w:rPr>
        <w:t>van</w:t>
      </w:r>
      <w:r w:rsidRPr="00F4675E" w:rsidR="006925EF">
        <w:rPr>
          <w:color w:val="auto"/>
        </w:rPr>
        <w:t xml:space="preserve"> 11 </w:t>
      </w:r>
      <w:r w:rsidRPr="00F4675E" w:rsidR="00833FA4">
        <w:rPr>
          <w:color w:val="auto"/>
        </w:rPr>
        <w:t>december 2023</w:t>
      </w:r>
      <w:r w:rsidRPr="00F4675E" w:rsidR="006925EF">
        <w:rPr>
          <w:rStyle w:val="Voetnootmarkering"/>
          <w:color w:val="auto"/>
        </w:rPr>
        <w:footnoteReference w:id="6"/>
      </w:r>
      <w:r w:rsidRPr="00F4675E" w:rsidR="00CC112D">
        <w:rPr>
          <w:color w:val="auto"/>
        </w:rPr>
        <w:t xml:space="preserve"> </w:t>
      </w:r>
      <w:r w:rsidRPr="00F4675E" w:rsidR="00A56B56">
        <w:rPr>
          <w:color w:val="auto"/>
        </w:rPr>
        <w:t xml:space="preserve">over </w:t>
      </w:r>
      <w:r w:rsidRPr="00F4675E" w:rsidR="00CC112D">
        <w:rPr>
          <w:color w:val="auto"/>
        </w:rPr>
        <w:t xml:space="preserve">is </w:t>
      </w:r>
      <w:r w:rsidRPr="00F4675E" w:rsidR="003417B5">
        <w:rPr>
          <w:color w:val="auto"/>
        </w:rPr>
        <w:t>geïnformeerd</w:t>
      </w:r>
      <w:r w:rsidRPr="00F4675E" w:rsidR="00833FA4">
        <w:rPr>
          <w:color w:val="auto"/>
        </w:rPr>
        <w:t xml:space="preserve">. </w:t>
      </w:r>
      <w:r w:rsidR="00332CD6">
        <w:rPr>
          <w:color w:val="auto"/>
        </w:rPr>
        <w:t>Ook de recent in werking getreden contracten, die hiervoor nog geen onderdeel waren van de monitoring, worden nu meegenomen.</w:t>
      </w:r>
      <w:r w:rsidRPr="00332CD6" w:rsidR="00332CD6">
        <w:rPr>
          <w:color w:val="auto"/>
        </w:rPr>
        <w:t xml:space="preserve"> </w:t>
      </w:r>
    </w:p>
    <w:p w:rsidRPr="00F4675E" w:rsidR="00414D48" w:rsidP="002E33CA" w:rsidRDefault="00414D48" w14:paraId="3970E808" w14:textId="3197B8B5">
      <w:pPr>
        <w:rPr>
          <w:color w:val="auto"/>
        </w:rPr>
      </w:pPr>
      <w:bookmarkStart w:name="_Hlk179474212" w:id="5"/>
      <w:r w:rsidRPr="00F4675E">
        <w:rPr>
          <w:color w:val="auto"/>
        </w:rPr>
        <w:t xml:space="preserve">Van deze </w:t>
      </w:r>
      <w:r w:rsidR="005C7D82">
        <w:rPr>
          <w:color w:val="auto"/>
        </w:rPr>
        <w:t>1.161.017</w:t>
      </w:r>
      <w:r w:rsidRPr="00F4675E">
        <w:rPr>
          <w:color w:val="auto"/>
        </w:rPr>
        <w:t xml:space="preserve"> </w:t>
      </w:r>
      <w:r w:rsidRPr="00F4675E" w:rsidR="00B94544">
        <w:rPr>
          <w:color w:val="auto"/>
        </w:rPr>
        <w:t>tolk</w:t>
      </w:r>
      <w:r w:rsidRPr="00F4675E">
        <w:rPr>
          <w:color w:val="auto"/>
        </w:rPr>
        <w:t xml:space="preserve">bestellingen is in </w:t>
      </w:r>
      <w:r w:rsidR="005C7D82">
        <w:rPr>
          <w:color w:val="auto"/>
        </w:rPr>
        <w:t>79,4</w:t>
      </w:r>
      <w:r w:rsidRPr="00F4675E">
        <w:rPr>
          <w:color w:val="auto"/>
        </w:rPr>
        <w:t>% het gevraagde taalniveau geleverd, wat een daling van circa 1</w:t>
      </w:r>
      <w:r w:rsidR="00A34286">
        <w:rPr>
          <w:color w:val="auto"/>
        </w:rPr>
        <w:t>,6</w:t>
      </w:r>
      <w:r w:rsidRPr="00F4675E">
        <w:rPr>
          <w:color w:val="auto"/>
        </w:rPr>
        <w:t xml:space="preserve"> procentpunt betekent ten opzichte van </w:t>
      </w:r>
      <w:r w:rsidRPr="00F4675E" w:rsidR="00CC112D">
        <w:rPr>
          <w:color w:val="auto"/>
        </w:rPr>
        <w:t>voorgaande periode</w:t>
      </w:r>
      <w:r w:rsidRPr="00F4675E">
        <w:rPr>
          <w:color w:val="auto"/>
        </w:rPr>
        <w:t xml:space="preserve">. Deze </w:t>
      </w:r>
      <w:r w:rsidR="00A34286">
        <w:rPr>
          <w:color w:val="auto"/>
        </w:rPr>
        <w:t xml:space="preserve">lichte </w:t>
      </w:r>
      <w:r w:rsidRPr="00F4675E">
        <w:rPr>
          <w:color w:val="auto"/>
        </w:rPr>
        <w:t xml:space="preserve">daling lijkt te wijten aan het feit dat alle opdrachten nu zijn aanbesteed en dat in alle contracten registertolken worden gevraagd. </w:t>
      </w:r>
      <w:r w:rsidRPr="00F4675E" w:rsidDel="00BD6FA9">
        <w:rPr>
          <w:color w:val="auto"/>
        </w:rPr>
        <w:t xml:space="preserve">Hierdoor worden de gegevens verzameld over een groter gemiddeld aantal opdrachten per maand. </w:t>
      </w:r>
      <w:r w:rsidRPr="00006447" w:rsidR="00886500">
        <w:rPr>
          <w:color w:val="auto"/>
        </w:rPr>
        <w:t xml:space="preserve">De levernauwkeurigheid is gemeten over alle talen, dus ook over talen waarvoor geen C1-taalniveau bestaat of waarvoor geen tolken in het </w:t>
      </w:r>
      <w:r w:rsidR="00263C6D">
        <w:rPr>
          <w:color w:val="auto"/>
        </w:rPr>
        <w:t>R</w:t>
      </w:r>
      <w:r w:rsidRPr="00006447" w:rsidR="00886500">
        <w:rPr>
          <w:color w:val="auto"/>
        </w:rPr>
        <w:t xml:space="preserve">egister zijn of kunnen worden ingeschreven. </w:t>
      </w:r>
    </w:p>
    <w:p w:rsidRPr="00F4675E" w:rsidR="00256F4E" w:rsidP="002E33CA" w:rsidRDefault="00256F4E" w14:paraId="4172596D" w14:textId="77777777">
      <w:pPr>
        <w:rPr>
          <w:color w:val="auto"/>
        </w:rPr>
      </w:pPr>
    </w:p>
    <w:p w:rsidRPr="00F4675E" w:rsidR="00D06647" w:rsidP="002E33CA" w:rsidRDefault="00D06647" w14:paraId="08733979" w14:textId="2248E962">
      <w:pPr>
        <w:rPr>
          <w:color w:val="auto"/>
        </w:rPr>
      </w:pPr>
      <w:bookmarkStart w:name="_Hlk182405927" w:id="6"/>
      <w:r w:rsidRPr="00F4675E">
        <w:rPr>
          <w:color w:val="auto"/>
        </w:rPr>
        <w:t xml:space="preserve">De mate waarin </w:t>
      </w:r>
      <w:r w:rsidRPr="00F4675E" w:rsidR="00B94544">
        <w:rPr>
          <w:color w:val="auto"/>
        </w:rPr>
        <w:t>tolk</w:t>
      </w:r>
      <w:r w:rsidRPr="00F4675E">
        <w:rPr>
          <w:color w:val="auto"/>
        </w:rPr>
        <w:t>bestellingen geleverd worden en de mate van inzet van het gevraagde taalniveau, blijven onder</w:t>
      </w:r>
      <w:r w:rsidR="00263C6D">
        <w:rPr>
          <w:color w:val="auto"/>
        </w:rPr>
        <w:t>werp</w:t>
      </w:r>
      <w:r w:rsidRPr="00F4675E">
        <w:rPr>
          <w:color w:val="auto"/>
        </w:rPr>
        <w:t xml:space="preserve"> van het gesprek dat het ministerie periodiek voert met de </w:t>
      </w:r>
      <w:r w:rsidR="00263C6D">
        <w:rPr>
          <w:color w:val="auto"/>
        </w:rPr>
        <w:t xml:space="preserve">vier </w:t>
      </w:r>
      <w:r w:rsidRPr="00F4675E">
        <w:rPr>
          <w:color w:val="auto"/>
        </w:rPr>
        <w:t xml:space="preserve">tolkbureaus. De effecten van </w:t>
      </w:r>
      <w:r w:rsidR="00A34286">
        <w:rPr>
          <w:color w:val="auto"/>
        </w:rPr>
        <w:t>een</w:t>
      </w:r>
      <w:r w:rsidRPr="00F4675E" w:rsidR="00A34286">
        <w:rPr>
          <w:color w:val="auto"/>
        </w:rPr>
        <w:t xml:space="preserve"> </w:t>
      </w:r>
      <w:r w:rsidRPr="00F4675E">
        <w:rPr>
          <w:color w:val="auto"/>
        </w:rPr>
        <w:t xml:space="preserve">daling worden in eerste instantie opgemerkt door de </w:t>
      </w:r>
      <w:r w:rsidRPr="00F4675E" w:rsidR="00E04B32">
        <w:rPr>
          <w:color w:val="auto"/>
        </w:rPr>
        <w:t>overheids</w:t>
      </w:r>
      <w:r w:rsidRPr="00F4675E">
        <w:rPr>
          <w:color w:val="auto"/>
        </w:rPr>
        <w:t>organisaties die de tolkdiensten inzetten en zij zullen per contract aansturen op de gewenste verbetering.</w:t>
      </w:r>
      <w:r w:rsidRPr="00F4675E" w:rsidDel="006925EF">
        <w:rPr>
          <w:color w:val="auto"/>
        </w:rPr>
        <w:t xml:space="preserve"> </w:t>
      </w:r>
      <w:r w:rsidRPr="00F4675E">
        <w:rPr>
          <w:color w:val="auto"/>
        </w:rPr>
        <w:t xml:space="preserve">Vanuit Categoriemanagement </w:t>
      </w:r>
      <w:r w:rsidRPr="00F4675E" w:rsidR="00B94544">
        <w:rPr>
          <w:color w:val="auto"/>
        </w:rPr>
        <w:t xml:space="preserve">Tolk- en Vertaaldiensten van het ministerie van Justitie en Veiligheid wordt </w:t>
      </w:r>
      <w:r w:rsidRPr="00F4675E">
        <w:rPr>
          <w:color w:val="auto"/>
        </w:rPr>
        <w:t>dit ook over de verschillende contracten heen gevolgd.</w:t>
      </w:r>
    </w:p>
    <w:p w:rsidR="00886500" w:rsidP="002E33CA" w:rsidRDefault="00886500" w14:paraId="69E81E4E" w14:textId="77777777">
      <w:pPr>
        <w:rPr>
          <w:i/>
          <w:iCs/>
          <w:color w:val="auto"/>
        </w:rPr>
      </w:pPr>
    </w:p>
    <w:p w:rsidRPr="00F4675E" w:rsidR="00006447" w:rsidP="002E33CA" w:rsidRDefault="00006447" w14:paraId="1DAC0079" w14:textId="77777777">
      <w:pPr>
        <w:rPr>
          <w:i/>
          <w:iCs/>
          <w:color w:val="auto"/>
        </w:rPr>
      </w:pPr>
    </w:p>
    <w:p w:rsidRPr="00006447" w:rsidR="00500771" w:rsidP="00006447" w:rsidRDefault="00500771" w14:paraId="7326B9C5" w14:textId="5BDA89DF">
      <w:pPr>
        <w:pStyle w:val="Lijstalinea"/>
        <w:numPr>
          <w:ilvl w:val="0"/>
          <w:numId w:val="27"/>
        </w:numPr>
        <w:rPr>
          <w:b/>
          <w:bCs/>
          <w:color w:val="auto"/>
        </w:rPr>
      </w:pPr>
      <w:r w:rsidRPr="00006447">
        <w:rPr>
          <w:b/>
          <w:bCs/>
          <w:color w:val="auto"/>
        </w:rPr>
        <w:t>Vergoedingen aan tolken</w:t>
      </w:r>
    </w:p>
    <w:p w:rsidRPr="00BC2007" w:rsidR="00BC2007" w:rsidP="00BC2007" w:rsidRDefault="00500771" w14:paraId="54EE327E" w14:textId="49FC402D">
      <w:pPr>
        <w:rPr>
          <w:color w:val="auto"/>
        </w:rPr>
      </w:pPr>
      <w:r w:rsidRPr="00F4675E">
        <w:rPr>
          <w:color w:val="auto"/>
        </w:rPr>
        <w:t xml:space="preserve">Tolken maken afspraken met tolkbureaus over de voorwaarden waaronder zij werkzaamheden voor de overheid verrichten, zoals afspraken over de vergoeding. Hierbij moeten tolken in elk geval het </w:t>
      </w:r>
      <w:r w:rsidR="00263C6D">
        <w:rPr>
          <w:color w:val="auto"/>
        </w:rPr>
        <w:t xml:space="preserve">door mij vastgestelde </w:t>
      </w:r>
      <w:r w:rsidRPr="00F4675E">
        <w:rPr>
          <w:color w:val="auto"/>
        </w:rPr>
        <w:t>minimum uurtarief ontvangen. Het minimum uurtarief dient als een ondergrens</w:t>
      </w:r>
      <w:r w:rsidR="00263C6D">
        <w:rPr>
          <w:color w:val="auto"/>
        </w:rPr>
        <w:t>. Op de markt kunnen hogere</w:t>
      </w:r>
      <w:r w:rsidRPr="00F4675E">
        <w:rPr>
          <w:color w:val="auto"/>
        </w:rPr>
        <w:t xml:space="preserve"> tolktarieven </w:t>
      </w:r>
      <w:r w:rsidRPr="00F4675E" w:rsidR="00FA3043">
        <w:rPr>
          <w:color w:val="auto"/>
        </w:rPr>
        <w:t xml:space="preserve">op de markt </w:t>
      </w:r>
      <w:r w:rsidRPr="00F4675E">
        <w:rPr>
          <w:color w:val="auto"/>
        </w:rPr>
        <w:t>tot stand komen</w:t>
      </w:r>
      <w:r w:rsidR="00263C6D">
        <w:rPr>
          <w:color w:val="auto"/>
        </w:rPr>
        <w:t>. Beoogd is hiermee een</w:t>
      </w:r>
      <w:r w:rsidR="00C82F1B">
        <w:rPr>
          <w:color w:val="auto"/>
        </w:rPr>
        <w:t xml:space="preserve"> goede basis te bieden voor de</w:t>
      </w:r>
      <w:r w:rsidR="00263C6D">
        <w:rPr>
          <w:color w:val="auto"/>
        </w:rPr>
        <w:t xml:space="preserve"> onderhandelings</w:t>
      </w:r>
      <w:r w:rsidRPr="00F4675E">
        <w:rPr>
          <w:color w:val="auto"/>
        </w:rPr>
        <w:t xml:space="preserve">positie </w:t>
      </w:r>
      <w:r w:rsidR="00C82F1B">
        <w:rPr>
          <w:color w:val="auto"/>
        </w:rPr>
        <w:t xml:space="preserve">van </w:t>
      </w:r>
      <w:r w:rsidRPr="00F4675E">
        <w:rPr>
          <w:color w:val="auto"/>
        </w:rPr>
        <w:t xml:space="preserve">de zelfstandig ondernemende tolken ten opzichte van tolkbureaus. Dit minimum uurtarief wordt jaarlijks op 1 januari geïndexeerd. </w:t>
      </w:r>
      <w:r w:rsidRPr="00BC2007" w:rsidR="00BC2007">
        <w:rPr>
          <w:color w:val="auto"/>
        </w:rPr>
        <w:t>Op 1 januari 2024 is het minimumtarief verhoogd van 55,00 euro naar 59,53 euro per uur. Op 1 januari 2025 is dit verder verhoogd naar 62,66 euro per uur.</w:t>
      </w:r>
    </w:p>
    <w:p w:rsidR="00263C6D" w:rsidP="002E33CA" w:rsidRDefault="00C02FCE" w14:paraId="0538F8CB" w14:textId="77777777">
      <w:pPr>
        <w:rPr>
          <w:color w:val="auto"/>
        </w:rPr>
      </w:pPr>
      <w:r w:rsidRPr="00F4675E">
        <w:rPr>
          <w:color w:val="auto"/>
        </w:rPr>
        <w:t xml:space="preserve">Als gevolg </w:t>
      </w:r>
      <w:r w:rsidRPr="00006447">
        <w:rPr>
          <w:color w:val="auto"/>
        </w:rPr>
        <w:t xml:space="preserve">van </w:t>
      </w:r>
      <w:r w:rsidRPr="00F4675E">
        <w:rPr>
          <w:color w:val="auto"/>
        </w:rPr>
        <w:t xml:space="preserve">het hanteren van </w:t>
      </w:r>
      <w:r w:rsidRPr="00006447">
        <w:rPr>
          <w:color w:val="auto"/>
        </w:rPr>
        <w:t xml:space="preserve">een minimum uurtarief dat jaarlijks </w:t>
      </w:r>
      <w:r w:rsidRPr="00F4675E">
        <w:rPr>
          <w:color w:val="auto"/>
        </w:rPr>
        <w:t xml:space="preserve">wordt </w:t>
      </w:r>
      <w:r w:rsidRPr="00006447">
        <w:rPr>
          <w:color w:val="auto"/>
        </w:rPr>
        <w:t>geïndexeerd</w:t>
      </w:r>
      <w:r w:rsidR="00263C6D">
        <w:rPr>
          <w:color w:val="auto"/>
        </w:rPr>
        <w:t>,</w:t>
      </w:r>
      <w:r w:rsidRPr="00006447">
        <w:rPr>
          <w:color w:val="auto"/>
        </w:rPr>
        <w:t xml:space="preserve"> ontvangen alle tolken </w:t>
      </w:r>
      <w:r w:rsidRPr="00F4675E">
        <w:rPr>
          <w:color w:val="auto"/>
        </w:rPr>
        <w:t>per</w:t>
      </w:r>
      <w:r w:rsidRPr="00006447">
        <w:rPr>
          <w:color w:val="auto"/>
        </w:rPr>
        <w:t xml:space="preserve"> 1 januari 2024 een hogere uurvergoeding dan in het oude stelsel</w:t>
      </w:r>
      <w:r w:rsidRPr="00F4675E">
        <w:rPr>
          <w:color w:val="auto"/>
        </w:rPr>
        <w:t xml:space="preserve">. In het oude </w:t>
      </w:r>
      <w:r w:rsidRPr="00F4675E" w:rsidR="005A22ED">
        <w:rPr>
          <w:color w:val="auto"/>
        </w:rPr>
        <w:t xml:space="preserve">stelsel </w:t>
      </w:r>
      <w:r w:rsidRPr="00F4675E">
        <w:rPr>
          <w:color w:val="auto"/>
        </w:rPr>
        <w:t xml:space="preserve">ontvingen de meeste tolken 43,89 euro per uur tot maximaal 54,00 euro per uur. </w:t>
      </w:r>
    </w:p>
    <w:p w:rsidR="00263C6D" w:rsidP="002E33CA" w:rsidRDefault="00263C6D" w14:paraId="754FE3DF" w14:textId="77777777">
      <w:pPr>
        <w:rPr>
          <w:color w:val="auto"/>
        </w:rPr>
      </w:pPr>
    </w:p>
    <w:p w:rsidRPr="00F4675E" w:rsidR="00500771" w:rsidP="002E33CA" w:rsidRDefault="00C02FCE" w14:paraId="633C0E27" w14:textId="4F4109F3">
      <w:pPr>
        <w:rPr>
          <w:color w:val="auto"/>
        </w:rPr>
      </w:pPr>
      <w:r w:rsidRPr="00006447">
        <w:rPr>
          <w:color w:val="auto"/>
        </w:rPr>
        <w:t xml:space="preserve">Conform de voorwaarden in </w:t>
      </w:r>
      <w:r w:rsidR="00EE7A21">
        <w:rPr>
          <w:color w:val="auto"/>
        </w:rPr>
        <w:t>het contract dat</w:t>
      </w:r>
      <w:r w:rsidRPr="00006447">
        <w:rPr>
          <w:color w:val="auto"/>
        </w:rPr>
        <w:t xml:space="preserve"> de overheid met de tolkbureaus heeft gesloten, leveren de tolkbureaus informatie aan over de vergoeding die zij aan de tolken hebben betaald</w:t>
      </w:r>
      <w:r w:rsidRPr="00F4675E">
        <w:rPr>
          <w:color w:val="auto"/>
        </w:rPr>
        <w:t xml:space="preserve">. </w:t>
      </w:r>
      <w:r w:rsidRPr="00F4675E" w:rsidR="00500771">
        <w:rPr>
          <w:color w:val="auto"/>
        </w:rPr>
        <w:t xml:space="preserve">Vanwege het commercieel vertrouwelijke karakter van deze informatie kan ik </w:t>
      </w:r>
      <w:r w:rsidR="006B5056">
        <w:rPr>
          <w:color w:val="auto"/>
        </w:rPr>
        <w:t xml:space="preserve">in deze brief </w:t>
      </w:r>
      <w:r w:rsidRPr="00F4675E" w:rsidR="00500771">
        <w:rPr>
          <w:color w:val="auto"/>
        </w:rPr>
        <w:t xml:space="preserve">slechts op een </w:t>
      </w:r>
      <w:r w:rsidRPr="00F4675E" w:rsidR="005657B9">
        <w:rPr>
          <w:color w:val="auto"/>
        </w:rPr>
        <w:t xml:space="preserve">geaggregeerd </w:t>
      </w:r>
      <w:r w:rsidRPr="00F4675E" w:rsidR="00500771">
        <w:rPr>
          <w:color w:val="auto"/>
        </w:rPr>
        <w:t xml:space="preserve">niveau informatie met </w:t>
      </w:r>
      <w:r w:rsidR="00263C6D">
        <w:rPr>
          <w:color w:val="auto"/>
        </w:rPr>
        <w:t xml:space="preserve">uw </w:t>
      </w:r>
      <w:r w:rsidRPr="00F4675E" w:rsidR="00500771">
        <w:rPr>
          <w:color w:val="auto"/>
        </w:rPr>
        <w:t xml:space="preserve">Kamer delen. </w:t>
      </w:r>
    </w:p>
    <w:p w:rsidRPr="00F4675E" w:rsidR="00500771" w:rsidP="002E33CA" w:rsidRDefault="00500771" w14:paraId="11F7E23C" w14:textId="77777777">
      <w:pPr>
        <w:rPr>
          <w:color w:val="auto"/>
        </w:rPr>
      </w:pPr>
    </w:p>
    <w:p w:rsidRPr="00F4675E" w:rsidR="00500771" w:rsidP="002E33CA" w:rsidRDefault="00500771" w14:paraId="6DAED922" w14:textId="72FDDC06">
      <w:pPr>
        <w:rPr>
          <w:color w:val="auto"/>
        </w:rPr>
      </w:pPr>
      <w:r w:rsidRPr="00F4675E">
        <w:rPr>
          <w:color w:val="auto"/>
        </w:rPr>
        <w:t xml:space="preserve">Tolken </w:t>
      </w:r>
      <w:r w:rsidR="00263C6D">
        <w:rPr>
          <w:color w:val="auto"/>
        </w:rPr>
        <w:t xml:space="preserve">blijken </w:t>
      </w:r>
      <w:r w:rsidRPr="00F4675E">
        <w:rPr>
          <w:color w:val="auto"/>
        </w:rPr>
        <w:t xml:space="preserve">van de tolkbureaus verschillende uurtarieven </w:t>
      </w:r>
      <w:r w:rsidR="00263C6D">
        <w:rPr>
          <w:color w:val="auto"/>
        </w:rPr>
        <w:t xml:space="preserve">te ontvangen, </w:t>
      </w:r>
      <w:r w:rsidRPr="00F4675E">
        <w:rPr>
          <w:color w:val="auto"/>
        </w:rPr>
        <w:t xml:space="preserve">die liggen tussen het minimum uurtarief van 59,53 euro en </w:t>
      </w:r>
      <w:r w:rsidR="00263C6D">
        <w:rPr>
          <w:color w:val="auto"/>
        </w:rPr>
        <w:t xml:space="preserve">het tarief van </w:t>
      </w:r>
      <w:r w:rsidRPr="00F4675E">
        <w:rPr>
          <w:color w:val="auto"/>
        </w:rPr>
        <w:t xml:space="preserve">120 euro per uur. Tolkbureaus betalen </w:t>
      </w:r>
      <w:r w:rsidR="00263C6D">
        <w:rPr>
          <w:color w:val="auto"/>
        </w:rPr>
        <w:t xml:space="preserve">aan </w:t>
      </w:r>
      <w:r w:rsidRPr="00F4675E">
        <w:rPr>
          <w:color w:val="auto"/>
        </w:rPr>
        <w:t xml:space="preserve">zelfstandig ondernemende tolken in </w:t>
      </w:r>
      <w:r w:rsidR="00263C6D">
        <w:rPr>
          <w:color w:val="auto"/>
        </w:rPr>
        <w:t xml:space="preserve">sommige </w:t>
      </w:r>
      <w:r w:rsidRPr="00F4675E">
        <w:rPr>
          <w:color w:val="auto"/>
        </w:rPr>
        <w:t xml:space="preserve">gevallen </w:t>
      </w:r>
      <w:r w:rsidR="006B5056">
        <w:rPr>
          <w:color w:val="auto"/>
        </w:rPr>
        <w:t xml:space="preserve">een hogere </w:t>
      </w:r>
      <w:r w:rsidRPr="00F4675E">
        <w:rPr>
          <w:color w:val="auto"/>
        </w:rPr>
        <w:t xml:space="preserve">vergoeding dan het uurtarief dat </w:t>
      </w:r>
      <w:r w:rsidR="006B5056">
        <w:rPr>
          <w:color w:val="auto"/>
        </w:rPr>
        <w:t xml:space="preserve">door de tolkbureaus </w:t>
      </w:r>
      <w:r w:rsidRPr="00F4675E">
        <w:rPr>
          <w:color w:val="auto"/>
        </w:rPr>
        <w:t xml:space="preserve">bij de overheid in rekening </w:t>
      </w:r>
      <w:r w:rsidR="00070CD0">
        <w:rPr>
          <w:color w:val="auto"/>
        </w:rPr>
        <w:t xml:space="preserve">wordt gebracht. </w:t>
      </w:r>
    </w:p>
    <w:p w:rsidRPr="00F4675E" w:rsidR="00500771" w:rsidP="002E33CA" w:rsidRDefault="00500771" w14:paraId="67CCD62D" w14:textId="77777777">
      <w:pPr>
        <w:rPr>
          <w:strike/>
          <w:color w:val="auto"/>
        </w:rPr>
      </w:pPr>
    </w:p>
    <w:p w:rsidRPr="00F4675E" w:rsidR="00500771" w:rsidP="002E33CA" w:rsidRDefault="00500771" w14:paraId="38415AAF" w14:textId="0D6C8866">
      <w:pPr>
        <w:rPr>
          <w:color w:val="auto"/>
        </w:rPr>
      </w:pPr>
      <w:r w:rsidRPr="00F4675E">
        <w:rPr>
          <w:color w:val="auto"/>
        </w:rPr>
        <w:t>In 2023 ontvingen C1-registertolken vergeleken met B2-tolken een hoger uurtarief en minder vaak het minimum uurtarief. Tolken die op de noodlijst</w:t>
      </w:r>
      <w:r w:rsidRPr="00F4675E">
        <w:rPr>
          <w:rStyle w:val="Voetnootmarkering"/>
          <w:color w:val="auto"/>
        </w:rPr>
        <w:footnoteReference w:id="7"/>
      </w:r>
      <w:r w:rsidRPr="00F4675E">
        <w:rPr>
          <w:color w:val="auto"/>
        </w:rPr>
        <w:t xml:space="preserve"> staan, ontvingen het vaakst het minimum uurtarief. In 2024 is vergeleken met 2023 het percentage registertolken die het minimum</w:t>
      </w:r>
      <w:r w:rsidR="00EE7A21">
        <w:rPr>
          <w:color w:val="auto"/>
        </w:rPr>
        <w:t xml:space="preserve"> </w:t>
      </w:r>
      <w:r w:rsidRPr="00F4675E">
        <w:rPr>
          <w:color w:val="auto"/>
        </w:rPr>
        <w:t>uurtarief kregen</w:t>
      </w:r>
      <w:r w:rsidR="00263C6D">
        <w:rPr>
          <w:color w:val="auto"/>
        </w:rPr>
        <w:t>,</w:t>
      </w:r>
      <w:r w:rsidRPr="00F4675E">
        <w:rPr>
          <w:color w:val="auto"/>
        </w:rPr>
        <w:t xml:space="preserve"> lager geworden. Er is procentueel dus vaker een uurtarief betaald dat hoger is dan het minimum</w:t>
      </w:r>
      <w:r w:rsidRPr="00F4675E" w:rsidR="00075BC8">
        <w:rPr>
          <w:color w:val="auto"/>
        </w:rPr>
        <w:t xml:space="preserve"> </w:t>
      </w:r>
      <w:r w:rsidRPr="00F4675E">
        <w:rPr>
          <w:color w:val="auto"/>
        </w:rPr>
        <w:t xml:space="preserve">uurtarief, dit ondanks </w:t>
      </w:r>
      <w:r w:rsidR="00263C6D">
        <w:rPr>
          <w:color w:val="auto"/>
        </w:rPr>
        <w:t>de indexatie van</w:t>
      </w:r>
      <w:r w:rsidRPr="00F4675E" w:rsidR="00263C6D">
        <w:rPr>
          <w:color w:val="auto"/>
        </w:rPr>
        <w:t xml:space="preserve"> </w:t>
      </w:r>
      <w:r w:rsidRPr="00F4675E">
        <w:rPr>
          <w:color w:val="auto"/>
        </w:rPr>
        <w:t>het minimum</w:t>
      </w:r>
      <w:r w:rsidR="00EE7A21">
        <w:rPr>
          <w:color w:val="auto"/>
        </w:rPr>
        <w:t xml:space="preserve"> </w:t>
      </w:r>
      <w:r w:rsidRPr="00F4675E">
        <w:rPr>
          <w:color w:val="auto"/>
        </w:rPr>
        <w:t>uurtarief in 2024. Daarentegen is in 2024 het percentage noodlijsttolken dat het minimum</w:t>
      </w:r>
      <w:r w:rsidR="00EE7A21">
        <w:rPr>
          <w:color w:val="auto"/>
        </w:rPr>
        <w:t xml:space="preserve"> </w:t>
      </w:r>
      <w:r w:rsidRPr="00F4675E">
        <w:rPr>
          <w:color w:val="auto"/>
        </w:rPr>
        <w:t>uurtarief ontving</w:t>
      </w:r>
      <w:r w:rsidR="00263C6D">
        <w:rPr>
          <w:color w:val="auto"/>
        </w:rPr>
        <w:t>,</w:t>
      </w:r>
      <w:r w:rsidRPr="00F4675E">
        <w:rPr>
          <w:color w:val="auto"/>
        </w:rPr>
        <w:t xml:space="preserve"> juist gestegen. Dit wijst erop dat tolken waarvan de kwaliteit </w:t>
      </w:r>
      <w:r w:rsidRPr="00F4675E" w:rsidR="00263C6D">
        <w:rPr>
          <w:color w:val="auto"/>
        </w:rPr>
        <w:t xml:space="preserve">is vastgesteld </w:t>
      </w:r>
      <w:r w:rsidR="00263C6D">
        <w:rPr>
          <w:color w:val="auto"/>
        </w:rPr>
        <w:t xml:space="preserve">gevolgd door opname </w:t>
      </w:r>
      <w:r w:rsidRPr="00F4675E">
        <w:rPr>
          <w:color w:val="auto"/>
        </w:rPr>
        <w:t>in het Register, beter in staat zijn geweest om in de markt hogere vergoedingen te bedingen</w:t>
      </w:r>
      <w:r w:rsidR="00263C6D">
        <w:rPr>
          <w:color w:val="auto"/>
        </w:rPr>
        <w:t xml:space="preserve"> dan voorheen</w:t>
      </w:r>
      <w:r w:rsidRPr="00F4675E">
        <w:rPr>
          <w:color w:val="auto"/>
        </w:rPr>
        <w:t>.</w:t>
      </w:r>
    </w:p>
    <w:p w:rsidR="00500771" w:rsidP="002E33CA" w:rsidRDefault="00500771" w14:paraId="67945B11" w14:textId="77777777">
      <w:pPr>
        <w:rPr>
          <w:color w:val="auto"/>
        </w:rPr>
      </w:pPr>
    </w:p>
    <w:p w:rsidRPr="00F4675E" w:rsidR="001033FB" w:rsidP="002E33CA" w:rsidRDefault="001033FB" w14:paraId="44D3C2CA" w14:textId="77777777">
      <w:pPr>
        <w:rPr>
          <w:color w:val="auto"/>
        </w:rPr>
      </w:pPr>
    </w:p>
    <w:p w:rsidRPr="00F4675E" w:rsidR="00CD67EB" w:rsidP="002E33CA" w:rsidRDefault="00CD67EB" w14:paraId="0559AF0F" w14:textId="77777777">
      <w:pPr>
        <w:rPr>
          <w:color w:val="auto"/>
        </w:rPr>
      </w:pPr>
    </w:p>
    <w:bookmarkEnd w:id="5"/>
    <w:bookmarkEnd w:id="6"/>
    <w:p w:rsidRPr="00F4675E" w:rsidR="00414D48" w:rsidP="00006447" w:rsidRDefault="00500771" w14:paraId="355C1599" w14:textId="2B3C2ABC">
      <w:pPr>
        <w:pStyle w:val="Lijstalinea"/>
        <w:numPr>
          <w:ilvl w:val="0"/>
          <w:numId w:val="27"/>
        </w:numPr>
        <w:rPr>
          <w:b/>
          <w:bCs/>
          <w:color w:val="auto"/>
        </w:rPr>
      </w:pPr>
      <w:r w:rsidRPr="00F4675E">
        <w:rPr>
          <w:b/>
          <w:bCs/>
          <w:color w:val="auto"/>
        </w:rPr>
        <w:t xml:space="preserve">Tolkdienstverlening </w:t>
      </w:r>
      <w:r w:rsidRPr="00F4675E" w:rsidR="00414D48">
        <w:rPr>
          <w:b/>
          <w:bCs/>
          <w:color w:val="auto"/>
        </w:rPr>
        <w:t>OM en de Rechtspraak</w:t>
      </w:r>
    </w:p>
    <w:p w:rsidRPr="00F4675E" w:rsidR="00414D48" w:rsidP="002E33CA" w:rsidRDefault="00414D48" w14:paraId="28B566D9" w14:textId="03186A31">
      <w:pPr>
        <w:rPr>
          <w:color w:val="auto"/>
        </w:rPr>
      </w:pPr>
      <w:r w:rsidRPr="00F4675E">
        <w:rPr>
          <w:color w:val="auto"/>
        </w:rPr>
        <w:t xml:space="preserve">Tijdens de begrotingsbehandeling </w:t>
      </w:r>
      <w:r w:rsidRPr="00F4675E" w:rsidR="00B94544">
        <w:rPr>
          <w:color w:val="auto"/>
        </w:rPr>
        <w:t xml:space="preserve">van het ministerie van Justitie en Veiligheid </w:t>
      </w:r>
      <w:r w:rsidRPr="00F4675E">
        <w:rPr>
          <w:color w:val="auto"/>
        </w:rPr>
        <w:t>van 2023 en het Commissiedebat Juridische Beroepen</w:t>
      </w:r>
      <w:r w:rsidRPr="00F4675E" w:rsidR="00740586">
        <w:rPr>
          <w:color w:val="auto"/>
        </w:rPr>
        <w:t xml:space="preserve"> </w:t>
      </w:r>
      <w:r w:rsidRPr="00F4675E">
        <w:rPr>
          <w:color w:val="auto"/>
        </w:rPr>
        <w:t>op 10 april 202</w:t>
      </w:r>
      <w:r w:rsidRPr="00F4675E" w:rsidR="00886500">
        <w:rPr>
          <w:color w:val="auto"/>
        </w:rPr>
        <w:t>4</w:t>
      </w:r>
      <w:r w:rsidRPr="00F4675E">
        <w:rPr>
          <w:color w:val="auto"/>
        </w:rPr>
        <w:t xml:space="preserve"> is aandacht gevraagd voor de uitvoering van de aanbesteding voor het OM en de Rechtspraak</w:t>
      </w:r>
      <w:r w:rsidR="00263C6D">
        <w:rPr>
          <w:color w:val="auto"/>
        </w:rPr>
        <w:t>.</w:t>
      </w:r>
      <w:r w:rsidRPr="00F4675E">
        <w:rPr>
          <w:color w:val="auto"/>
          <w:vertAlign w:val="superscript"/>
        </w:rPr>
        <w:footnoteReference w:id="8"/>
      </w:r>
      <w:r w:rsidRPr="00F4675E">
        <w:rPr>
          <w:color w:val="auto"/>
        </w:rPr>
        <w:t xml:space="preserve"> </w:t>
      </w:r>
      <w:r w:rsidRPr="00F4675E" w:rsidR="00A648FD">
        <w:rPr>
          <w:color w:val="auto"/>
        </w:rPr>
        <w:t xml:space="preserve">In lijn met de motie van </w:t>
      </w:r>
      <w:r w:rsidR="00263C6D">
        <w:rPr>
          <w:color w:val="auto"/>
        </w:rPr>
        <w:t xml:space="preserve">de leden </w:t>
      </w:r>
      <w:r w:rsidRPr="00F4675E" w:rsidR="00A648FD">
        <w:rPr>
          <w:color w:val="auto"/>
        </w:rPr>
        <w:t>Van Nispen c.s.</w:t>
      </w:r>
      <w:r w:rsidRPr="00F4675E" w:rsidR="00A648FD">
        <w:rPr>
          <w:rStyle w:val="Voetnootmarkering"/>
          <w:color w:val="auto"/>
        </w:rPr>
        <w:footnoteReference w:id="9"/>
      </w:r>
      <w:r w:rsidRPr="00F4675E" w:rsidR="00A648FD">
        <w:rPr>
          <w:color w:val="auto"/>
        </w:rPr>
        <w:t xml:space="preserve"> heb ik </w:t>
      </w:r>
      <w:r w:rsidRPr="00F4675E" w:rsidR="00D0209F">
        <w:rPr>
          <w:color w:val="auto"/>
        </w:rPr>
        <w:t xml:space="preserve">ook </w:t>
      </w:r>
      <w:r w:rsidRPr="00F4675E" w:rsidR="00A648FD">
        <w:rPr>
          <w:color w:val="auto"/>
        </w:rPr>
        <w:t>specifiek voor het OM en de Rechtspraak kerncijfers opgenomen</w:t>
      </w:r>
      <w:r w:rsidR="00263C6D">
        <w:rPr>
          <w:color w:val="auto"/>
        </w:rPr>
        <w:t>, voor zover ik</w:t>
      </w:r>
      <w:r w:rsidRPr="00F4675E" w:rsidR="00A648FD">
        <w:rPr>
          <w:color w:val="auto"/>
        </w:rPr>
        <w:t xml:space="preserve"> die </w:t>
      </w:r>
      <w:r w:rsidR="00263C6D">
        <w:rPr>
          <w:color w:val="auto"/>
        </w:rPr>
        <w:t xml:space="preserve">cijfers </w:t>
      </w:r>
      <w:r w:rsidRPr="00F4675E" w:rsidR="00A648FD">
        <w:rPr>
          <w:color w:val="auto"/>
        </w:rPr>
        <w:t>binnen de contractuele afspr</w:t>
      </w:r>
      <w:r w:rsidRPr="00F4675E" w:rsidR="00886500">
        <w:rPr>
          <w:color w:val="auto"/>
        </w:rPr>
        <w:t>a</w:t>
      </w:r>
      <w:r w:rsidRPr="00F4675E" w:rsidR="00A648FD">
        <w:rPr>
          <w:color w:val="auto"/>
        </w:rPr>
        <w:t xml:space="preserve">ken mag delen. </w:t>
      </w:r>
    </w:p>
    <w:p w:rsidRPr="00F4675E" w:rsidR="00414D48" w:rsidP="002E33CA" w:rsidRDefault="00414D48" w14:paraId="52376B9F" w14:textId="77777777">
      <w:pPr>
        <w:rPr>
          <w:color w:val="auto"/>
        </w:rPr>
      </w:pPr>
    </w:p>
    <w:p w:rsidRPr="00006447" w:rsidR="00414D48" w:rsidP="002E33CA" w:rsidRDefault="00414D48" w14:paraId="332895F8" w14:textId="579B0F78">
      <w:pPr>
        <w:rPr>
          <w:color w:val="auto"/>
        </w:rPr>
      </w:pPr>
      <w:r w:rsidRPr="00F4675E">
        <w:rPr>
          <w:color w:val="auto"/>
        </w:rPr>
        <w:t xml:space="preserve">De aanbesteding voor tolkdienstverlening ten behoeve van het OM en de Rechtspraak is vorig jaar afgerond, en met ingang van februari 2024 zijn beide contracten volledig geïmplementeerd. </w:t>
      </w:r>
      <w:r w:rsidRPr="00F4675E" w:rsidR="000124E9">
        <w:rPr>
          <w:color w:val="auto"/>
        </w:rPr>
        <w:t xml:space="preserve">Beide contracten hebben een initiële looptijd van twee jaar en kunnen aansluitend maximaal met twee jaar </w:t>
      </w:r>
      <w:r w:rsidRPr="00F4675E" w:rsidR="005A22ED">
        <w:rPr>
          <w:color w:val="auto"/>
        </w:rPr>
        <w:t xml:space="preserve">worden </w:t>
      </w:r>
      <w:r w:rsidRPr="00F4675E" w:rsidR="000124E9">
        <w:rPr>
          <w:color w:val="auto"/>
        </w:rPr>
        <w:t>verlengd</w:t>
      </w:r>
      <w:r w:rsidR="00263C6D">
        <w:rPr>
          <w:color w:val="auto"/>
        </w:rPr>
        <w:t>.</w:t>
      </w:r>
      <w:r w:rsidRPr="00F4675E" w:rsidR="000124E9">
        <w:rPr>
          <w:rStyle w:val="Voetnootmarkering"/>
          <w:color w:val="auto"/>
        </w:rPr>
        <w:footnoteReference w:id="10"/>
      </w:r>
      <w:r w:rsidRPr="00F4675E" w:rsidR="000124E9">
        <w:rPr>
          <w:color w:val="auto"/>
        </w:rPr>
        <w:t xml:space="preserve"> </w:t>
      </w:r>
      <w:r w:rsidRPr="00F4675E">
        <w:rPr>
          <w:color w:val="auto"/>
        </w:rPr>
        <w:t xml:space="preserve">Het OM en de Rechtspraak bestellen sindsdien hun tolkdienstverlening bij de twee gecontracteerde tolkbureaus die op hun beurt de </w:t>
      </w:r>
      <w:r w:rsidRPr="00F4675E" w:rsidR="00A648FD">
        <w:rPr>
          <w:color w:val="auto"/>
        </w:rPr>
        <w:t xml:space="preserve">tolkbestellingen </w:t>
      </w:r>
      <w:r w:rsidRPr="00F4675E">
        <w:rPr>
          <w:color w:val="auto"/>
        </w:rPr>
        <w:t xml:space="preserve">uitzetten bij zelfstandig ondernemende tolken. Door de tussenkomst van tolkbureaus is de relatie tussen het OM en de Rechtspraak </w:t>
      </w:r>
      <w:r w:rsidRPr="00F4675E" w:rsidR="00B05D14">
        <w:rPr>
          <w:color w:val="auto"/>
        </w:rPr>
        <w:t xml:space="preserve">enerzijds </w:t>
      </w:r>
      <w:r w:rsidRPr="00F4675E">
        <w:rPr>
          <w:color w:val="auto"/>
        </w:rPr>
        <w:t xml:space="preserve">en de zelfstandig ondernemende </w:t>
      </w:r>
      <w:r w:rsidRPr="00006447">
        <w:rPr>
          <w:color w:val="auto"/>
        </w:rPr>
        <w:t xml:space="preserve">tolken </w:t>
      </w:r>
      <w:r w:rsidRPr="00006447" w:rsidR="00B05D14">
        <w:rPr>
          <w:color w:val="auto"/>
        </w:rPr>
        <w:t xml:space="preserve">anderzijds </w:t>
      </w:r>
      <w:r w:rsidRPr="00006447">
        <w:rPr>
          <w:color w:val="auto"/>
        </w:rPr>
        <w:t xml:space="preserve">veranderd. </w:t>
      </w:r>
      <w:r w:rsidRPr="00006447" w:rsidDel="005A1FDC">
        <w:rPr>
          <w:color w:val="auto"/>
        </w:rPr>
        <w:t xml:space="preserve">Voorheen werkten de tolken rechtstreeks, zonder tussenkomst van een tolkbureau, voor </w:t>
      </w:r>
      <w:r w:rsidR="00E549F6">
        <w:rPr>
          <w:color w:val="auto"/>
        </w:rPr>
        <w:t>het OM en de Rechtspraak</w:t>
      </w:r>
      <w:r w:rsidRPr="00006447" w:rsidDel="005A1FDC">
        <w:rPr>
          <w:color w:val="auto"/>
        </w:rPr>
        <w:t xml:space="preserve">. </w:t>
      </w:r>
    </w:p>
    <w:p w:rsidRPr="00F4675E" w:rsidR="00F407DC" w:rsidP="002E33CA" w:rsidRDefault="00F407DC" w14:paraId="5FA5271F" w14:textId="77777777">
      <w:pPr>
        <w:rPr>
          <w:color w:val="auto"/>
        </w:rPr>
      </w:pPr>
    </w:p>
    <w:p w:rsidRPr="00F4675E" w:rsidR="00256F4E" w:rsidP="002E33CA" w:rsidRDefault="00CC112D" w14:paraId="33610A61" w14:textId="007AF110">
      <w:pPr>
        <w:rPr>
          <w:color w:val="auto"/>
        </w:rPr>
      </w:pPr>
      <w:r w:rsidRPr="00F4675E">
        <w:rPr>
          <w:color w:val="auto"/>
        </w:rPr>
        <w:t xml:space="preserve">In de periode februari tot en met </w:t>
      </w:r>
      <w:r w:rsidR="000C5149">
        <w:rPr>
          <w:color w:val="auto"/>
        </w:rPr>
        <w:t>november</w:t>
      </w:r>
      <w:r w:rsidRPr="00F4675E" w:rsidR="000C5149">
        <w:rPr>
          <w:color w:val="auto"/>
        </w:rPr>
        <w:t xml:space="preserve"> </w:t>
      </w:r>
      <w:r w:rsidRPr="00F4675E" w:rsidR="0035689C">
        <w:rPr>
          <w:color w:val="auto"/>
        </w:rPr>
        <w:t xml:space="preserve">2024 </w:t>
      </w:r>
      <w:r w:rsidRPr="00F4675E">
        <w:rPr>
          <w:color w:val="auto"/>
        </w:rPr>
        <w:t>hebben</w:t>
      </w:r>
      <w:r w:rsidRPr="00F4675E" w:rsidR="0035689C">
        <w:rPr>
          <w:color w:val="auto"/>
        </w:rPr>
        <w:t xml:space="preserve"> het OM en de Rechtspraak gezamenlijk </w:t>
      </w:r>
      <w:r w:rsidR="000C5149">
        <w:rPr>
          <w:color w:val="auto"/>
        </w:rPr>
        <w:t>36.414</w:t>
      </w:r>
      <w:r w:rsidRPr="00F4675E" w:rsidR="0035689C">
        <w:rPr>
          <w:color w:val="auto"/>
        </w:rPr>
        <w:t xml:space="preserve"> </w:t>
      </w:r>
      <w:r w:rsidRPr="00F4675E" w:rsidR="00A648FD">
        <w:rPr>
          <w:color w:val="auto"/>
        </w:rPr>
        <w:t>tolkbestellingen verstrekt</w:t>
      </w:r>
      <w:r w:rsidRPr="00F4675E" w:rsidR="0035689C">
        <w:rPr>
          <w:color w:val="auto"/>
        </w:rPr>
        <w:t xml:space="preserve">. Dit komt neer op </w:t>
      </w:r>
      <w:r w:rsidR="000C5149">
        <w:rPr>
          <w:color w:val="auto"/>
        </w:rPr>
        <w:t>4</w:t>
      </w:r>
      <w:r w:rsidRPr="00F4675E" w:rsidR="0035689C">
        <w:rPr>
          <w:color w:val="auto"/>
        </w:rPr>
        <w:t>% van het totale aantal tolkopdrachten dat in dezelfde periode door de gehele</w:t>
      </w:r>
      <w:r w:rsidRPr="00F4675E" w:rsidR="004E1092">
        <w:rPr>
          <w:color w:val="auto"/>
        </w:rPr>
        <w:t xml:space="preserve"> </w:t>
      </w:r>
      <w:r w:rsidRPr="00F4675E" w:rsidR="0035689C">
        <w:rPr>
          <w:color w:val="auto"/>
        </w:rPr>
        <w:t xml:space="preserve">rijksoverheid </w:t>
      </w:r>
      <w:r w:rsidRPr="00F4675E">
        <w:rPr>
          <w:color w:val="auto"/>
        </w:rPr>
        <w:t>is</w:t>
      </w:r>
      <w:r w:rsidRPr="00F4675E" w:rsidR="0035689C">
        <w:rPr>
          <w:color w:val="auto"/>
        </w:rPr>
        <w:t xml:space="preserve"> gegeven</w:t>
      </w:r>
      <w:r w:rsidR="00E549F6">
        <w:rPr>
          <w:color w:val="auto"/>
        </w:rPr>
        <w:t>.</w:t>
      </w:r>
      <w:r w:rsidRPr="00F4675E" w:rsidR="000A397D">
        <w:rPr>
          <w:rStyle w:val="Voetnootmarkering"/>
          <w:color w:val="auto"/>
        </w:rPr>
        <w:footnoteReference w:id="11"/>
      </w:r>
      <w:r w:rsidRPr="00F4675E" w:rsidR="0035689C">
        <w:rPr>
          <w:color w:val="auto"/>
        </w:rPr>
        <w:t xml:space="preserve"> </w:t>
      </w:r>
      <w:r w:rsidRPr="00F4675E" w:rsidR="006E559B">
        <w:rPr>
          <w:color w:val="auto"/>
        </w:rPr>
        <w:t xml:space="preserve">De dienstverlening voor </w:t>
      </w:r>
      <w:r w:rsidRPr="00F4675E" w:rsidR="00D06647">
        <w:rPr>
          <w:color w:val="auto"/>
        </w:rPr>
        <w:t xml:space="preserve">het OM en de Rechtspraak </w:t>
      </w:r>
      <w:r w:rsidRPr="00F4675E" w:rsidR="006E559B">
        <w:rPr>
          <w:color w:val="auto"/>
        </w:rPr>
        <w:t xml:space="preserve">wordt gekenmerkt door </w:t>
      </w:r>
      <w:r w:rsidR="00E549F6">
        <w:rPr>
          <w:color w:val="auto"/>
        </w:rPr>
        <w:t xml:space="preserve">ten eerste </w:t>
      </w:r>
      <w:r w:rsidRPr="00F4675E" w:rsidR="006E559B">
        <w:rPr>
          <w:color w:val="auto"/>
        </w:rPr>
        <w:t>een hoog percentage tolkopdrachten op locatie</w:t>
      </w:r>
      <w:r w:rsidRPr="00F4675E" w:rsidR="00453990">
        <w:rPr>
          <w:color w:val="auto"/>
        </w:rPr>
        <w:t xml:space="preserve"> en </w:t>
      </w:r>
      <w:r w:rsidR="00E549F6">
        <w:rPr>
          <w:color w:val="auto"/>
        </w:rPr>
        <w:t xml:space="preserve">ten tweede </w:t>
      </w:r>
      <w:r w:rsidRPr="00F4675E" w:rsidR="006E559B">
        <w:rPr>
          <w:color w:val="auto"/>
        </w:rPr>
        <w:t>een relatief groot aantal korte tolkopdrachten</w:t>
      </w:r>
      <w:r w:rsidRPr="00F4675E" w:rsidR="00453990">
        <w:rPr>
          <w:color w:val="auto"/>
        </w:rPr>
        <w:t xml:space="preserve">. </w:t>
      </w:r>
      <w:r w:rsidRPr="00F4675E" w:rsidR="00534A42">
        <w:rPr>
          <w:color w:val="auto"/>
        </w:rPr>
        <w:t xml:space="preserve">Regelmatig blijkt dat er toch geen tolk nodig is </w:t>
      </w:r>
      <w:r w:rsidR="00E549F6">
        <w:rPr>
          <w:color w:val="auto"/>
        </w:rPr>
        <w:t>door</w:t>
      </w:r>
      <w:r w:rsidRPr="00F4675E" w:rsidR="00534A42">
        <w:rPr>
          <w:color w:val="auto"/>
        </w:rPr>
        <w:t xml:space="preserve">dat iemand besluit niet te verschijnen ter zitting of </w:t>
      </w:r>
      <w:r w:rsidR="00E549F6">
        <w:rPr>
          <w:color w:val="auto"/>
        </w:rPr>
        <w:t xml:space="preserve">doordat iemand </w:t>
      </w:r>
      <w:r w:rsidRPr="00F4675E" w:rsidR="00534A42">
        <w:rPr>
          <w:color w:val="auto"/>
        </w:rPr>
        <w:t>toch beschikt over voldoende kennis van de Nederlandse taal</w:t>
      </w:r>
      <w:r w:rsidRPr="00F4675E" w:rsidR="00F36F5C">
        <w:rPr>
          <w:color w:val="auto"/>
        </w:rPr>
        <w:t xml:space="preserve">. </w:t>
      </w:r>
      <w:r w:rsidRPr="00F4675E" w:rsidR="00453990">
        <w:rPr>
          <w:color w:val="auto"/>
        </w:rPr>
        <w:t>Dit leidt tot een</w:t>
      </w:r>
      <w:r w:rsidRPr="00F4675E" w:rsidR="006E559B">
        <w:rPr>
          <w:color w:val="auto"/>
        </w:rPr>
        <w:t xml:space="preserve"> groot aantal annuleringen</w:t>
      </w:r>
      <w:r w:rsidRPr="00F4675E" w:rsidR="0025442B">
        <w:rPr>
          <w:color w:val="auto"/>
        </w:rPr>
        <w:t xml:space="preserve"> </w:t>
      </w:r>
      <w:r w:rsidRPr="00F4675E" w:rsidR="00E91F79">
        <w:rPr>
          <w:color w:val="auto"/>
        </w:rPr>
        <w:t>(</w:t>
      </w:r>
      <w:r w:rsidRPr="00F4675E" w:rsidR="007F32E3">
        <w:rPr>
          <w:color w:val="auto"/>
        </w:rPr>
        <w:t>ongeveer 1</w:t>
      </w:r>
      <w:r w:rsidR="000C5149">
        <w:rPr>
          <w:color w:val="auto"/>
        </w:rPr>
        <w:t>5</w:t>
      </w:r>
      <w:r w:rsidRPr="00F4675E" w:rsidR="007F32E3">
        <w:rPr>
          <w:color w:val="auto"/>
        </w:rPr>
        <w:t>%</w:t>
      </w:r>
      <w:r w:rsidRPr="00F4675E" w:rsidR="00E91F79">
        <w:rPr>
          <w:color w:val="auto"/>
        </w:rPr>
        <w:t>)</w:t>
      </w:r>
      <w:r w:rsidRPr="00F4675E" w:rsidR="007F32E3">
        <w:rPr>
          <w:color w:val="auto"/>
        </w:rPr>
        <w:t xml:space="preserve"> </w:t>
      </w:r>
      <w:r w:rsidRPr="00F4675E" w:rsidR="00453990">
        <w:rPr>
          <w:color w:val="auto"/>
        </w:rPr>
        <w:t xml:space="preserve">van </w:t>
      </w:r>
      <w:r w:rsidRPr="00F4675E" w:rsidR="007F32E3">
        <w:rPr>
          <w:color w:val="auto"/>
        </w:rPr>
        <w:t xml:space="preserve">de </w:t>
      </w:r>
      <w:r w:rsidRPr="00F4675E" w:rsidR="00A648FD">
        <w:rPr>
          <w:color w:val="auto"/>
        </w:rPr>
        <w:t xml:space="preserve">tolkbestellingen </w:t>
      </w:r>
      <w:r w:rsidRPr="00F4675E" w:rsidR="00E91F79">
        <w:rPr>
          <w:color w:val="auto"/>
        </w:rPr>
        <w:t>door</w:t>
      </w:r>
      <w:r w:rsidRPr="00F4675E" w:rsidR="0025442B">
        <w:rPr>
          <w:color w:val="auto"/>
        </w:rPr>
        <w:t xml:space="preserve"> </w:t>
      </w:r>
      <w:r w:rsidRPr="00F4675E" w:rsidR="003E42C9">
        <w:rPr>
          <w:color w:val="auto"/>
        </w:rPr>
        <w:t xml:space="preserve">het </w:t>
      </w:r>
      <w:r w:rsidRPr="00F4675E" w:rsidR="00903B79">
        <w:rPr>
          <w:color w:val="auto"/>
        </w:rPr>
        <w:t xml:space="preserve">OM en </w:t>
      </w:r>
      <w:r w:rsidRPr="00F4675E" w:rsidR="007F32E3">
        <w:rPr>
          <w:color w:val="auto"/>
        </w:rPr>
        <w:t xml:space="preserve">de </w:t>
      </w:r>
      <w:r w:rsidRPr="00F4675E" w:rsidR="00903B79">
        <w:rPr>
          <w:color w:val="auto"/>
        </w:rPr>
        <w:t>Rechtspraak</w:t>
      </w:r>
      <w:r w:rsidRPr="00F4675E" w:rsidR="00251917">
        <w:rPr>
          <w:color w:val="auto"/>
        </w:rPr>
        <w:t xml:space="preserve">. </w:t>
      </w:r>
      <w:r w:rsidRPr="00006447" w:rsidR="00886500">
        <w:rPr>
          <w:color w:val="auto"/>
        </w:rPr>
        <w:t xml:space="preserve">Anders dan in het verleden ontvangen de tolken nu, afhankelijk van het moment van annulering, </w:t>
      </w:r>
      <w:r w:rsidR="00E549F6">
        <w:rPr>
          <w:color w:val="auto"/>
        </w:rPr>
        <w:t xml:space="preserve">ook </w:t>
      </w:r>
      <w:r w:rsidRPr="00006447" w:rsidR="00886500">
        <w:rPr>
          <w:color w:val="auto"/>
        </w:rPr>
        <w:t>in deze gevallen een vergoeding.</w:t>
      </w:r>
    </w:p>
    <w:p w:rsidRPr="00F4675E" w:rsidR="0035689C" w:rsidP="002E33CA" w:rsidRDefault="0035689C" w14:paraId="70CD4A10" w14:textId="77777777">
      <w:pPr>
        <w:rPr>
          <w:color w:val="auto"/>
        </w:rPr>
      </w:pPr>
    </w:p>
    <w:p w:rsidRPr="00F4675E" w:rsidR="006E559B" w:rsidP="002E33CA" w:rsidRDefault="003E42C9" w14:paraId="12CB2E04" w14:textId="1A75481C">
      <w:pPr>
        <w:rPr>
          <w:color w:val="auto"/>
        </w:rPr>
      </w:pPr>
      <w:r w:rsidRPr="00F4675E">
        <w:rPr>
          <w:color w:val="auto"/>
        </w:rPr>
        <w:t xml:space="preserve">De leverzekerheid, oftewel het aandeel van alle bestelopdrachten van het OM en de Rechtspraak waarbij daadwerkelijk een tolk </w:t>
      </w:r>
      <w:r w:rsidR="00E549F6">
        <w:rPr>
          <w:color w:val="auto"/>
        </w:rPr>
        <w:t>diensten heeft verleend</w:t>
      </w:r>
      <w:r w:rsidRPr="00F4675E">
        <w:rPr>
          <w:color w:val="auto"/>
        </w:rPr>
        <w:t>, bedraagt 97,</w:t>
      </w:r>
      <w:r w:rsidR="000C5149">
        <w:rPr>
          <w:color w:val="auto"/>
        </w:rPr>
        <w:t>7</w:t>
      </w:r>
      <w:r w:rsidRPr="00F4675E">
        <w:rPr>
          <w:color w:val="auto"/>
        </w:rPr>
        <w:t>%.</w:t>
      </w:r>
      <w:r w:rsidR="00E549F6">
        <w:rPr>
          <w:color w:val="auto"/>
        </w:rPr>
        <w:t xml:space="preserve"> </w:t>
      </w:r>
      <w:r w:rsidRPr="00006447" w:rsidR="000D1CD1">
        <w:rPr>
          <w:color w:val="auto"/>
        </w:rPr>
        <w:t xml:space="preserve">Dit percentage </w:t>
      </w:r>
      <w:r w:rsidRPr="00006447" w:rsidR="00E91F79">
        <w:rPr>
          <w:color w:val="auto"/>
        </w:rPr>
        <w:t>komt overeen</w:t>
      </w:r>
      <w:r w:rsidRPr="00006447" w:rsidR="000D1CD1">
        <w:rPr>
          <w:color w:val="auto"/>
        </w:rPr>
        <w:t xml:space="preserve"> met de leverzekerheid die is berekend over alle andere tolkcontracten. </w:t>
      </w:r>
      <w:r w:rsidRPr="00F4675E" w:rsidR="006E559B">
        <w:rPr>
          <w:color w:val="auto"/>
        </w:rPr>
        <w:t xml:space="preserve">Echter, individuele niet-leveringen </w:t>
      </w:r>
      <w:r w:rsidRPr="00F4675E" w:rsidR="007D47F3">
        <w:rPr>
          <w:color w:val="auto"/>
        </w:rPr>
        <w:t xml:space="preserve">hebben </w:t>
      </w:r>
      <w:r w:rsidRPr="00F4675E" w:rsidR="006E559B">
        <w:rPr>
          <w:color w:val="auto"/>
        </w:rPr>
        <w:t>een ongewenst effect op de continuïteit voor de processen van het OM en de Rechtspraak</w:t>
      </w:r>
      <w:r w:rsidRPr="00F4675E" w:rsidR="007D47F3">
        <w:rPr>
          <w:color w:val="auto"/>
        </w:rPr>
        <w:t xml:space="preserve"> en moeten daarom zoveel mogelijk worden v</w:t>
      </w:r>
      <w:r w:rsidRPr="00F4675E" w:rsidR="00D06647">
        <w:rPr>
          <w:color w:val="auto"/>
        </w:rPr>
        <w:t>oorkomen</w:t>
      </w:r>
      <w:r w:rsidRPr="00F4675E" w:rsidR="006E559B">
        <w:rPr>
          <w:color w:val="auto"/>
        </w:rPr>
        <w:t xml:space="preserve">. </w:t>
      </w:r>
      <w:r w:rsidRPr="00F4675E" w:rsidR="00D06647">
        <w:rPr>
          <w:color w:val="auto"/>
        </w:rPr>
        <w:t xml:space="preserve">Het </w:t>
      </w:r>
      <w:r w:rsidRPr="00F4675E" w:rsidR="006E559B">
        <w:rPr>
          <w:color w:val="auto"/>
        </w:rPr>
        <w:t xml:space="preserve">OM en </w:t>
      </w:r>
      <w:r w:rsidRPr="00F4675E" w:rsidR="00D06647">
        <w:rPr>
          <w:color w:val="auto"/>
        </w:rPr>
        <w:t xml:space="preserve">de </w:t>
      </w:r>
      <w:r w:rsidRPr="00F4675E" w:rsidR="006E559B">
        <w:rPr>
          <w:color w:val="auto"/>
        </w:rPr>
        <w:t xml:space="preserve">Rechtspraak </w:t>
      </w:r>
      <w:r w:rsidRPr="00F4675E" w:rsidR="0035689C">
        <w:rPr>
          <w:color w:val="auto"/>
        </w:rPr>
        <w:t xml:space="preserve">zijn wekelijks </w:t>
      </w:r>
      <w:r w:rsidRPr="00F4675E" w:rsidR="006E559B">
        <w:rPr>
          <w:color w:val="auto"/>
        </w:rPr>
        <w:t xml:space="preserve">met gecontracteerde </w:t>
      </w:r>
      <w:r w:rsidRPr="00006447" w:rsidR="000953A3">
        <w:rPr>
          <w:color w:val="auto"/>
        </w:rPr>
        <w:t xml:space="preserve">tolkbureaus </w:t>
      </w:r>
      <w:r w:rsidRPr="00F4675E" w:rsidR="00C24936">
        <w:rPr>
          <w:color w:val="auto"/>
        </w:rPr>
        <w:t xml:space="preserve">in gesprek </w:t>
      </w:r>
      <w:r w:rsidRPr="00F4675E" w:rsidR="006E559B">
        <w:rPr>
          <w:color w:val="auto"/>
        </w:rPr>
        <w:t xml:space="preserve">om de </w:t>
      </w:r>
      <w:r w:rsidRPr="00F4675E" w:rsidR="005A1FDC">
        <w:rPr>
          <w:color w:val="auto"/>
        </w:rPr>
        <w:t xml:space="preserve">leverzekerheid </w:t>
      </w:r>
      <w:r w:rsidRPr="00F4675E" w:rsidR="006E559B">
        <w:rPr>
          <w:color w:val="auto"/>
        </w:rPr>
        <w:t xml:space="preserve">te </w:t>
      </w:r>
      <w:r w:rsidR="00E549F6">
        <w:rPr>
          <w:color w:val="auto"/>
        </w:rPr>
        <w:t>verbeteren</w:t>
      </w:r>
      <w:r w:rsidRPr="00F4675E" w:rsidR="006E559B">
        <w:rPr>
          <w:color w:val="auto"/>
        </w:rPr>
        <w:t>.</w:t>
      </w:r>
    </w:p>
    <w:p w:rsidRPr="00F4675E" w:rsidR="006E559B" w:rsidP="002E33CA" w:rsidRDefault="006E559B" w14:paraId="17B11271" w14:textId="77777777">
      <w:pPr>
        <w:rPr>
          <w:color w:val="auto"/>
        </w:rPr>
      </w:pPr>
    </w:p>
    <w:p w:rsidR="00596096" w:rsidP="002E33CA" w:rsidRDefault="00596096" w14:paraId="586B5E8F" w14:textId="15DFDAEE">
      <w:pPr>
        <w:rPr>
          <w:color w:val="auto"/>
        </w:rPr>
      </w:pPr>
      <w:r w:rsidRPr="00006447">
        <w:rPr>
          <w:color w:val="auto"/>
        </w:rPr>
        <w:t xml:space="preserve">In 85% van alle bestelopdrachten van het OM en de Rechtspraak zijn tolken uit het </w:t>
      </w:r>
      <w:r w:rsidRPr="00006447" w:rsidR="00075BC8">
        <w:rPr>
          <w:color w:val="auto"/>
        </w:rPr>
        <w:t>R</w:t>
      </w:r>
      <w:r w:rsidRPr="00006447">
        <w:rPr>
          <w:color w:val="auto"/>
        </w:rPr>
        <w:t xml:space="preserve">egister geleverd die voldoen aan het gevraagde taalniveau (C1). Daarmee ligt de levernauwkeurigheid voor het OM en de Rechtspraak </w:t>
      </w:r>
      <w:r w:rsidR="000C5149">
        <w:rPr>
          <w:color w:val="auto"/>
        </w:rPr>
        <w:t>5,6</w:t>
      </w:r>
      <w:r w:rsidRPr="00006447" w:rsidR="000C5149">
        <w:rPr>
          <w:color w:val="auto"/>
        </w:rPr>
        <w:t xml:space="preserve"> </w:t>
      </w:r>
      <w:r w:rsidRPr="00006447">
        <w:rPr>
          <w:color w:val="auto"/>
        </w:rPr>
        <w:t xml:space="preserve">procentpunten hoger dan die van de overige tolkcontracten van de </w:t>
      </w:r>
      <w:r w:rsidRPr="00006447" w:rsidR="00740586">
        <w:rPr>
          <w:color w:val="auto"/>
        </w:rPr>
        <w:t>ri</w:t>
      </w:r>
      <w:r w:rsidRPr="00006447">
        <w:rPr>
          <w:color w:val="auto"/>
        </w:rPr>
        <w:t>jksoverheid in dezelfde periode.</w:t>
      </w:r>
    </w:p>
    <w:p w:rsidRPr="00006447" w:rsidR="00E215D0" w:rsidP="002E33CA" w:rsidRDefault="00E215D0" w14:paraId="6C777815" w14:textId="77777777">
      <w:pPr>
        <w:rPr>
          <w:color w:val="auto"/>
        </w:rPr>
      </w:pPr>
    </w:p>
    <w:p w:rsidRPr="00F4675E" w:rsidR="00994E65" w:rsidP="002E33CA" w:rsidRDefault="00994E65" w14:paraId="56126D2E" w14:textId="77777777">
      <w:pPr>
        <w:rPr>
          <w:i/>
          <w:iCs/>
          <w:color w:val="auto"/>
        </w:rPr>
      </w:pPr>
    </w:p>
    <w:p w:rsidRPr="00006447" w:rsidR="000124E9" w:rsidP="00006447" w:rsidRDefault="000124E9" w14:paraId="43142524" w14:textId="4C40B01F">
      <w:pPr>
        <w:pStyle w:val="Lijstalinea"/>
        <w:numPr>
          <w:ilvl w:val="0"/>
          <w:numId w:val="27"/>
        </w:numPr>
        <w:rPr>
          <w:b/>
          <w:bCs/>
          <w:color w:val="auto"/>
          <w:vertAlign w:val="superscript"/>
        </w:rPr>
      </w:pPr>
      <w:r w:rsidRPr="00006447">
        <w:rPr>
          <w:b/>
          <w:bCs/>
          <w:color w:val="auto"/>
        </w:rPr>
        <w:t>Motie van het lid Van Nispen c.s</w:t>
      </w:r>
      <w:r w:rsidRPr="00006447">
        <w:rPr>
          <w:b/>
          <w:bCs/>
          <w:color w:val="auto"/>
          <w:vertAlign w:val="superscript"/>
        </w:rPr>
        <w:t>.</w:t>
      </w:r>
      <w:r w:rsidRPr="007B1DDA">
        <w:rPr>
          <w:b/>
          <w:bCs/>
          <w:vertAlign w:val="superscript"/>
        </w:rPr>
        <w:footnoteReference w:id="12"/>
      </w:r>
    </w:p>
    <w:p w:rsidRPr="00F4675E" w:rsidR="00702A97" w:rsidP="002E33CA" w:rsidRDefault="000A397D" w14:paraId="6396E907" w14:textId="38447FF7">
      <w:pPr>
        <w:rPr>
          <w:color w:val="auto"/>
        </w:rPr>
      </w:pPr>
      <w:r w:rsidRPr="00F4675E">
        <w:rPr>
          <w:color w:val="auto"/>
        </w:rPr>
        <w:t>In de huidige situatie betalen het OM en de Rechtspraak de overeengekomen tolktijd, het eventuele meerwerk per minuut en de gemaakte reiskilometers</w:t>
      </w:r>
      <w:r w:rsidRPr="00F4675E" w:rsidR="005A22ED">
        <w:rPr>
          <w:color w:val="auto"/>
        </w:rPr>
        <w:t>.</w:t>
      </w:r>
      <w:r w:rsidRPr="00F4675E" w:rsidR="002D7BE0">
        <w:rPr>
          <w:color w:val="auto"/>
        </w:rPr>
        <w:t xml:space="preserve"> </w:t>
      </w:r>
      <w:r w:rsidRPr="00F4675E" w:rsidR="005A22ED">
        <w:rPr>
          <w:color w:val="auto"/>
        </w:rPr>
        <w:t xml:space="preserve">Voor tolken die voor het OM en de Rechtspraak werk verrichten geldt hetzelfde minimum uurtarief als voor tolken die werk verrichten voor andere overheidsorganisaties. </w:t>
      </w:r>
      <w:r w:rsidRPr="00F4675E" w:rsidR="00A64B52">
        <w:rPr>
          <w:color w:val="auto"/>
        </w:rPr>
        <w:t>M</w:t>
      </w:r>
      <w:r w:rsidRPr="00F4675E" w:rsidR="005A22ED">
        <w:rPr>
          <w:color w:val="auto"/>
        </w:rPr>
        <w:t xml:space="preserve">et de stelselwijziging </w:t>
      </w:r>
      <w:r w:rsidRPr="00F4675E" w:rsidR="00A64B52">
        <w:rPr>
          <w:color w:val="auto"/>
        </w:rPr>
        <w:t xml:space="preserve">zijn de voorrijkosten voor tolken die voor het OM en de Rechtspraak werk verrichten </w:t>
      </w:r>
      <w:r w:rsidRPr="00F4675E" w:rsidR="002D7BE0">
        <w:rPr>
          <w:color w:val="auto"/>
        </w:rPr>
        <w:t xml:space="preserve">uit het Btis </w:t>
      </w:r>
      <w:r w:rsidRPr="00F4675E" w:rsidR="00EE7A21">
        <w:rPr>
          <w:color w:val="auto"/>
        </w:rPr>
        <w:t>(Besluit tarieven in strafzaken)</w:t>
      </w:r>
      <w:r w:rsidR="00EE7A21">
        <w:rPr>
          <w:color w:val="auto"/>
        </w:rPr>
        <w:t xml:space="preserve"> </w:t>
      </w:r>
      <w:r w:rsidRPr="00F4675E" w:rsidR="002D7BE0">
        <w:rPr>
          <w:color w:val="auto"/>
        </w:rPr>
        <w:t>geschrapt.</w:t>
      </w:r>
      <w:r w:rsidRPr="00F4675E">
        <w:rPr>
          <w:color w:val="auto"/>
        </w:rPr>
        <w:t xml:space="preserve"> </w:t>
      </w:r>
      <w:r w:rsidRPr="00F4675E" w:rsidR="005A22ED">
        <w:rPr>
          <w:color w:val="auto"/>
        </w:rPr>
        <w:t xml:space="preserve">Na de stelselwijziging </w:t>
      </w:r>
      <w:r w:rsidRPr="00006447" w:rsidR="00491C2E">
        <w:rPr>
          <w:color w:val="auto"/>
        </w:rPr>
        <w:t xml:space="preserve">leveren langere tolkopdrachten meer op dan </w:t>
      </w:r>
      <w:r w:rsidRPr="00F4675E" w:rsidR="00A64B52">
        <w:rPr>
          <w:color w:val="auto"/>
        </w:rPr>
        <w:t>voorheen</w:t>
      </w:r>
      <w:r w:rsidRPr="00006447" w:rsidR="00491C2E">
        <w:rPr>
          <w:color w:val="auto"/>
        </w:rPr>
        <w:t xml:space="preserve"> (vóór 1 februari 2024)</w:t>
      </w:r>
      <w:r w:rsidRPr="00F4675E" w:rsidR="00A64B52">
        <w:rPr>
          <w:color w:val="auto"/>
        </w:rPr>
        <w:t>,</w:t>
      </w:r>
      <w:r w:rsidRPr="00006447" w:rsidR="00491C2E">
        <w:rPr>
          <w:color w:val="auto"/>
        </w:rPr>
        <w:t xml:space="preserve"> maar kunnen kortere opdrachten relatief minder opleveren dan in de oude situatie.</w:t>
      </w:r>
      <w:r w:rsidRPr="00F4675E" w:rsidR="00491C2E">
        <w:rPr>
          <w:color w:val="auto"/>
        </w:rPr>
        <w:t xml:space="preserve"> </w:t>
      </w:r>
    </w:p>
    <w:p w:rsidRPr="00F4675E" w:rsidR="00C02FCE" w:rsidP="002E33CA" w:rsidRDefault="00C02FCE" w14:paraId="239CD2B4" w14:textId="77777777">
      <w:pPr>
        <w:rPr>
          <w:color w:val="auto"/>
        </w:rPr>
      </w:pPr>
    </w:p>
    <w:p w:rsidRPr="00F4675E" w:rsidR="00702A97" w:rsidP="00702A97" w:rsidRDefault="007E2AB1" w14:paraId="745E083D" w14:textId="10A33EA5">
      <w:pPr>
        <w:rPr>
          <w:color w:val="auto"/>
          <w:highlight w:val="cyan"/>
        </w:rPr>
      </w:pPr>
      <w:r w:rsidRPr="00F4675E">
        <w:rPr>
          <w:color w:val="auto"/>
        </w:rPr>
        <w:t xml:space="preserve">In de door het lid </w:t>
      </w:r>
      <w:r w:rsidRPr="00006447" w:rsidR="00702A97">
        <w:rPr>
          <w:color w:val="auto"/>
        </w:rPr>
        <w:t>Van Nispen c.s.</w:t>
      </w:r>
      <w:r w:rsidRPr="00006447" w:rsidR="00702A97">
        <w:rPr>
          <w:rStyle w:val="Voetnootmarkering"/>
          <w:color w:val="auto"/>
        </w:rPr>
        <w:footnoteReference w:id="13"/>
      </w:r>
      <w:r w:rsidRPr="00006447" w:rsidR="00702A97">
        <w:rPr>
          <w:color w:val="auto"/>
        </w:rPr>
        <w:t xml:space="preserve"> </w:t>
      </w:r>
      <w:r w:rsidRPr="00006447">
        <w:rPr>
          <w:color w:val="auto"/>
        </w:rPr>
        <w:t xml:space="preserve"> ingediend</w:t>
      </w:r>
      <w:r w:rsidR="00E549F6">
        <w:rPr>
          <w:color w:val="auto"/>
        </w:rPr>
        <w:t>e motie</w:t>
      </w:r>
      <w:r w:rsidRPr="00006447">
        <w:rPr>
          <w:color w:val="auto"/>
        </w:rPr>
        <w:t xml:space="preserve"> wordt gerefereerd </w:t>
      </w:r>
      <w:r w:rsidR="00E549F6">
        <w:rPr>
          <w:color w:val="auto"/>
        </w:rPr>
        <w:t xml:space="preserve">aan </w:t>
      </w:r>
      <w:r w:rsidRPr="00006447">
        <w:rPr>
          <w:color w:val="auto"/>
        </w:rPr>
        <w:t xml:space="preserve">een viertal aspecten die van invloed zijn op de beloning van tolken die </w:t>
      </w:r>
      <w:r w:rsidR="00E549F6">
        <w:rPr>
          <w:color w:val="auto"/>
        </w:rPr>
        <w:t xml:space="preserve">diensten verlenen aan het </w:t>
      </w:r>
      <w:r w:rsidRPr="00006447">
        <w:rPr>
          <w:color w:val="auto"/>
        </w:rPr>
        <w:t xml:space="preserve">OM en de Rechtspraak. In deze brief ga ik nader in op elk aspect afzonderlijk en </w:t>
      </w:r>
      <w:r w:rsidR="00E549F6">
        <w:rPr>
          <w:color w:val="auto"/>
        </w:rPr>
        <w:t>schets ik</w:t>
      </w:r>
      <w:r w:rsidRPr="00006447" w:rsidR="001C0910">
        <w:rPr>
          <w:color w:val="auto"/>
        </w:rPr>
        <w:t xml:space="preserve">, </w:t>
      </w:r>
      <w:r w:rsidRPr="00006447">
        <w:rPr>
          <w:color w:val="auto"/>
        </w:rPr>
        <w:t xml:space="preserve">rekening houdend met de </w:t>
      </w:r>
      <w:r w:rsidR="00070CD0">
        <w:rPr>
          <w:color w:val="auto"/>
        </w:rPr>
        <w:t xml:space="preserve">huidige </w:t>
      </w:r>
      <w:r w:rsidRPr="00006447">
        <w:rPr>
          <w:color w:val="auto"/>
        </w:rPr>
        <w:t>contractuele afspraken met de tolkbureaus</w:t>
      </w:r>
      <w:r w:rsidRPr="00006447" w:rsidR="001C0910">
        <w:rPr>
          <w:color w:val="auto"/>
        </w:rPr>
        <w:t>, waar mogelijk ruimte zit om invulling te geven aan de</w:t>
      </w:r>
      <w:r w:rsidR="00EE7A21">
        <w:rPr>
          <w:color w:val="auto"/>
        </w:rPr>
        <w:t>ze</w:t>
      </w:r>
      <w:r w:rsidRPr="00006447" w:rsidR="001C0910">
        <w:rPr>
          <w:color w:val="auto"/>
        </w:rPr>
        <w:t xml:space="preserve"> motie. </w:t>
      </w:r>
    </w:p>
    <w:p w:rsidRPr="00F4675E" w:rsidR="00B9318A" w:rsidP="003374BB" w:rsidRDefault="00B9318A" w14:paraId="3EB064C1" w14:textId="77777777">
      <w:pPr>
        <w:rPr>
          <w:i/>
          <w:iCs/>
          <w:color w:val="auto"/>
        </w:rPr>
      </w:pPr>
    </w:p>
    <w:p w:rsidRPr="00006447" w:rsidR="00702A97" w:rsidP="003374BB" w:rsidRDefault="00702A97" w14:paraId="0A3A5972" w14:textId="1F8EA72E">
      <w:pPr>
        <w:rPr>
          <w:i/>
          <w:iCs/>
          <w:color w:val="auto"/>
        </w:rPr>
      </w:pPr>
      <w:r w:rsidRPr="00006447">
        <w:rPr>
          <w:i/>
          <w:iCs/>
          <w:color w:val="auto"/>
        </w:rPr>
        <w:t>Voorrijkosten</w:t>
      </w:r>
    </w:p>
    <w:p w:rsidRPr="00F4675E" w:rsidR="00A64B52" w:rsidP="00A64B52" w:rsidRDefault="008301AF" w14:paraId="5C5BDADD" w14:textId="61A70B51">
      <w:pPr>
        <w:rPr>
          <w:color w:val="auto"/>
        </w:rPr>
      </w:pPr>
      <w:r w:rsidRPr="00F4675E">
        <w:rPr>
          <w:color w:val="auto"/>
        </w:rPr>
        <w:t>C</w:t>
      </w:r>
      <w:r w:rsidRPr="00006447">
        <w:rPr>
          <w:color w:val="auto"/>
        </w:rPr>
        <w:t>onform de motie van de leden Sneller en Ellian</w:t>
      </w:r>
      <w:r w:rsidRPr="00006447">
        <w:rPr>
          <w:rStyle w:val="Voetnootmarkering"/>
          <w:color w:val="auto"/>
        </w:rPr>
        <w:footnoteReference w:id="14"/>
      </w:r>
      <w:r w:rsidRPr="00006447">
        <w:rPr>
          <w:color w:val="auto"/>
        </w:rPr>
        <w:t xml:space="preserve"> zijn in de aanbesteding maatregelen </w:t>
      </w:r>
      <w:r w:rsidRPr="00F4675E">
        <w:rPr>
          <w:color w:val="auto"/>
        </w:rPr>
        <w:t>getroffen om</w:t>
      </w:r>
      <w:r w:rsidRPr="00006447">
        <w:rPr>
          <w:color w:val="auto"/>
        </w:rPr>
        <w:t xml:space="preserve"> te voorkomen dat tolken die werk verrichten voor</w:t>
      </w:r>
      <w:r w:rsidR="00E549F6">
        <w:rPr>
          <w:color w:val="auto"/>
        </w:rPr>
        <w:t xml:space="preserve"> het</w:t>
      </w:r>
      <w:r w:rsidRPr="00006447">
        <w:rPr>
          <w:color w:val="auto"/>
        </w:rPr>
        <w:t xml:space="preserve"> OM en </w:t>
      </w:r>
      <w:r w:rsidR="00E549F6">
        <w:rPr>
          <w:color w:val="auto"/>
        </w:rPr>
        <w:t xml:space="preserve">de </w:t>
      </w:r>
      <w:r w:rsidRPr="00006447">
        <w:rPr>
          <w:color w:val="auto"/>
        </w:rPr>
        <w:t xml:space="preserve">Rechtspraak nadeel zouden ervaren van het schrappen van de voorrijkosten uit het Btis. </w:t>
      </w:r>
      <w:r w:rsidRPr="00F4675E">
        <w:rPr>
          <w:color w:val="auto"/>
        </w:rPr>
        <w:t>I</w:t>
      </w:r>
      <w:r w:rsidRPr="00006447">
        <w:rPr>
          <w:color w:val="auto"/>
        </w:rPr>
        <w:t xml:space="preserve">n de contracten tussen de rijksoverheid en de tolkbureaus </w:t>
      </w:r>
      <w:r w:rsidRPr="00F4675E">
        <w:rPr>
          <w:color w:val="auto"/>
        </w:rPr>
        <w:t xml:space="preserve">is </w:t>
      </w:r>
      <w:r w:rsidRPr="00F4675E" w:rsidR="00A64B52">
        <w:rPr>
          <w:color w:val="auto"/>
        </w:rPr>
        <w:t>overeengekomen</w:t>
      </w:r>
      <w:r w:rsidRPr="00006447">
        <w:rPr>
          <w:color w:val="auto"/>
        </w:rPr>
        <w:t xml:space="preserve"> dat </w:t>
      </w:r>
      <w:r w:rsidRPr="00F4675E">
        <w:rPr>
          <w:color w:val="auto"/>
        </w:rPr>
        <w:t xml:space="preserve">de </w:t>
      </w:r>
      <w:r w:rsidRPr="00006447">
        <w:rPr>
          <w:color w:val="auto"/>
        </w:rPr>
        <w:t xml:space="preserve">integrale uurprijs is opgebouwd uit alle (directe en indirecte) kostencomponenten van opdrachtnemer, waaronder de voorrijkosten voor tolkdienstverlening op locatie. </w:t>
      </w:r>
      <w:r w:rsidR="00302417">
        <w:rPr>
          <w:color w:val="auto"/>
        </w:rPr>
        <w:t>O</w:t>
      </w:r>
      <w:r w:rsidRPr="00F4675E" w:rsidR="00302417">
        <w:rPr>
          <w:color w:val="auto"/>
        </w:rPr>
        <w:t>m dit voor de tolkbureaus ook financieel verantwoordelijk uitvoerbaar te maken</w:t>
      </w:r>
      <w:r w:rsidR="00E549F6">
        <w:rPr>
          <w:color w:val="auto"/>
        </w:rPr>
        <w:t>,</w:t>
      </w:r>
      <w:r w:rsidRPr="00F4675E" w:rsidR="00302417">
        <w:rPr>
          <w:color w:val="auto"/>
        </w:rPr>
        <w:t xml:space="preserve"> </w:t>
      </w:r>
      <w:r w:rsidR="00302417">
        <w:rPr>
          <w:color w:val="auto"/>
        </w:rPr>
        <w:t>is i</w:t>
      </w:r>
      <w:r w:rsidRPr="00006447">
        <w:rPr>
          <w:color w:val="auto"/>
        </w:rPr>
        <w:t>n de aanbesteding het inschrijftarief met 15 euro verhoogd voor tolkdiensten op locatie</w:t>
      </w:r>
      <w:r w:rsidRPr="00F4675E" w:rsidR="00733B4A">
        <w:rPr>
          <w:color w:val="auto"/>
        </w:rPr>
        <w:t xml:space="preserve">. Om te zorgen dat kwaliteit in de aanbesteding zwaarder weegt dan prijs, is een weging gehanteerd van 70% kwaliteit en 30% prijs. In de andere aanbestedingen is een weging gehanteerd van 65% </w:t>
      </w:r>
      <w:r w:rsidR="00E549F6">
        <w:rPr>
          <w:color w:val="auto"/>
        </w:rPr>
        <w:t xml:space="preserve">kwaliteit </w:t>
      </w:r>
      <w:r w:rsidRPr="00F4675E" w:rsidR="00733B4A">
        <w:rPr>
          <w:color w:val="auto"/>
        </w:rPr>
        <w:t>en 35%</w:t>
      </w:r>
      <w:r w:rsidR="00E549F6">
        <w:rPr>
          <w:color w:val="auto"/>
        </w:rPr>
        <w:t xml:space="preserve"> prijs</w:t>
      </w:r>
      <w:r w:rsidRPr="00F4675E" w:rsidR="00733B4A">
        <w:rPr>
          <w:color w:val="auto"/>
        </w:rPr>
        <w:t>.</w:t>
      </w:r>
      <w:r w:rsidRPr="00F4675E">
        <w:rPr>
          <w:color w:val="auto"/>
        </w:rPr>
        <w:t xml:space="preserve"> </w:t>
      </w:r>
    </w:p>
    <w:p w:rsidRPr="00F4675E" w:rsidR="00A64B52" w:rsidP="00A64B52" w:rsidRDefault="00A64B52" w14:paraId="23523154" w14:textId="77777777">
      <w:pPr>
        <w:rPr>
          <w:color w:val="auto"/>
        </w:rPr>
      </w:pPr>
    </w:p>
    <w:p w:rsidRPr="00F4675E" w:rsidR="008301AF" w:rsidP="00A64B52" w:rsidRDefault="00E549F6" w14:paraId="4EFD58BC" w14:textId="606A1849">
      <w:pPr>
        <w:rPr>
          <w:color w:val="auto"/>
        </w:rPr>
      </w:pPr>
      <w:r>
        <w:rPr>
          <w:color w:val="auto"/>
        </w:rPr>
        <w:t xml:space="preserve">Hoewel </w:t>
      </w:r>
      <w:r w:rsidRPr="00006447" w:rsidR="008301AF">
        <w:rPr>
          <w:color w:val="auto"/>
        </w:rPr>
        <w:t xml:space="preserve">de voorrijkosten in het </w:t>
      </w:r>
      <w:r w:rsidRPr="00F4675E" w:rsidR="008E2E2A">
        <w:rPr>
          <w:color w:val="auto"/>
        </w:rPr>
        <w:t xml:space="preserve">Btis alleen van toepassing waren op tolken die werkten bij gerechten en deze voorrijkosten zijn </w:t>
      </w:r>
      <w:r w:rsidRPr="00006447" w:rsidR="008301AF">
        <w:rPr>
          <w:color w:val="auto"/>
        </w:rPr>
        <w:t xml:space="preserve">geschrapt, kunnen zelfstandig ondernemende tolken en tolkbureaus met elkaar afspraken maken over </w:t>
      </w:r>
      <w:r w:rsidRPr="00F4675E" w:rsidR="008E2E2A">
        <w:rPr>
          <w:color w:val="auto"/>
        </w:rPr>
        <w:t>tolkdiensten op locatie</w:t>
      </w:r>
      <w:r w:rsidRPr="00006447" w:rsidR="008301AF">
        <w:rPr>
          <w:color w:val="auto"/>
        </w:rPr>
        <w:t xml:space="preserve">. Bijvoorbeeld over de wijze waarop men voorrijden al dan niet vergoed wil hebben, via een hogere uurvergoeding of een aparte vergoeding, </w:t>
      </w:r>
      <w:r w:rsidR="00211AF0">
        <w:rPr>
          <w:color w:val="auto"/>
        </w:rPr>
        <w:t xml:space="preserve">of </w:t>
      </w:r>
      <w:r w:rsidRPr="00006447" w:rsidR="008301AF">
        <w:rPr>
          <w:color w:val="auto"/>
        </w:rPr>
        <w:t>over het werkaanbod of anderszins.</w:t>
      </w:r>
    </w:p>
    <w:p w:rsidRPr="00006447" w:rsidR="00A64B52" w:rsidP="00006447" w:rsidRDefault="00A64B52" w14:paraId="43B5938F" w14:textId="77777777">
      <w:pPr>
        <w:rPr>
          <w:color w:val="auto"/>
        </w:rPr>
      </w:pPr>
    </w:p>
    <w:p w:rsidRPr="008B3BA9" w:rsidR="008B3BA9" w:rsidP="008B3BA9" w:rsidRDefault="008B3BA9" w14:paraId="1AFF986E" w14:textId="34D5425E">
      <w:pPr>
        <w:rPr>
          <w:color w:val="auto"/>
        </w:rPr>
      </w:pPr>
      <w:bookmarkStart w:name="_Hlk188603602" w:id="7"/>
      <w:bookmarkStart w:name="_Hlk188866146" w:id="8"/>
      <w:r w:rsidRPr="008B3BA9">
        <w:rPr>
          <w:color w:val="auto"/>
        </w:rPr>
        <w:t xml:space="preserve">Voor </w:t>
      </w:r>
      <w:r w:rsidR="00E549F6">
        <w:rPr>
          <w:color w:val="auto"/>
        </w:rPr>
        <w:t xml:space="preserve">de bepleite </w:t>
      </w:r>
      <w:r w:rsidRPr="008B3BA9">
        <w:rPr>
          <w:color w:val="auto"/>
        </w:rPr>
        <w:t xml:space="preserve">herinvoering van </w:t>
      </w:r>
      <w:r w:rsidR="00E549F6">
        <w:rPr>
          <w:color w:val="auto"/>
        </w:rPr>
        <w:t xml:space="preserve">een afzonderlijke vergoeding voor </w:t>
      </w:r>
      <w:r w:rsidRPr="008B3BA9">
        <w:rPr>
          <w:color w:val="auto"/>
        </w:rPr>
        <w:t xml:space="preserve">de voorrijkosten dient het onder de Wet tarieven in strafzaken vallende besluit (Btis) te worden aangepast. Daarmee zouden dan ook de aanvullende voorwaarden, die op grond van </w:t>
      </w:r>
      <w:r w:rsidRPr="00D07ECE" w:rsidR="00773E7C">
        <w:rPr>
          <w:color w:val="auto"/>
        </w:rPr>
        <w:t xml:space="preserve">de motie </w:t>
      </w:r>
      <w:r w:rsidR="00AC5FAC">
        <w:rPr>
          <w:color w:val="auto"/>
        </w:rPr>
        <w:t xml:space="preserve">van de leden </w:t>
      </w:r>
      <w:r w:rsidRPr="00D07ECE" w:rsidR="009971D1">
        <w:rPr>
          <w:color w:val="auto"/>
        </w:rPr>
        <w:t>Sneller en Ellian</w:t>
      </w:r>
      <w:r w:rsidRPr="00D07ECE" w:rsidR="009971D1">
        <w:rPr>
          <w:rStyle w:val="Voetnootmarkering"/>
          <w:color w:val="auto"/>
        </w:rPr>
        <w:footnoteReference w:id="15"/>
      </w:r>
      <w:r w:rsidRPr="00D07ECE" w:rsidR="009971D1">
        <w:rPr>
          <w:color w:val="auto"/>
        </w:rPr>
        <w:t xml:space="preserve"> </w:t>
      </w:r>
      <w:r w:rsidRPr="008B3BA9">
        <w:rPr>
          <w:color w:val="auto"/>
        </w:rPr>
        <w:t xml:space="preserve">zijn gesteld in de lopende contracten voor het OM en de Rechtspraak (voortvloeiend uit een Europese openbare aanbesteding), </w:t>
      </w:r>
      <w:r w:rsidR="00E549F6">
        <w:rPr>
          <w:color w:val="auto"/>
        </w:rPr>
        <w:t>moeten</w:t>
      </w:r>
      <w:r w:rsidRPr="008B3BA9">
        <w:rPr>
          <w:color w:val="auto"/>
        </w:rPr>
        <w:t xml:space="preserve"> worden teruggedraaid. Echter</w:t>
      </w:r>
      <w:r w:rsidR="00E549F6">
        <w:rPr>
          <w:color w:val="auto"/>
        </w:rPr>
        <w:t>,</w:t>
      </w:r>
      <w:r w:rsidRPr="008B3BA9">
        <w:rPr>
          <w:color w:val="auto"/>
        </w:rPr>
        <w:t xml:space="preserve"> het herroepen van het in de overeenkomsten opgenomen hogere inschrijftarief en het aanpassen van </w:t>
      </w:r>
      <w:r>
        <w:rPr>
          <w:color w:val="auto"/>
        </w:rPr>
        <w:t xml:space="preserve">de </w:t>
      </w:r>
      <w:r w:rsidRPr="00D07ECE" w:rsidR="00773E7C">
        <w:rPr>
          <w:color w:val="auto"/>
        </w:rPr>
        <w:t xml:space="preserve">gehanteerde </w:t>
      </w:r>
      <w:r w:rsidRPr="00D07ECE" w:rsidR="009971D1">
        <w:rPr>
          <w:color w:val="auto"/>
        </w:rPr>
        <w:t>aanvullende voorwaarden</w:t>
      </w:r>
      <w:bookmarkEnd w:id="7"/>
      <w:r>
        <w:rPr>
          <w:color w:val="auto"/>
        </w:rPr>
        <w:t xml:space="preserve"> </w:t>
      </w:r>
      <w:r w:rsidR="00E549F6">
        <w:rPr>
          <w:color w:val="auto"/>
        </w:rPr>
        <w:t>zijn</w:t>
      </w:r>
      <w:r w:rsidRPr="008B3BA9">
        <w:rPr>
          <w:color w:val="auto"/>
        </w:rPr>
        <w:t xml:space="preserve"> juridisch </w:t>
      </w:r>
      <w:r w:rsidR="00E549F6">
        <w:rPr>
          <w:color w:val="auto"/>
        </w:rPr>
        <w:t xml:space="preserve">op dit moment </w:t>
      </w:r>
      <w:r w:rsidRPr="008B3BA9">
        <w:rPr>
          <w:color w:val="auto"/>
        </w:rPr>
        <w:t xml:space="preserve">niet </w:t>
      </w:r>
      <w:r w:rsidR="00E549F6">
        <w:rPr>
          <w:color w:val="auto"/>
        </w:rPr>
        <w:t xml:space="preserve">mogelijk </w:t>
      </w:r>
      <w:r w:rsidRPr="008B3BA9">
        <w:rPr>
          <w:color w:val="auto"/>
        </w:rPr>
        <w:t xml:space="preserve">omdat er dan sprake zou zijn van een ‘wezenlijke wijzing’ van de </w:t>
      </w:r>
      <w:r w:rsidR="00211AF0">
        <w:rPr>
          <w:color w:val="auto"/>
        </w:rPr>
        <w:t xml:space="preserve">aangegane </w:t>
      </w:r>
      <w:r w:rsidRPr="008B3BA9">
        <w:rPr>
          <w:color w:val="auto"/>
        </w:rPr>
        <w:t xml:space="preserve">overeenkomsten (een wijziging die de oorspronkelijke opdracht aanzienlijk verandert). </w:t>
      </w:r>
    </w:p>
    <w:p w:rsidRPr="008B3BA9" w:rsidR="008B3BA9" w:rsidP="008B3BA9" w:rsidRDefault="008B3BA9" w14:paraId="5A8777C5" w14:textId="77777777">
      <w:pPr>
        <w:rPr>
          <w:color w:val="auto"/>
        </w:rPr>
      </w:pPr>
    </w:p>
    <w:p w:rsidRPr="00F4675E" w:rsidR="008820C4" w:rsidP="00B40CC5" w:rsidRDefault="00702A97" w14:paraId="68674D86" w14:textId="1356A9F2">
      <w:pPr>
        <w:rPr>
          <w:color w:val="auto"/>
        </w:rPr>
      </w:pPr>
      <w:bookmarkStart w:name="_Hlk180056753" w:id="9"/>
      <w:bookmarkStart w:name="_Hlk181002910" w:id="10"/>
      <w:bookmarkEnd w:id="8"/>
      <w:r w:rsidRPr="00006447">
        <w:rPr>
          <w:i/>
          <w:iCs/>
          <w:color w:val="auto"/>
        </w:rPr>
        <w:t>Wachttijd</w:t>
      </w:r>
    </w:p>
    <w:p w:rsidRPr="00006447" w:rsidR="002D7BE0" w:rsidP="002D7BE0" w:rsidRDefault="002D7BE0" w14:paraId="38EA63D3" w14:textId="34A9CCA6">
      <w:pPr>
        <w:rPr>
          <w:color w:val="auto"/>
        </w:rPr>
      </w:pPr>
      <w:r w:rsidRPr="00006447">
        <w:rPr>
          <w:color w:val="auto"/>
        </w:rPr>
        <w:t>In de Wtis</w:t>
      </w:r>
      <w:r w:rsidRPr="00006447" w:rsidR="00D42B60">
        <w:rPr>
          <w:color w:val="auto"/>
        </w:rPr>
        <w:t xml:space="preserve"> (Wet tarieven in strafzaken)</w:t>
      </w:r>
      <w:r w:rsidRPr="00006447">
        <w:rPr>
          <w:color w:val="auto"/>
        </w:rPr>
        <w:t xml:space="preserve"> en</w:t>
      </w:r>
      <w:r w:rsidR="00211AF0">
        <w:rPr>
          <w:color w:val="auto"/>
        </w:rPr>
        <w:t xml:space="preserve"> de</w:t>
      </w:r>
      <w:r w:rsidRPr="00006447">
        <w:rPr>
          <w:color w:val="auto"/>
        </w:rPr>
        <w:t xml:space="preserve"> Btis was ook v</w:t>
      </w:r>
      <w:r w:rsidR="00211AF0">
        <w:rPr>
          <w:color w:val="auto"/>
        </w:rPr>
        <w:t>óó</w:t>
      </w:r>
      <w:r w:rsidRPr="00006447">
        <w:rPr>
          <w:color w:val="auto"/>
        </w:rPr>
        <w:t>r de stelsel</w:t>
      </w:r>
      <w:r w:rsidRPr="00006447" w:rsidR="00D42B60">
        <w:rPr>
          <w:color w:val="auto"/>
        </w:rPr>
        <w:t>wijziging</w:t>
      </w:r>
      <w:r w:rsidRPr="00006447">
        <w:rPr>
          <w:color w:val="auto"/>
        </w:rPr>
        <w:t xml:space="preserve"> geen voorziening opgenomen voor een vergoeding van wachttijden. Een vergoeding van de wachttijd tussen twee tolkopdrachten was geen onderdeel van de aanbesteding en </w:t>
      </w:r>
      <w:r w:rsidR="00302417">
        <w:rPr>
          <w:color w:val="auto"/>
        </w:rPr>
        <w:t xml:space="preserve">de </w:t>
      </w:r>
      <w:r w:rsidRPr="00006447">
        <w:rPr>
          <w:color w:val="auto"/>
        </w:rPr>
        <w:t>afgesloten contracten</w:t>
      </w:r>
      <w:r w:rsidR="00302417">
        <w:rPr>
          <w:color w:val="auto"/>
        </w:rPr>
        <w:t xml:space="preserve"> tussen de rijksoverheid en de tolkbureaus</w:t>
      </w:r>
      <w:r w:rsidRPr="00006447">
        <w:rPr>
          <w:color w:val="auto"/>
        </w:rPr>
        <w:t xml:space="preserve">. Wel is gebleken is dat </w:t>
      </w:r>
      <w:r w:rsidR="00211AF0">
        <w:rPr>
          <w:color w:val="auto"/>
        </w:rPr>
        <w:t xml:space="preserve">het </w:t>
      </w:r>
      <w:r w:rsidRPr="00006447">
        <w:rPr>
          <w:color w:val="auto"/>
        </w:rPr>
        <w:t xml:space="preserve">OM en </w:t>
      </w:r>
      <w:r w:rsidR="00211AF0">
        <w:rPr>
          <w:color w:val="auto"/>
        </w:rPr>
        <w:t xml:space="preserve">de </w:t>
      </w:r>
      <w:r w:rsidRPr="00006447">
        <w:rPr>
          <w:color w:val="auto"/>
        </w:rPr>
        <w:t>Rechtspraak in de praktijk v</w:t>
      </w:r>
      <w:r w:rsidR="00211AF0">
        <w:rPr>
          <w:color w:val="auto"/>
        </w:rPr>
        <w:t>óó</w:t>
      </w:r>
      <w:r w:rsidRPr="00006447">
        <w:rPr>
          <w:color w:val="auto"/>
        </w:rPr>
        <w:t>r de stelsel</w:t>
      </w:r>
      <w:r w:rsidRPr="00006447" w:rsidR="00D42B60">
        <w:rPr>
          <w:color w:val="auto"/>
        </w:rPr>
        <w:t>wijziging</w:t>
      </w:r>
      <w:r w:rsidRPr="00006447">
        <w:rPr>
          <w:color w:val="auto"/>
        </w:rPr>
        <w:t xml:space="preserve"> rekening hielden met de tijd tussen twee tolkgesprekken. </w:t>
      </w:r>
      <w:r w:rsidR="00ED3711">
        <w:rPr>
          <w:color w:val="auto"/>
        </w:rPr>
        <w:t>De k</w:t>
      </w:r>
      <w:r w:rsidRPr="00006447">
        <w:rPr>
          <w:color w:val="auto"/>
        </w:rPr>
        <w:t>omende periode wil</w:t>
      </w:r>
      <w:r w:rsidR="00ED3711">
        <w:rPr>
          <w:color w:val="auto"/>
        </w:rPr>
        <w:t xml:space="preserve"> ik</w:t>
      </w:r>
      <w:r w:rsidRPr="00006447">
        <w:rPr>
          <w:color w:val="auto"/>
        </w:rPr>
        <w:t xml:space="preserve"> nader onderzoeken of en hoe de wachttijd van tolken tussen meerdere tolkopdrachten (meestal op dezelfde locatie) vergoed kan worden binnen de </w:t>
      </w:r>
      <w:r w:rsidRPr="00006447" w:rsidR="00702A97">
        <w:rPr>
          <w:color w:val="auto"/>
        </w:rPr>
        <w:t xml:space="preserve">huidige </w:t>
      </w:r>
      <w:r w:rsidRPr="00006447">
        <w:rPr>
          <w:color w:val="auto"/>
        </w:rPr>
        <w:t>contractuele afspraken.</w:t>
      </w:r>
    </w:p>
    <w:p w:rsidRPr="00006447" w:rsidR="00702A97" w:rsidP="002D7BE0" w:rsidRDefault="00702A97" w14:paraId="48D69F01" w14:textId="77777777">
      <w:pPr>
        <w:rPr>
          <w:color w:val="auto"/>
        </w:rPr>
      </w:pPr>
    </w:p>
    <w:p w:rsidRPr="00006447" w:rsidR="00702A97" w:rsidP="002D7BE0" w:rsidRDefault="00702A97" w14:paraId="5C430613" w14:textId="7C8650A2">
      <w:pPr>
        <w:rPr>
          <w:i/>
          <w:iCs/>
          <w:color w:val="auto"/>
        </w:rPr>
      </w:pPr>
      <w:r w:rsidRPr="00006447">
        <w:rPr>
          <w:i/>
          <w:iCs/>
          <w:color w:val="auto"/>
        </w:rPr>
        <w:t>Vergoeden per begonnen half uur</w:t>
      </w:r>
      <w:r w:rsidR="00211AF0">
        <w:rPr>
          <w:i/>
          <w:iCs/>
          <w:color w:val="auto"/>
        </w:rPr>
        <w:t xml:space="preserve"> en annulering</w:t>
      </w:r>
    </w:p>
    <w:p w:rsidR="00211AF0" w:rsidP="002D7BE0" w:rsidRDefault="00702A97" w14:paraId="41C5C4FE" w14:textId="573B3320">
      <w:pPr>
        <w:rPr>
          <w:color w:val="auto"/>
        </w:rPr>
      </w:pPr>
      <w:r w:rsidRPr="00006447">
        <w:rPr>
          <w:color w:val="auto"/>
        </w:rPr>
        <w:t xml:space="preserve">Voordat de tolkdiensten voor </w:t>
      </w:r>
      <w:r w:rsidR="00211AF0">
        <w:rPr>
          <w:color w:val="auto"/>
        </w:rPr>
        <w:t xml:space="preserve">het </w:t>
      </w:r>
      <w:r w:rsidRPr="00006447">
        <w:rPr>
          <w:color w:val="auto"/>
        </w:rPr>
        <w:t>OM en de Rechtspraak werden aanbesteed, kregen tolken per half uur betaald</w:t>
      </w:r>
      <w:r w:rsidR="00211AF0">
        <w:rPr>
          <w:color w:val="auto"/>
        </w:rPr>
        <w:t>;</w:t>
      </w:r>
      <w:r w:rsidRPr="00006447">
        <w:rPr>
          <w:color w:val="auto"/>
        </w:rPr>
        <w:t xml:space="preserve"> dit was alleen bij </w:t>
      </w:r>
      <w:r w:rsidR="00211AF0">
        <w:rPr>
          <w:color w:val="auto"/>
        </w:rPr>
        <w:t xml:space="preserve">het </w:t>
      </w:r>
      <w:r w:rsidRPr="00006447">
        <w:rPr>
          <w:color w:val="auto"/>
        </w:rPr>
        <w:t xml:space="preserve">OM en </w:t>
      </w:r>
      <w:r w:rsidR="00211AF0">
        <w:rPr>
          <w:color w:val="auto"/>
        </w:rPr>
        <w:t xml:space="preserve">de </w:t>
      </w:r>
      <w:r w:rsidRPr="00006447">
        <w:rPr>
          <w:color w:val="auto"/>
        </w:rPr>
        <w:t xml:space="preserve">Rechtspraak het geval en niet bij andere overheidsorganisaties. In de aanbestede contracten wordt nu betaald voor de in de tolkopdracht overeengekomen duur, dit met een minimum van een half uur. Mocht een opdracht in de praktijk korter blijken te zijn dan de overeengekomen duur, dan wordt in het nieuwe stelsel </w:t>
      </w:r>
      <w:r w:rsidRPr="00006447" w:rsidR="00733B4A">
        <w:rPr>
          <w:color w:val="auto"/>
        </w:rPr>
        <w:t xml:space="preserve">alsnog </w:t>
      </w:r>
      <w:r w:rsidRPr="00006447">
        <w:rPr>
          <w:color w:val="auto"/>
        </w:rPr>
        <w:t xml:space="preserve">de volledige duur van de opdracht betaald. Daarnaast wordt het eventueel geleverde meerwerk per minuut betaald. Over beide contracten van </w:t>
      </w:r>
      <w:r w:rsidR="00211AF0">
        <w:rPr>
          <w:color w:val="auto"/>
        </w:rPr>
        <w:t xml:space="preserve">het </w:t>
      </w:r>
      <w:r w:rsidRPr="00006447">
        <w:rPr>
          <w:color w:val="auto"/>
        </w:rPr>
        <w:t xml:space="preserve">OM en </w:t>
      </w:r>
      <w:r w:rsidR="00211AF0">
        <w:rPr>
          <w:color w:val="auto"/>
        </w:rPr>
        <w:t xml:space="preserve">de </w:t>
      </w:r>
      <w:r w:rsidRPr="00006447">
        <w:rPr>
          <w:color w:val="auto"/>
        </w:rPr>
        <w:t xml:space="preserve">Rechtspraak bekeken bedraagt de gemiddelde duur van een tolkopdracht </w:t>
      </w:r>
      <w:r w:rsidRPr="00006447" w:rsidR="00555E0A">
        <w:rPr>
          <w:color w:val="auto"/>
        </w:rPr>
        <w:t>5</w:t>
      </w:r>
      <w:r w:rsidR="00555E0A">
        <w:rPr>
          <w:color w:val="auto"/>
        </w:rPr>
        <w:t>6</w:t>
      </w:r>
      <w:r w:rsidRPr="00006447" w:rsidR="00555E0A">
        <w:rPr>
          <w:color w:val="auto"/>
        </w:rPr>
        <w:t xml:space="preserve"> </w:t>
      </w:r>
      <w:r w:rsidRPr="00006447">
        <w:rPr>
          <w:color w:val="auto"/>
        </w:rPr>
        <w:t xml:space="preserve">minuten. </w:t>
      </w:r>
    </w:p>
    <w:p w:rsidR="00211AF0" w:rsidP="002D7BE0" w:rsidRDefault="00211AF0" w14:paraId="2C98F73C" w14:textId="77777777">
      <w:pPr>
        <w:rPr>
          <w:color w:val="auto"/>
        </w:rPr>
      </w:pPr>
    </w:p>
    <w:p w:rsidR="00211AF0" w:rsidP="002D7BE0" w:rsidRDefault="00702A97" w14:paraId="6C725855" w14:textId="4FDC8F3E">
      <w:pPr>
        <w:rPr>
          <w:color w:val="auto"/>
        </w:rPr>
      </w:pPr>
      <w:r w:rsidRPr="00006447">
        <w:rPr>
          <w:color w:val="auto"/>
        </w:rPr>
        <w:t>Voor alle tolkcontracten geldt ook een annuleringsregeling. Tolkopdrachten die door de opdrachtgever worden geannuleerd worden, afhankelijk van het annuleringmoment, geheel, gedeeltelijk of niet uitbetaald aan het tolkbureau</w:t>
      </w:r>
      <w:r w:rsidR="00211AF0">
        <w:rPr>
          <w:color w:val="auto"/>
        </w:rPr>
        <w:t>,</w:t>
      </w:r>
      <w:r w:rsidRPr="00006447">
        <w:rPr>
          <w:color w:val="auto"/>
        </w:rPr>
        <w:t xml:space="preserve"> die op </w:t>
      </w:r>
      <w:r w:rsidR="00211AF0">
        <w:rPr>
          <w:color w:val="auto"/>
        </w:rPr>
        <w:t xml:space="preserve">zijn </w:t>
      </w:r>
      <w:r w:rsidRPr="00006447">
        <w:rPr>
          <w:color w:val="auto"/>
        </w:rPr>
        <w:t xml:space="preserve">beurt de tolk op dezelfde wijze moet uitbetalen. </w:t>
      </w:r>
    </w:p>
    <w:p w:rsidR="00211AF0" w:rsidP="002D7BE0" w:rsidRDefault="00211AF0" w14:paraId="2FCB1D27" w14:textId="77777777">
      <w:pPr>
        <w:rPr>
          <w:color w:val="auto"/>
        </w:rPr>
      </w:pPr>
    </w:p>
    <w:p w:rsidRPr="00006447" w:rsidR="00702A97" w:rsidP="002D7BE0" w:rsidRDefault="00702A97" w14:paraId="728020E8" w14:textId="2A073D07">
      <w:pPr>
        <w:rPr>
          <w:color w:val="auto"/>
        </w:rPr>
      </w:pPr>
      <w:r w:rsidRPr="00006447">
        <w:rPr>
          <w:color w:val="auto"/>
        </w:rPr>
        <w:t>Binnen de bestaande contractuele afspraken lijk</w:t>
      </w:r>
      <w:r w:rsidR="00211AF0">
        <w:rPr>
          <w:strike/>
          <w:color w:val="auto"/>
        </w:rPr>
        <w:t>t</w:t>
      </w:r>
      <w:r w:rsidRPr="00006447">
        <w:rPr>
          <w:color w:val="auto"/>
        </w:rPr>
        <w:t xml:space="preserve"> het mogelijk dat het OM en </w:t>
      </w:r>
      <w:r w:rsidR="00211AF0">
        <w:rPr>
          <w:color w:val="auto"/>
        </w:rPr>
        <w:t xml:space="preserve">de </w:t>
      </w:r>
      <w:r w:rsidRPr="00006447">
        <w:rPr>
          <w:color w:val="auto"/>
        </w:rPr>
        <w:t xml:space="preserve">Rechtspraak opdrachten kunnen verstrekken waarin rekening wordt gehouden met voldoende tijd voor voorbereiding en </w:t>
      </w:r>
      <w:r w:rsidR="00211AF0">
        <w:rPr>
          <w:color w:val="auto"/>
        </w:rPr>
        <w:t xml:space="preserve">ook </w:t>
      </w:r>
      <w:r w:rsidRPr="00006447">
        <w:rPr>
          <w:color w:val="auto"/>
        </w:rPr>
        <w:t xml:space="preserve">met vertraging van de dienstverlening en </w:t>
      </w:r>
      <w:r w:rsidR="00211AF0">
        <w:rPr>
          <w:color w:val="auto"/>
        </w:rPr>
        <w:t xml:space="preserve">mogelijke </w:t>
      </w:r>
      <w:r w:rsidRPr="00006447">
        <w:rPr>
          <w:color w:val="auto"/>
        </w:rPr>
        <w:t xml:space="preserve">uitloop. </w:t>
      </w:r>
      <w:r w:rsidR="00211AF0">
        <w:rPr>
          <w:color w:val="auto"/>
        </w:rPr>
        <w:t>In de k</w:t>
      </w:r>
      <w:r w:rsidRPr="00006447">
        <w:rPr>
          <w:color w:val="auto"/>
        </w:rPr>
        <w:t xml:space="preserve">omende periode wil ik </w:t>
      </w:r>
      <w:r w:rsidRPr="00006447" w:rsidR="00733B4A">
        <w:rPr>
          <w:color w:val="auto"/>
        </w:rPr>
        <w:t>de eventuele mogelijkheden</w:t>
      </w:r>
      <w:r w:rsidRPr="00006447">
        <w:rPr>
          <w:color w:val="auto"/>
        </w:rPr>
        <w:t xml:space="preserve"> </w:t>
      </w:r>
      <w:r w:rsidR="00302417">
        <w:rPr>
          <w:color w:val="auto"/>
        </w:rPr>
        <w:t xml:space="preserve">hiervoor </w:t>
      </w:r>
      <w:r w:rsidRPr="00006447">
        <w:rPr>
          <w:color w:val="auto"/>
        </w:rPr>
        <w:t xml:space="preserve">nader onderzoeken. </w:t>
      </w:r>
    </w:p>
    <w:p w:rsidR="00302417" w:rsidP="00491C2E" w:rsidRDefault="00302417" w14:paraId="32E72114" w14:textId="77777777">
      <w:pPr>
        <w:rPr>
          <w:color w:val="auto"/>
        </w:rPr>
      </w:pPr>
    </w:p>
    <w:p w:rsidRPr="00006447" w:rsidR="00491C2E" w:rsidP="00491C2E" w:rsidRDefault="00302417" w14:paraId="416764F8" w14:textId="5BA4579C">
      <w:pPr>
        <w:rPr>
          <w:i/>
          <w:iCs/>
          <w:color w:val="auto"/>
        </w:rPr>
      </w:pPr>
      <w:r>
        <w:rPr>
          <w:i/>
          <w:iCs/>
          <w:color w:val="auto"/>
        </w:rPr>
        <w:t>B</w:t>
      </w:r>
      <w:r w:rsidRPr="00006447" w:rsidR="00491C2E">
        <w:rPr>
          <w:i/>
          <w:iCs/>
          <w:color w:val="auto"/>
        </w:rPr>
        <w:t>etaling per normregel</w:t>
      </w:r>
    </w:p>
    <w:p w:rsidRPr="00024828" w:rsidR="00024828" w:rsidP="00024828" w:rsidRDefault="00491C2E" w14:paraId="72881B45" w14:textId="740CFE21">
      <w:pPr>
        <w:rPr>
          <w:color w:val="auto"/>
        </w:rPr>
      </w:pPr>
      <w:r w:rsidRPr="00006447">
        <w:rPr>
          <w:color w:val="auto"/>
        </w:rPr>
        <w:t xml:space="preserve">Bij de inkoop van vertaaldiensten is </w:t>
      </w:r>
      <w:r w:rsidR="00302417">
        <w:rPr>
          <w:color w:val="auto"/>
        </w:rPr>
        <w:t xml:space="preserve">een </w:t>
      </w:r>
      <w:r w:rsidRPr="00006447">
        <w:rPr>
          <w:color w:val="auto"/>
        </w:rPr>
        <w:t xml:space="preserve">vergoeding per woord </w:t>
      </w:r>
      <w:r w:rsidRPr="00006447" w:rsidR="00733B4A">
        <w:rPr>
          <w:color w:val="auto"/>
        </w:rPr>
        <w:t xml:space="preserve">in de markt </w:t>
      </w:r>
      <w:r w:rsidRPr="00006447">
        <w:rPr>
          <w:color w:val="auto"/>
        </w:rPr>
        <w:t>gebruikelijk. V</w:t>
      </w:r>
      <w:r w:rsidR="00211AF0">
        <w:rPr>
          <w:color w:val="auto"/>
        </w:rPr>
        <w:t>óó</w:t>
      </w:r>
      <w:r w:rsidRPr="00006447">
        <w:rPr>
          <w:color w:val="auto"/>
        </w:rPr>
        <w:t>r de stelselwijziging werd door</w:t>
      </w:r>
      <w:r w:rsidRPr="00006447" w:rsidR="00D42B60">
        <w:rPr>
          <w:color w:val="auto"/>
        </w:rPr>
        <w:t xml:space="preserve"> het</w:t>
      </w:r>
      <w:r w:rsidRPr="00006447">
        <w:rPr>
          <w:color w:val="auto"/>
        </w:rPr>
        <w:t xml:space="preserve"> OM en de Rechtspraak conform de Btis een vast regeltarief uitbetaald. Het minimum woordtarief van 7</w:t>
      </w:r>
      <w:r w:rsidRPr="00006447" w:rsidR="00D42B60">
        <w:rPr>
          <w:color w:val="auto"/>
        </w:rPr>
        <w:t>,</w:t>
      </w:r>
      <w:r w:rsidRPr="00006447">
        <w:rPr>
          <w:color w:val="auto"/>
        </w:rPr>
        <w:t xml:space="preserve">9 eurocent dat </w:t>
      </w:r>
      <w:r w:rsidR="00211AF0">
        <w:rPr>
          <w:color w:val="auto"/>
        </w:rPr>
        <w:t xml:space="preserve">nu </w:t>
      </w:r>
      <w:r w:rsidRPr="00006447">
        <w:rPr>
          <w:color w:val="auto"/>
        </w:rPr>
        <w:t>in alle aanbestedingen wordt gehanteerd</w:t>
      </w:r>
      <w:r w:rsidR="00211AF0">
        <w:rPr>
          <w:color w:val="auto"/>
        </w:rPr>
        <w:t>,</w:t>
      </w:r>
      <w:r w:rsidRPr="00006447">
        <w:rPr>
          <w:color w:val="auto"/>
        </w:rPr>
        <w:t xml:space="preserve"> is gebaseerd op het toenmalige Btis; het vaste tarief per regel uit het Btis voor Duits, Engels en Frans van 0,79 euro per regel en op </w:t>
      </w:r>
      <w:r w:rsidR="00211AF0">
        <w:rPr>
          <w:color w:val="auto"/>
        </w:rPr>
        <w:t xml:space="preserve">basis van </w:t>
      </w:r>
      <w:r w:rsidRPr="00006447">
        <w:rPr>
          <w:color w:val="auto"/>
        </w:rPr>
        <w:t>het uitgangspunt van gemiddeld 10 woorden per regel.</w:t>
      </w:r>
      <w:r w:rsidRPr="00006447" w:rsidR="006A65B3">
        <w:rPr>
          <w:color w:val="auto"/>
        </w:rPr>
        <w:t xml:space="preserve"> </w:t>
      </w:r>
      <w:r w:rsidRPr="00006447">
        <w:rPr>
          <w:color w:val="auto"/>
        </w:rPr>
        <w:t xml:space="preserve">De </w:t>
      </w:r>
      <w:r w:rsidR="00211AF0">
        <w:rPr>
          <w:color w:val="auto"/>
        </w:rPr>
        <w:t xml:space="preserve">vier </w:t>
      </w:r>
      <w:r w:rsidRPr="00006447">
        <w:rPr>
          <w:color w:val="auto"/>
        </w:rPr>
        <w:t xml:space="preserve">huidige vertaalcontracten </w:t>
      </w:r>
      <w:r w:rsidR="00211AF0">
        <w:rPr>
          <w:color w:val="auto"/>
        </w:rPr>
        <w:t xml:space="preserve">van </w:t>
      </w:r>
      <w:r w:rsidRPr="00006447" w:rsidR="00D42B60">
        <w:rPr>
          <w:color w:val="auto"/>
        </w:rPr>
        <w:t xml:space="preserve">het </w:t>
      </w:r>
      <w:r w:rsidRPr="00006447">
        <w:rPr>
          <w:color w:val="auto"/>
        </w:rPr>
        <w:t>OM en</w:t>
      </w:r>
      <w:r w:rsidRPr="00006447" w:rsidR="00D42B60">
        <w:rPr>
          <w:color w:val="auto"/>
        </w:rPr>
        <w:t xml:space="preserve"> de</w:t>
      </w:r>
      <w:r w:rsidRPr="00006447">
        <w:rPr>
          <w:color w:val="auto"/>
        </w:rPr>
        <w:t xml:space="preserve"> Rechtspraak lopen rond de zomer </w:t>
      </w:r>
      <w:r w:rsidRPr="00006447" w:rsidR="00D42B60">
        <w:rPr>
          <w:color w:val="auto"/>
        </w:rPr>
        <w:t xml:space="preserve">van </w:t>
      </w:r>
      <w:r w:rsidRPr="00006447">
        <w:rPr>
          <w:color w:val="auto"/>
        </w:rPr>
        <w:t>2026 af. De voorbereiding</w:t>
      </w:r>
      <w:r w:rsidRPr="00006447" w:rsidR="00D42B60">
        <w:rPr>
          <w:color w:val="auto"/>
        </w:rPr>
        <w:t>en</w:t>
      </w:r>
      <w:r w:rsidRPr="00006447">
        <w:rPr>
          <w:color w:val="auto"/>
        </w:rPr>
        <w:t xml:space="preserve"> voor de (her)aanbesteding voor de vertaaldiensten start</w:t>
      </w:r>
      <w:r w:rsidRPr="00006447" w:rsidR="00D42B60">
        <w:rPr>
          <w:color w:val="auto"/>
        </w:rPr>
        <w:t>en</w:t>
      </w:r>
      <w:r w:rsidRPr="00006447">
        <w:rPr>
          <w:color w:val="auto"/>
        </w:rPr>
        <w:t xml:space="preserve"> in het </w:t>
      </w:r>
      <w:r w:rsidR="00211AF0">
        <w:rPr>
          <w:color w:val="auto"/>
        </w:rPr>
        <w:t xml:space="preserve">nu lopende </w:t>
      </w:r>
      <w:r w:rsidRPr="00006447">
        <w:rPr>
          <w:color w:val="auto"/>
        </w:rPr>
        <w:t xml:space="preserve">kwartaal. </w:t>
      </w:r>
      <w:r w:rsidR="00211AF0">
        <w:rPr>
          <w:color w:val="auto"/>
        </w:rPr>
        <w:t xml:space="preserve">Hoewel </w:t>
      </w:r>
      <w:r w:rsidRPr="00024828" w:rsidR="00024828">
        <w:rPr>
          <w:color w:val="auto"/>
        </w:rPr>
        <w:t xml:space="preserve">een vergoeding per normregel geen gebruikelijke berekeningsmethode is in de Nederlandse vertaalmarkt, zal ik in de voorbereiding op de aanbesteding van de vertaaldiensten de wenselijkheid en </w:t>
      </w:r>
      <w:r w:rsidR="00211AF0">
        <w:rPr>
          <w:color w:val="auto"/>
        </w:rPr>
        <w:t xml:space="preserve">de </w:t>
      </w:r>
      <w:r w:rsidRPr="00024828" w:rsidR="00024828">
        <w:rPr>
          <w:color w:val="auto"/>
        </w:rPr>
        <w:t xml:space="preserve">toepasbaarheid van een vergoeding per normregel onderzoeken. </w:t>
      </w:r>
    </w:p>
    <w:p w:rsidRPr="00F4675E" w:rsidR="00491C2E" w:rsidP="002D7BE0" w:rsidRDefault="00491C2E" w14:paraId="16BB3067" w14:textId="39110EB2">
      <w:pPr>
        <w:rPr>
          <w:color w:val="auto"/>
        </w:rPr>
      </w:pPr>
    </w:p>
    <w:p w:rsidRPr="00006447" w:rsidR="00006447" w:rsidP="002D7BE0" w:rsidRDefault="00006447" w14:paraId="5464ADAE" w14:textId="77777777">
      <w:pPr>
        <w:rPr>
          <w:color w:val="auto"/>
        </w:rPr>
      </w:pPr>
    </w:p>
    <w:bookmarkEnd w:id="9"/>
    <w:bookmarkEnd w:id="10"/>
    <w:p w:rsidRPr="00006447" w:rsidR="00BF7821" w:rsidP="00006447" w:rsidRDefault="00BF7821" w14:paraId="75871412" w14:textId="659D1AF6">
      <w:pPr>
        <w:pStyle w:val="Lijstalinea"/>
        <w:numPr>
          <w:ilvl w:val="0"/>
          <w:numId w:val="27"/>
        </w:numPr>
        <w:rPr>
          <w:b/>
          <w:bCs/>
          <w:color w:val="auto"/>
        </w:rPr>
      </w:pPr>
      <w:r w:rsidRPr="00006447">
        <w:rPr>
          <w:b/>
          <w:bCs/>
          <w:color w:val="auto"/>
        </w:rPr>
        <w:t>Audits</w:t>
      </w:r>
    </w:p>
    <w:p w:rsidRPr="00F4675E" w:rsidR="00A04FDE" w:rsidP="002E33CA" w:rsidRDefault="00A04FDE" w14:paraId="28E334CA" w14:textId="619C81BF">
      <w:pPr>
        <w:rPr>
          <w:color w:val="auto"/>
        </w:rPr>
      </w:pPr>
      <w:bookmarkStart w:name="_Hlk179809214" w:id="11"/>
      <w:r w:rsidRPr="00F4675E">
        <w:rPr>
          <w:color w:val="auto"/>
        </w:rPr>
        <w:t>In de Kamerbrief van 13 april 2022</w:t>
      </w:r>
      <w:r w:rsidRPr="00F4675E" w:rsidR="003317EE">
        <w:rPr>
          <w:rStyle w:val="Voetnootmarkering"/>
          <w:color w:val="auto"/>
        </w:rPr>
        <w:footnoteReference w:id="16"/>
      </w:r>
      <w:r w:rsidRPr="00F4675E">
        <w:rPr>
          <w:color w:val="auto"/>
        </w:rPr>
        <w:t xml:space="preserve"> heeft de toenmalige minister van Justitie en Veiligheid toegezegd audits uit te laten voeren</w:t>
      </w:r>
      <w:r w:rsidRPr="00F4675E" w:rsidR="009735B7">
        <w:rPr>
          <w:color w:val="auto"/>
        </w:rPr>
        <w:t xml:space="preserve"> </w:t>
      </w:r>
      <w:r w:rsidRPr="00F4675E" w:rsidR="00596096">
        <w:rPr>
          <w:color w:val="auto"/>
        </w:rPr>
        <w:t xml:space="preserve">om de inhoudelijke kwaliteit van de rapportages van </w:t>
      </w:r>
      <w:r w:rsidRPr="00006447" w:rsidR="00596096">
        <w:rPr>
          <w:color w:val="auto"/>
        </w:rPr>
        <w:t xml:space="preserve">tolkbureaus </w:t>
      </w:r>
      <w:r w:rsidRPr="00F4675E" w:rsidR="00596096">
        <w:rPr>
          <w:color w:val="auto"/>
        </w:rPr>
        <w:t xml:space="preserve">over de geleverde tolkdienstverlening vast te </w:t>
      </w:r>
      <w:r w:rsidRPr="00F4675E" w:rsidR="009735B7">
        <w:rPr>
          <w:color w:val="auto"/>
        </w:rPr>
        <w:t xml:space="preserve">kunnen </w:t>
      </w:r>
      <w:r w:rsidRPr="00F4675E" w:rsidR="00596096">
        <w:rPr>
          <w:color w:val="auto"/>
        </w:rPr>
        <w:t>stellen.</w:t>
      </w:r>
      <w:r w:rsidRPr="00F4675E">
        <w:rPr>
          <w:color w:val="auto"/>
        </w:rPr>
        <w:t xml:space="preserve"> </w:t>
      </w:r>
      <w:r w:rsidRPr="00F4675E" w:rsidR="00862FBC">
        <w:rPr>
          <w:color w:val="auto"/>
        </w:rPr>
        <w:t>Het verzoek hiertoe</w:t>
      </w:r>
      <w:r w:rsidRPr="00F4675E">
        <w:rPr>
          <w:color w:val="auto"/>
        </w:rPr>
        <w:t xml:space="preserve"> is voortgekomen uit de zorgen die beroepsvertegenwoordigers uit</w:t>
      </w:r>
      <w:r w:rsidR="00211AF0">
        <w:rPr>
          <w:color w:val="auto"/>
        </w:rPr>
        <w:t>ten</w:t>
      </w:r>
      <w:r w:rsidRPr="00F4675E">
        <w:rPr>
          <w:color w:val="auto"/>
        </w:rPr>
        <w:t xml:space="preserve"> over de betrouwbaarheid van de cijfers. De</w:t>
      </w:r>
      <w:r w:rsidRPr="00F4675E" w:rsidR="00EF4A97">
        <w:rPr>
          <w:color w:val="auto"/>
        </w:rPr>
        <w:t>ze</w:t>
      </w:r>
      <w:r w:rsidRPr="00F4675E">
        <w:rPr>
          <w:color w:val="auto"/>
        </w:rPr>
        <w:t xml:space="preserve"> cijfers worden </w:t>
      </w:r>
      <w:r w:rsidRPr="00F4675E" w:rsidR="00EF4A97">
        <w:rPr>
          <w:color w:val="auto"/>
        </w:rPr>
        <w:t xml:space="preserve">maandelijks </w:t>
      </w:r>
      <w:r w:rsidRPr="00006447" w:rsidR="00211AF0">
        <w:rPr>
          <w:color w:val="auto"/>
        </w:rPr>
        <w:t xml:space="preserve">in een standaardformat </w:t>
      </w:r>
      <w:r w:rsidRPr="00F4675E">
        <w:rPr>
          <w:color w:val="auto"/>
        </w:rPr>
        <w:t xml:space="preserve">geleverd door de </w:t>
      </w:r>
      <w:r w:rsidRPr="00006447" w:rsidR="004F29FD">
        <w:rPr>
          <w:color w:val="auto"/>
        </w:rPr>
        <w:t xml:space="preserve">tolkbureaus </w:t>
      </w:r>
      <w:r w:rsidRPr="00006447" w:rsidR="008F2AA5">
        <w:rPr>
          <w:color w:val="auto"/>
        </w:rPr>
        <w:t xml:space="preserve">aan </w:t>
      </w:r>
      <w:r w:rsidR="00211AF0">
        <w:rPr>
          <w:color w:val="auto"/>
        </w:rPr>
        <w:t xml:space="preserve">mijn </w:t>
      </w:r>
      <w:r w:rsidRPr="00006447" w:rsidR="008F2AA5">
        <w:rPr>
          <w:color w:val="auto"/>
        </w:rPr>
        <w:t>ministerie</w:t>
      </w:r>
      <w:r w:rsidR="00211AF0">
        <w:rPr>
          <w:color w:val="auto"/>
        </w:rPr>
        <w:t>.</w:t>
      </w:r>
      <w:r w:rsidRPr="00006447" w:rsidR="008F2AA5">
        <w:rPr>
          <w:color w:val="auto"/>
        </w:rPr>
        <w:t xml:space="preserve"> </w:t>
      </w:r>
      <w:r w:rsidR="00211AF0">
        <w:rPr>
          <w:color w:val="auto"/>
        </w:rPr>
        <w:t>De cijfers</w:t>
      </w:r>
      <w:r w:rsidRPr="00F4675E">
        <w:rPr>
          <w:color w:val="auto"/>
        </w:rPr>
        <w:t xml:space="preserve"> worden gebruikt voor de monitoring van de</w:t>
      </w:r>
      <w:r w:rsidRPr="00F4675E" w:rsidR="009735B7">
        <w:rPr>
          <w:color w:val="auto"/>
        </w:rPr>
        <w:t xml:space="preserve"> prestaties van</w:t>
      </w:r>
      <w:r w:rsidRPr="00F4675E" w:rsidR="008F2AA5">
        <w:rPr>
          <w:color w:val="auto"/>
        </w:rPr>
        <w:t xml:space="preserve"> de</w:t>
      </w:r>
      <w:r w:rsidRPr="00F4675E" w:rsidR="009735B7">
        <w:rPr>
          <w:color w:val="auto"/>
        </w:rPr>
        <w:t xml:space="preserve"> geleverde</w:t>
      </w:r>
      <w:r w:rsidRPr="00F4675E">
        <w:rPr>
          <w:color w:val="auto"/>
        </w:rPr>
        <w:t xml:space="preserve"> </w:t>
      </w:r>
      <w:r w:rsidRPr="00F4675E" w:rsidR="008F2AA5">
        <w:rPr>
          <w:color w:val="auto"/>
        </w:rPr>
        <w:t>tolk</w:t>
      </w:r>
      <w:r w:rsidRPr="00F4675E">
        <w:rPr>
          <w:color w:val="auto"/>
        </w:rPr>
        <w:t>dienstverlening</w:t>
      </w:r>
      <w:r w:rsidRPr="00F4675E" w:rsidR="00EF4A97">
        <w:rPr>
          <w:color w:val="auto"/>
        </w:rPr>
        <w:t xml:space="preserve">. De cijfers worden geladen in een business intelligence-tool </w:t>
      </w:r>
      <w:r w:rsidRPr="00F4675E" w:rsidR="00093558">
        <w:rPr>
          <w:color w:val="auto"/>
        </w:rPr>
        <w:t xml:space="preserve">(BI-tool) </w:t>
      </w:r>
      <w:r w:rsidRPr="00F4675E" w:rsidR="00EF4A97">
        <w:rPr>
          <w:color w:val="auto"/>
        </w:rPr>
        <w:t>d</w:t>
      </w:r>
      <w:r w:rsidR="00ED3711">
        <w:rPr>
          <w:color w:val="auto"/>
        </w:rPr>
        <w:t>ie</w:t>
      </w:r>
      <w:r w:rsidRPr="00F4675E" w:rsidR="00EF4A97">
        <w:rPr>
          <w:color w:val="auto"/>
        </w:rPr>
        <w:t xml:space="preserve"> specifiek is ingericht voor de monitoring van de tolkdienstverlening. Vanuit verschillende invalshoeken wordt de geleverde dienstverlening gemonitord</w:t>
      </w:r>
      <w:r w:rsidR="00211AF0">
        <w:rPr>
          <w:color w:val="auto"/>
        </w:rPr>
        <w:t>. D</w:t>
      </w:r>
      <w:r w:rsidRPr="00F4675E" w:rsidR="00EF4A97">
        <w:rPr>
          <w:color w:val="auto"/>
        </w:rPr>
        <w:t xml:space="preserve">e informatie hieruit </w:t>
      </w:r>
      <w:r w:rsidRPr="00F4675E" w:rsidR="002E35AC">
        <w:rPr>
          <w:color w:val="auto"/>
        </w:rPr>
        <w:t xml:space="preserve">wordt </w:t>
      </w:r>
      <w:r w:rsidRPr="00F4675E" w:rsidR="00EF4A97">
        <w:rPr>
          <w:color w:val="auto"/>
        </w:rPr>
        <w:t xml:space="preserve">gebruikt bij de periodieke gesprekken met de tolkbureaus. </w:t>
      </w:r>
    </w:p>
    <w:p w:rsidRPr="00F4675E" w:rsidR="000210A9" w:rsidP="002E33CA" w:rsidRDefault="000210A9" w14:paraId="615F56CE" w14:textId="77777777">
      <w:pPr>
        <w:rPr>
          <w:color w:val="auto"/>
        </w:rPr>
      </w:pPr>
    </w:p>
    <w:p w:rsidRPr="00F4675E" w:rsidR="00491550" w:rsidRDefault="00EF4A97" w14:paraId="1007D79A" w14:textId="4C58A41A">
      <w:pPr>
        <w:rPr>
          <w:color w:val="auto"/>
        </w:rPr>
      </w:pPr>
      <w:r w:rsidRPr="00F4675E">
        <w:rPr>
          <w:color w:val="auto"/>
        </w:rPr>
        <w:t xml:space="preserve">In </w:t>
      </w:r>
      <w:r w:rsidRPr="00F4675E" w:rsidR="00A04FDE">
        <w:rPr>
          <w:color w:val="auto"/>
        </w:rPr>
        <w:t xml:space="preserve">2023 </w:t>
      </w:r>
      <w:r w:rsidRPr="00F4675E">
        <w:rPr>
          <w:color w:val="auto"/>
        </w:rPr>
        <w:t xml:space="preserve">zijn door KPMG audits uitgevoerd </w:t>
      </w:r>
      <w:r w:rsidRPr="00F4675E" w:rsidR="00A04FDE">
        <w:rPr>
          <w:color w:val="auto"/>
        </w:rPr>
        <w:t xml:space="preserve">bij alle gecontracteerde </w:t>
      </w:r>
      <w:r w:rsidRPr="00006447" w:rsidR="004F29FD">
        <w:rPr>
          <w:color w:val="auto"/>
        </w:rPr>
        <w:t>tolkbureaus</w:t>
      </w:r>
      <w:r w:rsidRPr="00006447">
        <w:rPr>
          <w:color w:val="auto"/>
        </w:rPr>
        <w:t>.</w:t>
      </w:r>
      <w:r w:rsidRPr="00F4675E" w:rsidR="00A04FDE">
        <w:rPr>
          <w:color w:val="auto"/>
        </w:rPr>
        <w:t xml:space="preserve"> Begin dit jaar is het onderzoeksrapport opgeleverd</w:t>
      </w:r>
      <w:r w:rsidR="00ED3711">
        <w:rPr>
          <w:color w:val="auto"/>
        </w:rPr>
        <w:t xml:space="preserve">, </w:t>
      </w:r>
      <w:r w:rsidR="00211AF0">
        <w:rPr>
          <w:color w:val="auto"/>
        </w:rPr>
        <w:t>dat bij deze brief is gevoegd</w:t>
      </w:r>
      <w:r w:rsidRPr="00F4675E" w:rsidR="00A04FDE">
        <w:rPr>
          <w:color w:val="auto"/>
        </w:rPr>
        <w:t xml:space="preserve">. </w:t>
      </w:r>
      <w:r w:rsidRPr="00006447" w:rsidR="00491550">
        <w:rPr>
          <w:color w:val="auto"/>
        </w:rPr>
        <w:t xml:space="preserve">De uitkomsten van deze audits geven een positief beeld van de kwaliteit van de rapportages. </w:t>
      </w:r>
      <w:r w:rsidR="000352E7">
        <w:rPr>
          <w:color w:val="auto"/>
        </w:rPr>
        <w:t>Het onderzoek naar de vraag of</w:t>
      </w:r>
      <w:r w:rsidRPr="00006447" w:rsidR="007C486E">
        <w:rPr>
          <w:color w:val="auto"/>
        </w:rPr>
        <w:t xml:space="preserve"> de processen conform </w:t>
      </w:r>
      <w:r w:rsidRPr="00F4675E" w:rsidR="007C486E">
        <w:rPr>
          <w:color w:val="auto"/>
        </w:rPr>
        <w:t>het contract</w:t>
      </w:r>
      <w:r w:rsidRPr="00006447" w:rsidR="007C486E">
        <w:rPr>
          <w:color w:val="auto"/>
        </w:rPr>
        <w:t xml:space="preserve"> zijn ingericht</w:t>
      </w:r>
      <w:r w:rsidR="000352E7">
        <w:rPr>
          <w:color w:val="auto"/>
        </w:rPr>
        <w:t xml:space="preserve">, was erop gericht </w:t>
      </w:r>
      <w:r w:rsidRPr="00006447" w:rsidR="007C486E">
        <w:rPr>
          <w:color w:val="auto"/>
        </w:rPr>
        <w:t>om de juistheid van de managementrapportages te waarborgen</w:t>
      </w:r>
      <w:r w:rsidRPr="00F4675E" w:rsidR="002E35AC">
        <w:rPr>
          <w:color w:val="auto"/>
        </w:rPr>
        <w:t xml:space="preserve"> (procesonderzoek)</w:t>
      </w:r>
      <w:r w:rsidRPr="00006447" w:rsidR="007C486E">
        <w:rPr>
          <w:color w:val="auto"/>
        </w:rPr>
        <w:t>.</w:t>
      </w:r>
      <w:r w:rsidRPr="00F4675E" w:rsidR="007C486E">
        <w:rPr>
          <w:color w:val="auto"/>
        </w:rPr>
        <w:t xml:space="preserve"> Wanneer </w:t>
      </w:r>
      <w:r w:rsidRPr="00F4675E" w:rsidR="002E35AC">
        <w:rPr>
          <w:color w:val="auto"/>
        </w:rPr>
        <w:t>was</w:t>
      </w:r>
      <w:r w:rsidRPr="00F4675E" w:rsidR="007C486E">
        <w:rPr>
          <w:color w:val="auto"/>
        </w:rPr>
        <w:t xml:space="preserve"> vastgesteld dat de processen conform het contract waren ingericht</w:t>
      </w:r>
      <w:r w:rsidRPr="00F4675E" w:rsidR="002E35AC">
        <w:rPr>
          <w:color w:val="auto"/>
        </w:rPr>
        <w:t xml:space="preserve">, </w:t>
      </w:r>
      <w:r w:rsidRPr="00F4675E" w:rsidR="007C486E">
        <w:rPr>
          <w:color w:val="auto"/>
        </w:rPr>
        <w:t>is onderzoek gedaan naar de managementgegevens die maandelijks worden geleverd</w:t>
      </w:r>
      <w:r w:rsidRPr="00F4675E" w:rsidR="00093558">
        <w:rPr>
          <w:color w:val="auto"/>
        </w:rPr>
        <w:t xml:space="preserve"> (gegevensonderzoek)</w:t>
      </w:r>
      <w:r w:rsidRPr="00F4675E" w:rsidR="007C486E">
        <w:rPr>
          <w:color w:val="auto"/>
        </w:rPr>
        <w:t xml:space="preserve">. </w:t>
      </w:r>
      <w:r w:rsidRPr="00F4675E" w:rsidR="00491550">
        <w:rPr>
          <w:color w:val="auto"/>
        </w:rPr>
        <w:t xml:space="preserve">Tot slot is onderzocht of de </w:t>
      </w:r>
      <w:r w:rsidRPr="00006447" w:rsidR="007C486E">
        <w:rPr>
          <w:color w:val="auto"/>
        </w:rPr>
        <w:t>KPI</w:t>
      </w:r>
      <w:r w:rsidRPr="00F4675E" w:rsidR="002E35AC">
        <w:rPr>
          <w:color w:val="auto"/>
        </w:rPr>
        <w:t>’s</w:t>
      </w:r>
      <w:r w:rsidRPr="00F4675E" w:rsidR="00491550">
        <w:rPr>
          <w:color w:val="auto"/>
        </w:rPr>
        <w:t xml:space="preserve"> </w:t>
      </w:r>
      <w:r w:rsidRPr="00006447" w:rsidR="007C486E">
        <w:rPr>
          <w:color w:val="auto"/>
        </w:rPr>
        <w:t>leverzekerheid</w:t>
      </w:r>
      <w:r w:rsidRPr="00F4675E" w:rsidR="00491550">
        <w:rPr>
          <w:color w:val="auto"/>
        </w:rPr>
        <w:t xml:space="preserve"> en </w:t>
      </w:r>
      <w:r w:rsidRPr="00006447" w:rsidR="007C486E">
        <w:rPr>
          <w:color w:val="auto"/>
        </w:rPr>
        <w:t>levernauwkeurigheid</w:t>
      </w:r>
      <w:r w:rsidRPr="00F4675E" w:rsidR="00491550">
        <w:rPr>
          <w:color w:val="auto"/>
        </w:rPr>
        <w:t xml:space="preserve"> </w:t>
      </w:r>
      <w:r w:rsidRPr="00F4675E" w:rsidR="00093558">
        <w:rPr>
          <w:color w:val="auto"/>
        </w:rPr>
        <w:t>op een juiste wijze</w:t>
      </w:r>
      <w:r w:rsidRPr="00006447" w:rsidR="007C486E">
        <w:rPr>
          <w:color w:val="auto"/>
        </w:rPr>
        <w:t xml:space="preserve"> </w:t>
      </w:r>
      <w:r w:rsidRPr="00F4675E" w:rsidR="00491550">
        <w:rPr>
          <w:color w:val="auto"/>
        </w:rPr>
        <w:t xml:space="preserve">door de tolkbureaus </w:t>
      </w:r>
      <w:r w:rsidRPr="00F4675E" w:rsidR="00093558">
        <w:rPr>
          <w:color w:val="auto"/>
        </w:rPr>
        <w:t>worden</w:t>
      </w:r>
      <w:r w:rsidRPr="00F4675E" w:rsidR="00491550">
        <w:rPr>
          <w:color w:val="auto"/>
        </w:rPr>
        <w:t xml:space="preserve"> berekend</w:t>
      </w:r>
      <w:r w:rsidR="000352E7">
        <w:rPr>
          <w:color w:val="auto"/>
        </w:rPr>
        <w:t>,</w:t>
      </w:r>
      <w:r w:rsidRPr="00F4675E" w:rsidR="00491550">
        <w:rPr>
          <w:color w:val="auto"/>
        </w:rPr>
        <w:t xml:space="preserve"> zoals vastgelegd in het contract. </w:t>
      </w:r>
    </w:p>
    <w:p w:rsidRPr="00F4675E" w:rsidR="002E35AC" w:rsidP="00006447" w:rsidRDefault="002E35AC" w14:paraId="6A33D828" w14:textId="77777777">
      <w:pPr>
        <w:rPr>
          <w:color w:val="auto"/>
        </w:rPr>
      </w:pPr>
    </w:p>
    <w:p w:rsidR="0060520C" w:rsidP="002E33CA" w:rsidRDefault="00491550" w14:paraId="00F8FF4E" w14:textId="421B7979">
      <w:pPr>
        <w:rPr>
          <w:color w:val="auto"/>
        </w:rPr>
      </w:pPr>
      <w:r w:rsidRPr="00F4675E">
        <w:rPr>
          <w:color w:val="auto"/>
        </w:rPr>
        <w:t xml:space="preserve">In 2025 laat mijn ministerie </w:t>
      </w:r>
      <w:r w:rsidR="00ED3711">
        <w:rPr>
          <w:color w:val="auto"/>
        </w:rPr>
        <w:t xml:space="preserve">door KPMG </w:t>
      </w:r>
      <w:r w:rsidRPr="00F4675E">
        <w:rPr>
          <w:color w:val="auto"/>
        </w:rPr>
        <w:t>aanvullend een audit uitvoeren</w:t>
      </w:r>
      <w:r w:rsidRPr="00F4675E" w:rsidR="00093558">
        <w:rPr>
          <w:color w:val="auto"/>
        </w:rPr>
        <w:t xml:space="preserve"> op de eigen processen</w:t>
      </w:r>
      <w:r w:rsidRPr="00F4675E">
        <w:rPr>
          <w:color w:val="auto"/>
        </w:rPr>
        <w:t xml:space="preserve">. </w:t>
      </w:r>
      <w:r w:rsidR="000352E7">
        <w:rPr>
          <w:color w:val="auto"/>
        </w:rPr>
        <w:t>D</w:t>
      </w:r>
      <w:r w:rsidRPr="00F4675E" w:rsidR="007E606C">
        <w:rPr>
          <w:color w:val="auto"/>
        </w:rPr>
        <w:t xml:space="preserve">eze audit </w:t>
      </w:r>
      <w:r w:rsidR="000352E7">
        <w:rPr>
          <w:color w:val="auto"/>
        </w:rPr>
        <w:t xml:space="preserve">betreft </w:t>
      </w:r>
      <w:r w:rsidRPr="00F4675E" w:rsidR="007E606C">
        <w:rPr>
          <w:color w:val="auto"/>
        </w:rPr>
        <w:t xml:space="preserve">de wijze waarop </w:t>
      </w:r>
      <w:r w:rsidR="000352E7">
        <w:rPr>
          <w:color w:val="auto"/>
        </w:rPr>
        <w:t xml:space="preserve">mijn </w:t>
      </w:r>
      <w:r w:rsidRPr="00F4675E" w:rsidR="007E606C">
        <w:rPr>
          <w:color w:val="auto"/>
        </w:rPr>
        <w:t xml:space="preserve">ministerie de aangeleverde rapportages verwerkt in de BI-tool. Dit </w:t>
      </w:r>
      <w:r w:rsidR="000352E7">
        <w:rPr>
          <w:color w:val="auto"/>
        </w:rPr>
        <w:t xml:space="preserve">onderzoek is erop gericht </w:t>
      </w:r>
      <w:r w:rsidRPr="00F4675E" w:rsidR="007E606C">
        <w:rPr>
          <w:color w:val="auto"/>
        </w:rPr>
        <w:t xml:space="preserve">om objectief vast te stellen dat de interne processen kloppen en </w:t>
      </w:r>
      <w:r w:rsidR="000352E7">
        <w:rPr>
          <w:color w:val="auto"/>
        </w:rPr>
        <w:t xml:space="preserve">zo </w:t>
      </w:r>
      <w:r w:rsidRPr="00F4675E" w:rsidR="007E606C">
        <w:rPr>
          <w:color w:val="auto"/>
        </w:rPr>
        <w:t xml:space="preserve">eventuele twijfels over de betrouwbaarheid van cijfers weg te nemen. </w:t>
      </w:r>
      <w:bookmarkStart w:name="_Hlk179809781" w:id="12"/>
      <w:r w:rsidR="000352E7">
        <w:rPr>
          <w:color w:val="auto"/>
        </w:rPr>
        <w:t xml:space="preserve">Het auditrapport komt </w:t>
      </w:r>
      <w:r w:rsidRPr="00F4675E" w:rsidR="0060520C">
        <w:rPr>
          <w:color w:val="auto"/>
        </w:rPr>
        <w:t xml:space="preserve">naar verwachting </w:t>
      </w:r>
      <w:r w:rsidRPr="00F4675E" w:rsidR="007E606C">
        <w:rPr>
          <w:color w:val="auto"/>
        </w:rPr>
        <w:t>medio</w:t>
      </w:r>
      <w:r w:rsidRPr="00F4675E" w:rsidR="0060520C">
        <w:rPr>
          <w:color w:val="auto"/>
        </w:rPr>
        <w:t xml:space="preserve"> </w:t>
      </w:r>
      <w:r w:rsidRPr="00F4675E" w:rsidR="00B01604">
        <w:rPr>
          <w:color w:val="auto"/>
        </w:rPr>
        <w:t>2025</w:t>
      </w:r>
      <w:r w:rsidRPr="00F4675E" w:rsidR="0060520C">
        <w:rPr>
          <w:color w:val="auto"/>
        </w:rPr>
        <w:t xml:space="preserve"> beschikbaar. </w:t>
      </w:r>
    </w:p>
    <w:p w:rsidR="00006447" w:rsidP="002E33CA" w:rsidRDefault="00006447" w14:paraId="7D528465" w14:textId="77777777">
      <w:pPr>
        <w:rPr>
          <w:color w:val="auto"/>
        </w:rPr>
      </w:pPr>
    </w:p>
    <w:p w:rsidRPr="00F4675E" w:rsidR="00EF49D5" w:rsidP="00EF49D5" w:rsidRDefault="00EF49D5" w14:paraId="1252C2FF" w14:textId="77777777">
      <w:pPr>
        <w:rPr>
          <w:color w:val="auto"/>
        </w:rPr>
      </w:pPr>
    </w:p>
    <w:p w:rsidRPr="00D07ECE" w:rsidR="00EF49D5" w:rsidP="00D07ECE" w:rsidRDefault="00EF49D5" w14:paraId="0C0F5ECC" w14:textId="7A0E0845">
      <w:pPr>
        <w:pStyle w:val="Lijstalinea"/>
        <w:numPr>
          <w:ilvl w:val="0"/>
          <w:numId w:val="27"/>
        </w:numPr>
        <w:rPr>
          <w:b/>
          <w:bCs/>
          <w:color w:val="auto"/>
        </w:rPr>
      </w:pPr>
      <w:r w:rsidRPr="00D07ECE">
        <w:rPr>
          <w:b/>
          <w:bCs/>
          <w:color w:val="auto"/>
        </w:rPr>
        <w:t>Evaluatie van het stelsel</w:t>
      </w:r>
    </w:p>
    <w:p w:rsidRPr="00F4675E" w:rsidR="00EF49D5" w:rsidP="00EF49D5" w:rsidRDefault="00EF49D5" w14:paraId="44B46764" w14:textId="77777777">
      <w:pPr>
        <w:rPr>
          <w:color w:val="auto"/>
        </w:rPr>
      </w:pPr>
      <w:r w:rsidRPr="00F4675E">
        <w:rPr>
          <w:color w:val="auto"/>
        </w:rPr>
        <w:t xml:space="preserve">De voortdurende monitoring van </w:t>
      </w:r>
      <w:r>
        <w:rPr>
          <w:color w:val="auto"/>
        </w:rPr>
        <w:t xml:space="preserve">de cijfers en het stelsel </w:t>
      </w:r>
      <w:r w:rsidRPr="00F4675E">
        <w:rPr>
          <w:color w:val="auto"/>
        </w:rPr>
        <w:t xml:space="preserve">stelt ons in staat de behaalde resultaten zorgvuldig te evalueren. Ik houd de gevolgen van het stelsel nauwlettend in de gaten en stuur waar nodig bij. Momenteel wordt bezien hoe de evaluatie van het wettelijke deel van het stelsel in 2025 vormgegeven kan worden. Dit betreft onder meer </w:t>
      </w:r>
      <w:r w:rsidRPr="00F4675E">
        <w:rPr>
          <w:rFonts w:eastAsia="Times New Roman"/>
          <w:color w:val="auto"/>
        </w:rPr>
        <w:t xml:space="preserve">de taken die in de wet bij het Bureau </w:t>
      </w:r>
      <w:r w:rsidRPr="00F4675E">
        <w:rPr>
          <w:color w:val="auto"/>
        </w:rPr>
        <w:t xml:space="preserve">Wet beëdigde tolken en vertalers </w:t>
      </w:r>
      <w:r w:rsidRPr="00F4675E">
        <w:rPr>
          <w:rFonts w:eastAsia="Times New Roman"/>
          <w:color w:val="auto"/>
        </w:rPr>
        <w:t xml:space="preserve">zijn belegd en de werking van het Register. </w:t>
      </w:r>
      <w:r w:rsidRPr="00F4675E">
        <w:rPr>
          <w:color w:val="auto"/>
        </w:rPr>
        <w:t>Zodra er meer duidelijkheid is over de verdere invulling van de evaluatie, zal ik u hierover informeren.</w:t>
      </w:r>
    </w:p>
    <w:p w:rsidR="00EF49D5" w:rsidP="002E33CA" w:rsidRDefault="00EF49D5" w14:paraId="2AE62BDC" w14:textId="77777777">
      <w:pPr>
        <w:rPr>
          <w:color w:val="auto"/>
        </w:rPr>
      </w:pPr>
    </w:p>
    <w:p w:rsidRPr="00F4675E" w:rsidR="00861ACE" w:rsidP="002E33CA" w:rsidRDefault="00861ACE" w14:paraId="4511F7DD" w14:textId="77777777">
      <w:pPr>
        <w:rPr>
          <w:color w:val="auto"/>
        </w:rPr>
      </w:pPr>
    </w:p>
    <w:p w:rsidRPr="00006447" w:rsidR="008A11D5" w:rsidP="002E33CA" w:rsidRDefault="008A11D5" w14:paraId="13C3F163" w14:textId="77777777">
      <w:pPr>
        <w:rPr>
          <w:i/>
          <w:iCs/>
          <w:color w:val="auto"/>
        </w:rPr>
      </w:pPr>
    </w:p>
    <w:p w:rsidRPr="00F4675E" w:rsidR="00CD1AF7" w:rsidP="00D07ECE" w:rsidRDefault="00CD1AF7" w14:paraId="28D03CEC" w14:textId="4D44BC1C">
      <w:pPr>
        <w:pStyle w:val="Lijstalinea"/>
        <w:numPr>
          <w:ilvl w:val="0"/>
          <w:numId w:val="27"/>
        </w:numPr>
        <w:rPr>
          <w:b/>
          <w:bCs/>
          <w:color w:val="auto"/>
        </w:rPr>
      </w:pPr>
      <w:bookmarkStart w:name="_Hlk181004193" w:id="13"/>
      <w:bookmarkEnd w:id="11"/>
      <w:bookmarkEnd w:id="12"/>
      <w:r w:rsidRPr="00F4675E">
        <w:rPr>
          <w:b/>
          <w:bCs/>
          <w:color w:val="auto"/>
        </w:rPr>
        <w:t>Zwartboek aanbestedingen</w:t>
      </w:r>
    </w:p>
    <w:p w:rsidRPr="00F4675E" w:rsidR="00172005" w:rsidP="002E33CA" w:rsidRDefault="00172005" w14:paraId="2AA4F0BD" w14:textId="6C774FCC">
      <w:pPr>
        <w:rPr>
          <w:color w:val="auto"/>
        </w:rPr>
      </w:pPr>
      <w:r w:rsidRPr="00F4675E">
        <w:rPr>
          <w:color w:val="auto"/>
        </w:rPr>
        <w:t xml:space="preserve">Tijdens het tweeminutendebat Juridische Beroepen van 12 juni </w:t>
      </w:r>
      <w:r w:rsidRPr="00F4675E" w:rsidR="006F257C">
        <w:rPr>
          <w:color w:val="auto"/>
        </w:rPr>
        <w:t>2024</w:t>
      </w:r>
      <w:r w:rsidRPr="00F4675E">
        <w:rPr>
          <w:color w:val="auto"/>
        </w:rPr>
        <w:t xml:space="preserve"> heeft het lid Van Nispen namens </w:t>
      </w:r>
      <w:r w:rsidR="00D72FC4">
        <w:rPr>
          <w:rStyle w:val="cf01"/>
          <w:rFonts w:ascii="Verdana" w:hAnsi="Verdana"/>
          <w:color w:val="auto"/>
        </w:rPr>
        <w:t xml:space="preserve">de </w:t>
      </w:r>
      <w:r w:rsidRPr="00D72FC4" w:rsidR="00D72FC4">
        <w:rPr>
          <w:rStyle w:val="cf01"/>
          <w:rFonts w:ascii="Verdana" w:hAnsi="Verdana"/>
          <w:color w:val="auto"/>
        </w:rPr>
        <w:t>ORT&amp;V</w:t>
      </w:r>
      <w:r w:rsidRPr="00F4675E" w:rsidR="005A3F16">
        <w:rPr>
          <w:rStyle w:val="cf01"/>
          <w:rFonts w:ascii="Verdana" w:hAnsi="Verdana"/>
          <w:color w:val="auto"/>
        </w:rPr>
        <w:t xml:space="preserve">, </w:t>
      </w:r>
      <w:r w:rsidRPr="00F4675E" w:rsidR="00C1211E">
        <w:rPr>
          <w:color w:val="auto"/>
        </w:rPr>
        <w:t>één van de beroepsvertegenwoordigers</w:t>
      </w:r>
      <w:r w:rsidRPr="00F4675E" w:rsidDel="00C1211E" w:rsidR="00C1211E">
        <w:rPr>
          <w:rStyle w:val="cf01"/>
          <w:rFonts w:ascii="Verdana" w:hAnsi="Verdana"/>
          <w:color w:val="auto"/>
        </w:rPr>
        <w:t xml:space="preserve"> </w:t>
      </w:r>
      <w:r w:rsidRPr="00F4675E" w:rsidR="005A3F16">
        <w:rPr>
          <w:rStyle w:val="cf01"/>
          <w:rFonts w:ascii="Verdana" w:hAnsi="Verdana"/>
          <w:color w:val="auto"/>
        </w:rPr>
        <w:t xml:space="preserve">voor tolken en vertalers, </w:t>
      </w:r>
      <w:r w:rsidRPr="00F4675E">
        <w:rPr>
          <w:color w:val="auto"/>
        </w:rPr>
        <w:t xml:space="preserve">een zwartboek aanbestedingen overhandigd aan de toenmalige minister voor Rechtsbescherming. Tijdens dit debat is toegezegd </w:t>
      </w:r>
      <w:r w:rsidR="007B1DDA">
        <w:rPr>
          <w:color w:val="auto"/>
        </w:rPr>
        <w:t>om</w:t>
      </w:r>
      <w:r w:rsidRPr="00F4675E">
        <w:rPr>
          <w:color w:val="auto"/>
        </w:rPr>
        <w:t xml:space="preserve"> in deze Kamerbrief inhoudelijk op </w:t>
      </w:r>
      <w:r w:rsidRPr="00F4675E" w:rsidR="0055478D">
        <w:rPr>
          <w:color w:val="auto"/>
        </w:rPr>
        <w:t xml:space="preserve">het zwartboek </w:t>
      </w:r>
      <w:r w:rsidR="007B1DDA">
        <w:rPr>
          <w:color w:val="auto"/>
        </w:rPr>
        <w:t>te reageren</w:t>
      </w:r>
      <w:r w:rsidRPr="00F4675E" w:rsidR="0055478D">
        <w:rPr>
          <w:color w:val="auto"/>
        </w:rPr>
        <w:t xml:space="preserve">. </w:t>
      </w:r>
      <w:r w:rsidRPr="00F4675E" w:rsidR="006F257C">
        <w:rPr>
          <w:color w:val="auto"/>
        </w:rPr>
        <w:t>I</w:t>
      </w:r>
      <w:r w:rsidRPr="00F4675E" w:rsidR="00E7550B">
        <w:rPr>
          <w:color w:val="auto"/>
        </w:rPr>
        <w:t xml:space="preserve">n deze brief </w:t>
      </w:r>
      <w:r w:rsidRPr="00F4675E" w:rsidR="006F257C">
        <w:rPr>
          <w:color w:val="auto"/>
        </w:rPr>
        <w:t xml:space="preserve">worden </w:t>
      </w:r>
      <w:r w:rsidRPr="00F4675E" w:rsidR="00E7550B">
        <w:rPr>
          <w:color w:val="auto"/>
        </w:rPr>
        <w:t>enkele opvallende punten belicht.</w:t>
      </w:r>
    </w:p>
    <w:p w:rsidRPr="00F4675E" w:rsidR="009A640A" w:rsidP="002E33CA" w:rsidRDefault="009A640A" w14:paraId="3BBD2DBB" w14:textId="77777777">
      <w:pPr>
        <w:rPr>
          <w:color w:val="auto"/>
        </w:rPr>
      </w:pPr>
    </w:p>
    <w:p w:rsidRPr="00F4675E" w:rsidR="009A640A" w:rsidP="002E33CA" w:rsidRDefault="009A640A" w14:paraId="63902BBC" w14:textId="07531FBD">
      <w:pPr>
        <w:rPr>
          <w:color w:val="auto"/>
        </w:rPr>
      </w:pPr>
      <w:r w:rsidRPr="00F4675E">
        <w:rPr>
          <w:color w:val="auto"/>
        </w:rPr>
        <w:t xml:space="preserve">Het </w:t>
      </w:r>
      <w:r w:rsidRPr="00F4675E" w:rsidR="004F29FD">
        <w:rPr>
          <w:color w:val="auto"/>
        </w:rPr>
        <w:t>z</w:t>
      </w:r>
      <w:r w:rsidRPr="00F4675E">
        <w:rPr>
          <w:color w:val="auto"/>
        </w:rPr>
        <w:t xml:space="preserve">wartboek is nauwkeurig geanalyseerd en </w:t>
      </w:r>
      <w:r w:rsidRPr="00F4675E" w:rsidR="00997BF1">
        <w:rPr>
          <w:color w:val="auto"/>
        </w:rPr>
        <w:t>enkele o</w:t>
      </w:r>
      <w:r w:rsidRPr="00F4675E" w:rsidR="007407E4">
        <w:rPr>
          <w:color w:val="auto"/>
        </w:rPr>
        <w:t xml:space="preserve">pdrachtgevers en tolkbureaus </w:t>
      </w:r>
      <w:r w:rsidRPr="00F4675E">
        <w:rPr>
          <w:color w:val="auto"/>
        </w:rPr>
        <w:t xml:space="preserve">zijn op bepaalde onderdelen uit het </w:t>
      </w:r>
      <w:r w:rsidRPr="00F4675E" w:rsidR="004F29FD">
        <w:rPr>
          <w:color w:val="auto"/>
        </w:rPr>
        <w:t>z</w:t>
      </w:r>
      <w:r w:rsidRPr="00F4675E">
        <w:rPr>
          <w:color w:val="auto"/>
        </w:rPr>
        <w:t>wartboek gevraagd</w:t>
      </w:r>
      <w:r w:rsidRPr="00F4675E" w:rsidR="00172005">
        <w:rPr>
          <w:color w:val="auto"/>
        </w:rPr>
        <w:t xml:space="preserve"> om</w:t>
      </w:r>
      <w:r w:rsidRPr="00F4675E">
        <w:rPr>
          <w:color w:val="auto"/>
        </w:rPr>
        <w:t xml:space="preserve"> te reageren of een toelichting te geven. </w:t>
      </w:r>
      <w:r w:rsidRPr="00F4675E" w:rsidR="00510B74">
        <w:rPr>
          <w:color w:val="auto"/>
        </w:rPr>
        <w:t>Uit de reacties blijkt dat</w:t>
      </w:r>
      <w:r w:rsidRPr="00F4675E" w:rsidR="007407E4">
        <w:rPr>
          <w:color w:val="auto"/>
        </w:rPr>
        <w:t xml:space="preserve"> </w:t>
      </w:r>
      <w:r w:rsidRPr="00F4675E" w:rsidR="00C1211E">
        <w:rPr>
          <w:color w:val="auto"/>
        </w:rPr>
        <w:t xml:space="preserve">desbetreffende </w:t>
      </w:r>
      <w:r w:rsidRPr="00F4675E" w:rsidR="007407E4">
        <w:rPr>
          <w:color w:val="auto"/>
        </w:rPr>
        <w:t xml:space="preserve">opdrachtgevers en tolkbureaus </w:t>
      </w:r>
      <w:r w:rsidRPr="00F4675E" w:rsidR="00510B74">
        <w:rPr>
          <w:color w:val="auto"/>
        </w:rPr>
        <w:t>het beeld dat in het zwartboek wordt geschetst</w:t>
      </w:r>
      <w:r w:rsidR="000352E7">
        <w:rPr>
          <w:color w:val="auto"/>
        </w:rPr>
        <w:t>,</w:t>
      </w:r>
      <w:r w:rsidRPr="00F4675E" w:rsidR="00510B74">
        <w:rPr>
          <w:color w:val="auto"/>
        </w:rPr>
        <w:t xml:space="preserve"> niet herkennen.</w:t>
      </w:r>
    </w:p>
    <w:p w:rsidRPr="00F4675E" w:rsidR="009A640A" w:rsidP="002E33CA" w:rsidRDefault="009A640A" w14:paraId="2CEAAC1B" w14:textId="77777777">
      <w:pPr>
        <w:rPr>
          <w:color w:val="auto"/>
        </w:rPr>
      </w:pPr>
    </w:p>
    <w:p w:rsidRPr="00F4675E" w:rsidR="00201A15" w:rsidP="002E33CA" w:rsidRDefault="009A640A" w14:paraId="256147C8" w14:textId="29687763">
      <w:pPr>
        <w:rPr>
          <w:color w:val="auto"/>
        </w:rPr>
      </w:pPr>
      <w:bookmarkStart w:name="_Hlk179985114" w:id="14"/>
      <w:r w:rsidRPr="00F4675E">
        <w:rPr>
          <w:color w:val="auto"/>
        </w:rPr>
        <w:t xml:space="preserve">In het </w:t>
      </w:r>
      <w:r w:rsidRPr="00F4675E" w:rsidR="004F29FD">
        <w:rPr>
          <w:color w:val="auto"/>
        </w:rPr>
        <w:t>z</w:t>
      </w:r>
      <w:r w:rsidRPr="00F4675E">
        <w:rPr>
          <w:color w:val="auto"/>
        </w:rPr>
        <w:t xml:space="preserve">wartboek worden praktijkervaringen van tolken en hun visies op de uitgangspunten en effecten van het nieuwe stelsel </w:t>
      </w:r>
      <w:r w:rsidR="000352E7">
        <w:rPr>
          <w:color w:val="auto"/>
        </w:rPr>
        <w:t>b</w:t>
      </w:r>
      <w:r w:rsidRPr="00F4675E">
        <w:rPr>
          <w:color w:val="auto"/>
        </w:rPr>
        <w:t xml:space="preserve">enoemd. </w:t>
      </w:r>
      <w:bookmarkEnd w:id="14"/>
      <w:r w:rsidR="00B820B0">
        <w:rPr>
          <w:color w:val="auto"/>
        </w:rPr>
        <w:t xml:space="preserve">Er </w:t>
      </w:r>
      <w:r w:rsidRPr="00F4675E" w:rsidR="00C1211E">
        <w:rPr>
          <w:color w:val="auto"/>
        </w:rPr>
        <w:t>worden</w:t>
      </w:r>
      <w:r w:rsidRPr="00F4675E">
        <w:rPr>
          <w:color w:val="auto"/>
        </w:rPr>
        <w:t xml:space="preserve"> </w:t>
      </w:r>
      <w:r w:rsidR="00B820B0">
        <w:rPr>
          <w:color w:val="auto"/>
        </w:rPr>
        <w:t>i</w:t>
      </w:r>
      <w:r w:rsidRPr="00F4675E" w:rsidR="00B820B0">
        <w:rPr>
          <w:color w:val="auto"/>
        </w:rPr>
        <w:t xml:space="preserve">n het zwartboek </w:t>
      </w:r>
      <w:r w:rsidRPr="00F4675E">
        <w:rPr>
          <w:color w:val="auto"/>
        </w:rPr>
        <w:t xml:space="preserve">verschillende zorgen </w:t>
      </w:r>
      <w:r w:rsidRPr="00F4675E" w:rsidR="00172005">
        <w:rPr>
          <w:color w:val="auto"/>
        </w:rPr>
        <w:t>n</w:t>
      </w:r>
      <w:r w:rsidRPr="00F4675E">
        <w:rPr>
          <w:color w:val="auto"/>
        </w:rPr>
        <w:t xml:space="preserve">aar voren gebracht over het functioneren van </w:t>
      </w:r>
      <w:r w:rsidRPr="00F4675E" w:rsidR="004F29FD">
        <w:rPr>
          <w:color w:val="auto"/>
        </w:rPr>
        <w:t xml:space="preserve">tolkbureaus </w:t>
      </w:r>
      <w:r w:rsidRPr="00F4675E">
        <w:rPr>
          <w:color w:val="auto"/>
        </w:rPr>
        <w:t>en de manier waarop zij tolken selecteren en inzetten. E</w:t>
      </w:r>
      <w:r w:rsidR="000352E7">
        <w:rPr>
          <w:color w:val="auto"/>
        </w:rPr>
        <w:t>é</w:t>
      </w:r>
      <w:r w:rsidRPr="00F4675E">
        <w:rPr>
          <w:color w:val="auto"/>
        </w:rPr>
        <w:t xml:space="preserve">n van de veelgehoorde veronderstellingen is dat </w:t>
      </w:r>
      <w:r w:rsidRPr="00F4675E" w:rsidR="004F29FD">
        <w:rPr>
          <w:color w:val="auto"/>
        </w:rPr>
        <w:t xml:space="preserve">tolkbureaus </w:t>
      </w:r>
      <w:r w:rsidRPr="00F4675E">
        <w:rPr>
          <w:color w:val="auto"/>
        </w:rPr>
        <w:t xml:space="preserve">bij het toekennen van opdrachten vaker kiezen voor tolken die niet voldoen aan het C1-niveau, vooral vanuit kostenbesparende overwegingen. </w:t>
      </w:r>
      <w:r w:rsidRPr="00F4675E" w:rsidR="00201A15">
        <w:rPr>
          <w:color w:val="auto"/>
        </w:rPr>
        <w:t xml:space="preserve">Er werd gesuggereerd dat niet-C1-registertolken, die lager gekwalificeerd zijn, vaker worden ingezet om de kosten te drukken. </w:t>
      </w:r>
      <w:r w:rsidRPr="00F4675E" w:rsidR="00C1211E">
        <w:rPr>
          <w:color w:val="auto"/>
        </w:rPr>
        <w:t>De</w:t>
      </w:r>
      <w:r w:rsidRPr="00F4675E" w:rsidR="00201A15">
        <w:rPr>
          <w:color w:val="auto"/>
        </w:rPr>
        <w:t xml:space="preserve"> cijfers </w:t>
      </w:r>
      <w:r w:rsidRPr="00F4675E" w:rsidR="00914E51">
        <w:rPr>
          <w:color w:val="auto"/>
        </w:rPr>
        <w:t xml:space="preserve">over de prestaties </w:t>
      </w:r>
      <w:r w:rsidRPr="00F4675E" w:rsidR="00201A15">
        <w:rPr>
          <w:color w:val="auto"/>
        </w:rPr>
        <w:t>weerleg</w:t>
      </w:r>
      <w:r w:rsidR="000352E7">
        <w:rPr>
          <w:color w:val="auto"/>
        </w:rPr>
        <w:t>gen</w:t>
      </w:r>
      <w:r w:rsidRPr="00F4675E" w:rsidR="00201A15">
        <w:rPr>
          <w:color w:val="auto"/>
        </w:rPr>
        <w:t xml:space="preserve"> deze beelden. Uit deze </w:t>
      </w:r>
      <w:r w:rsidRPr="00F4675E" w:rsidR="00C1211E">
        <w:rPr>
          <w:color w:val="auto"/>
        </w:rPr>
        <w:t>cijfers</w:t>
      </w:r>
      <w:r w:rsidRPr="00F4675E" w:rsidR="00201A15">
        <w:rPr>
          <w:color w:val="auto"/>
        </w:rPr>
        <w:t xml:space="preserve"> blijkt dat tolkbureaus voor </w:t>
      </w:r>
      <w:r w:rsidRPr="00F4675E" w:rsidR="00E04B32">
        <w:rPr>
          <w:color w:val="auto"/>
        </w:rPr>
        <w:t>overheids</w:t>
      </w:r>
      <w:r w:rsidRPr="00F4675E" w:rsidR="00201A15">
        <w:rPr>
          <w:color w:val="auto"/>
        </w:rPr>
        <w:t xml:space="preserve">organisaties die C1-tolken aanvragen, </w:t>
      </w:r>
      <w:r w:rsidRPr="00F4675E" w:rsidR="00C1211E">
        <w:rPr>
          <w:color w:val="auto"/>
        </w:rPr>
        <w:t xml:space="preserve">ruim </w:t>
      </w:r>
      <w:r w:rsidRPr="00F4675E" w:rsidR="00201A15">
        <w:rPr>
          <w:color w:val="auto"/>
        </w:rPr>
        <w:t>driekwart van de bestel</w:t>
      </w:r>
      <w:r w:rsidRPr="00F4675E" w:rsidR="00F54806">
        <w:rPr>
          <w:color w:val="auto"/>
        </w:rPr>
        <w:t>opdrachten</w:t>
      </w:r>
      <w:r w:rsidRPr="00F4675E" w:rsidR="00201A15">
        <w:rPr>
          <w:color w:val="auto"/>
        </w:rPr>
        <w:t xml:space="preserve"> vervullen met tolken op C1-taalniveau. </w:t>
      </w:r>
      <w:r w:rsidR="000352E7">
        <w:rPr>
          <w:color w:val="auto"/>
        </w:rPr>
        <w:t>Hierbij merk ik op</w:t>
      </w:r>
      <w:r w:rsidRPr="00F4675E" w:rsidR="00093558">
        <w:rPr>
          <w:color w:val="auto"/>
        </w:rPr>
        <w:t xml:space="preserve"> </w:t>
      </w:r>
      <w:r w:rsidRPr="00006447" w:rsidR="00A671E0">
        <w:rPr>
          <w:color w:val="auto"/>
        </w:rPr>
        <w:t xml:space="preserve">dat de levernauwkeurigheid is gemeten over alle talen, dus ook over talen waarvoor geen C1-taalniveau bestaat of waarvoor geen tolken in het </w:t>
      </w:r>
      <w:r w:rsidR="000352E7">
        <w:rPr>
          <w:color w:val="auto"/>
        </w:rPr>
        <w:t>R</w:t>
      </w:r>
      <w:r w:rsidRPr="00006447" w:rsidR="00A671E0">
        <w:rPr>
          <w:color w:val="auto"/>
        </w:rPr>
        <w:t xml:space="preserve">egister zijn of kunnen worden ingeschreven. </w:t>
      </w:r>
    </w:p>
    <w:p w:rsidRPr="00F4675E" w:rsidR="009A640A" w:rsidP="002E33CA" w:rsidRDefault="009A640A" w14:paraId="49AC8430" w14:textId="77777777">
      <w:pPr>
        <w:rPr>
          <w:color w:val="auto"/>
        </w:rPr>
      </w:pPr>
    </w:p>
    <w:p w:rsidRPr="00F4675E" w:rsidR="00201A15" w:rsidP="002E33CA" w:rsidRDefault="00201A15" w14:paraId="1B1FE5DB" w14:textId="601F90E7">
      <w:pPr>
        <w:rPr>
          <w:color w:val="auto"/>
        </w:rPr>
      </w:pPr>
      <w:r w:rsidRPr="00F4675E">
        <w:rPr>
          <w:color w:val="auto"/>
        </w:rPr>
        <w:t>Daarnaast</w:t>
      </w:r>
      <w:r w:rsidRPr="00F4675E" w:rsidR="00510B74">
        <w:rPr>
          <w:color w:val="auto"/>
        </w:rPr>
        <w:t xml:space="preserve"> </w:t>
      </w:r>
      <w:r w:rsidR="000352E7">
        <w:rPr>
          <w:color w:val="auto"/>
        </w:rPr>
        <w:t xml:space="preserve">zijn </w:t>
      </w:r>
      <w:r w:rsidRPr="00F4675E" w:rsidR="00510B74">
        <w:rPr>
          <w:color w:val="auto"/>
        </w:rPr>
        <w:t>in het zwartboek zorgen geuit o</w:t>
      </w:r>
      <w:r w:rsidRPr="00F4675E">
        <w:rPr>
          <w:color w:val="auto"/>
        </w:rPr>
        <w:t xml:space="preserve">ver de beperkte onderhandelingsruimte tussen tolken en tolkbureaus. Er werd </w:t>
      </w:r>
      <w:r w:rsidR="000352E7">
        <w:rPr>
          <w:color w:val="auto"/>
        </w:rPr>
        <w:t xml:space="preserve">gesteld </w:t>
      </w:r>
      <w:r w:rsidRPr="00F4675E">
        <w:rPr>
          <w:color w:val="auto"/>
        </w:rPr>
        <w:t xml:space="preserve">dat tolken weinig ruimte hebben om over hun tarieven te onderhandelen, wat volgens de tolken leidt tot lage vergoedingen. </w:t>
      </w:r>
      <w:r w:rsidRPr="00F4675E" w:rsidR="006F257C">
        <w:rPr>
          <w:color w:val="auto"/>
        </w:rPr>
        <w:t>Hoewel</w:t>
      </w:r>
      <w:r w:rsidRPr="00F4675E" w:rsidR="00A671E0">
        <w:rPr>
          <w:color w:val="auto"/>
        </w:rPr>
        <w:t xml:space="preserve"> sommigen het</w:t>
      </w:r>
      <w:r w:rsidRPr="00F4675E" w:rsidR="00E7550B">
        <w:rPr>
          <w:color w:val="auto"/>
        </w:rPr>
        <w:t xml:space="preserve"> in de praktijk anders zou</w:t>
      </w:r>
      <w:r w:rsidRPr="00F4675E" w:rsidR="00A671E0">
        <w:rPr>
          <w:color w:val="auto"/>
        </w:rPr>
        <w:t>den</w:t>
      </w:r>
      <w:r w:rsidRPr="00F4675E" w:rsidR="00E7550B">
        <w:rPr>
          <w:color w:val="auto"/>
        </w:rPr>
        <w:t xml:space="preserve"> kunnen ervaren, bieden de cijfers </w:t>
      </w:r>
      <w:r w:rsidRPr="00F4675E" w:rsidR="004D02D2">
        <w:rPr>
          <w:color w:val="auto"/>
        </w:rPr>
        <w:t xml:space="preserve"> over de prestaties </w:t>
      </w:r>
      <w:r w:rsidRPr="00F4675E" w:rsidR="00E7550B">
        <w:rPr>
          <w:color w:val="auto"/>
        </w:rPr>
        <w:t xml:space="preserve">hier een ander perspectief. </w:t>
      </w:r>
      <w:r w:rsidRPr="00F4675E">
        <w:rPr>
          <w:color w:val="auto"/>
        </w:rPr>
        <w:t xml:space="preserve">Uit de </w:t>
      </w:r>
      <w:r w:rsidRPr="00F4675E" w:rsidR="00CB2103">
        <w:rPr>
          <w:color w:val="auto"/>
        </w:rPr>
        <w:t>cijfers</w:t>
      </w:r>
      <w:r w:rsidRPr="00F4675E">
        <w:rPr>
          <w:color w:val="auto"/>
        </w:rPr>
        <w:t xml:space="preserve"> blijkt dat er een grote variatie bestaat in de vergoedingen die tolken ontvangen. </w:t>
      </w:r>
      <w:r w:rsidR="000352E7">
        <w:rPr>
          <w:color w:val="auto"/>
        </w:rPr>
        <w:t>Hieruit kan worden afgeleid</w:t>
      </w:r>
      <w:r w:rsidRPr="00F4675E">
        <w:rPr>
          <w:color w:val="auto"/>
        </w:rPr>
        <w:t xml:space="preserve"> dat er daadwerkelijk ruimte is voor onderhandelingen tussen tolken en tolkbureaus, en dat de tarieven niet vastliggen.</w:t>
      </w:r>
    </w:p>
    <w:p w:rsidRPr="00F4675E" w:rsidR="009A640A" w:rsidP="002E33CA" w:rsidRDefault="009A640A" w14:paraId="1AA26708" w14:textId="77777777">
      <w:pPr>
        <w:rPr>
          <w:color w:val="auto"/>
        </w:rPr>
      </w:pPr>
    </w:p>
    <w:p w:rsidRPr="00F4675E" w:rsidR="009A640A" w:rsidP="002E33CA" w:rsidRDefault="009A640A" w14:paraId="63575820" w14:textId="2B4B6AE6">
      <w:pPr>
        <w:rPr>
          <w:color w:val="auto"/>
        </w:rPr>
      </w:pPr>
      <w:r w:rsidRPr="00F4675E">
        <w:rPr>
          <w:color w:val="auto"/>
        </w:rPr>
        <w:t xml:space="preserve">Het </w:t>
      </w:r>
      <w:r w:rsidRPr="00F4675E" w:rsidR="00476EC5">
        <w:rPr>
          <w:color w:val="auto"/>
        </w:rPr>
        <w:t>z</w:t>
      </w:r>
      <w:r w:rsidRPr="00F4675E">
        <w:rPr>
          <w:color w:val="auto"/>
        </w:rPr>
        <w:t xml:space="preserve">wartboek biedt verder aanknopingspunten voor </w:t>
      </w:r>
      <w:r w:rsidRPr="00F4675E" w:rsidR="00934E50">
        <w:rPr>
          <w:color w:val="auto"/>
        </w:rPr>
        <w:t>het verbeteren van de  communicatie op specifieke punten</w:t>
      </w:r>
      <w:r w:rsidRPr="00F4675E">
        <w:rPr>
          <w:color w:val="auto"/>
        </w:rPr>
        <w:t>.</w:t>
      </w:r>
      <w:r w:rsidRPr="00F4675E" w:rsidR="00C103DE">
        <w:rPr>
          <w:color w:val="auto"/>
        </w:rPr>
        <w:t xml:space="preserve"> Te weten</w:t>
      </w:r>
      <w:r w:rsidRPr="00F4675E">
        <w:rPr>
          <w:color w:val="auto"/>
        </w:rPr>
        <w:t>:</w:t>
      </w:r>
    </w:p>
    <w:p w:rsidRPr="00F4675E" w:rsidR="00D52D90" w:rsidP="000C4D1B" w:rsidRDefault="009A640A" w14:paraId="13B10514" w14:textId="4773D2C9">
      <w:pPr>
        <w:pStyle w:val="Lijstalinea"/>
        <w:numPr>
          <w:ilvl w:val="0"/>
          <w:numId w:val="21"/>
        </w:numPr>
        <w:rPr>
          <w:color w:val="auto"/>
        </w:rPr>
      </w:pPr>
      <w:r w:rsidRPr="00F4675E">
        <w:rPr>
          <w:color w:val="auto"/>
        </w:rPr>
        <w:t xml:space="preserve">Er is behoefte aan meer duidelijkheid over waar tolken met klachten terecht kunnen. </w:t>
      </w:r>
      <w:r w:rsidRPr="00F4675E" w:rsidR="00934E50">
        <w:rPr>
          <w:color w:val="auto"/>
        </w:rPr>
        <w:t>E</w:t>
      </w:r>
      <w:r w:rsidRPr="00F4675E" w:rsidR="00510B74">
        <w:rPr>
          <w:color w:val="auto"/>
        </w:rPr>
        <w:t>en overzicht</w:t>
      </w:r>
      <w:r w:rsidRPr="00F4675E" w:rsidR="00934E50">
        <w:rPr>
          <w:color w:val="auto"/>
        </w:rPr>
        <w:t xml:space="preserve"> </w:t>
      </w:r>
      <w:r w:rsidRPr="00F4675E" w:rsidR="005B52E6">
        <w:rPr>
          <w:color w:val="auto"/>
        </w:rPr>
        <w:t xml:space="preserve">met informatie waar iemand </w:t>
      </w:r>
      <w:r w:rsidRPr="00F4675E" w:rsidR="007C75DF">
        <w:rPr>
          <w:color w:val="auto"/>
        </w:rPr>
        <w:t xml:space="preserve">met een klacht </w:t>
      </w:r>
      <w:r w:rsidRPr="00F4675E" w:rsidR="005B52E6">
        <w:rPr>
          <w:color w:val="auto"/>
        </w:rPr>
        <w:t>terecht</w:t>
      </w:r>
      <w:r w:rsidR="00C80B1E">
        <w:rPr>
          <w:color w:val="auto"/>
        </w:rPr>
        <w:t xml:space="preserve"> kan</w:t>
      </w:r>
      <w:r w:rsidRPr="00F4675E" w:rsidR="005B52E6">
        <w:rPr>
          <w:color w:val="auto"/>
        </w:rPr>
        <w:t xml:space="preserve"> </w:t>
      </w:r>
      <w:r w:rsidR="009179D6">
        <w:rPr>
          <w:color w:val="auto"/>
        </w:rPr>
        <w:t xml:space="preserve">is </w:t>
      </w:r>
      <w:r w:rsidR="00C80B1E">
        <w:rPr>
          <w:color w:val="auto"/>
        </w:rPr>
        <w:t>eind 2024</w:t>
      </w:r>
      <w:r w:rsidRPr="00F4675E" w:rsidR="005B52E6">
        <w:rPr>
          <w:color w:val="auto"/>
        </w:rPr>
        <w:t xml:space="preserve"> </w:t>
      </w:r>
      <w:r w:rsidRPr="00F4675E" w:rsidR="00510B74">
        <w:rPr>
          <w:color w:val="auto"/>
        </w:rPr>
        <w:t xml:space="preserve">op de website van </w:t>
      </w:r>
      <w:r w:rsidRPr="00F4675E" w:rsidR="00A56B56">
        <w:rPr>
          <w:color w:val="auto"/>
        </w:rPr>
        <w:t xml:space="preserve">het </w:t>
      </w:r>
      <w:r w:rsidRPr="00F4675E" w:rsidR="00510B74">
        <w:rPr>
          <w:color w:val="auto"/>
        </w:rPr>
        <w:t>ministerie</w:t>
      </w:r>
      <w:r w:rsidRPr="00F4675E" w:rsidR="005B52E6">
        <w:rPr>
          <w:color w:val="auto"/>
        </w:rPr>
        <w:t xml:space="preserve"> </w:t>
      </w:r>
      <w:r w:rsidRPr="00F4675E" w:rsidR="00A56B56">
        <w:rPr>
          <w:color w:val="auto"/>
        </w:rPr>
        <w:t>van Justitie en Veiligheid</w:t>
      </w:r>
      <w:r w:rsidRPr="00F4675E" w:rsidR="005B52E6">
        <w:rPr>
          <w:color w:val="auto"/>
        </w:rPr>
        <w:t xml:space="preserve"> gepubliceerd</w:t>
      </w:r>
      <w:r w:rsidR="007C75DF">
        <w:rPr>
          <w:color w:val="auto"/>
        </w:rPr>
        <w:t>.</w:t>
      </w:r>
      <w:r w:rsidRPr="00C80B1E" w:rsidR="00C80B1E">
        <w:rPr>
          <w:rStyle w:val="Voetnootmarkering"/>
          <w:color w:val="auto"/>
        </w:rPr>
        <w:t xml:space="preserve"> </w:t>
      </w:r>
      <w:r w:rsidR="00C80B1E">
        <w:rPr>
          <w:rStyle w:val="Voetnootmarkering"/>
          <w:color w:val="auto"/>
        </w:rPr>
        <w:footnoteReference w:id="17"/>
      </w:r>
      <w:r w:rsidRPr="00F4675E" w:rsidR="00510B74">
        <w:rPr>
          <w:color w:val="auto"/>
        </w:rPr>
        <w:t xml:space="preserve"> </w:t>
      </w:r>
    </w:p>
    <w:p w:rsidRPr="00F4675E" w:rsidR="00993186" w:rsidP="000C4D1B" w:rsidRDefault="00934E50" w14:paraId="57A5F613" w14:textId="5ED10E1E">
      <w:pPr>
        <w:pStyle w:val="Lijstalinea"/>
        <w:numPr>
          <w:ilvl w:val="0"/>
          <w:numId w:val="21"/>
        </w:numPr>
        <w:rPr>
          <w:color w:val="auto"/>
        </w:rPr>
      </w:pPr>
      <w:bookmarkStart w:name="_Hlk184136702" w:id="15"/>
      <w:r w:rsidRPr="00F4675E">
        <w:rPr>
          <w:color w:val="auto"/>
        </w:rPr>
        <w:t xml:space="preserve">Door tolken </w:t>
      </w:r>
      <w:r w:rsidRPr="00F4675E" w:rsidR="00993186">
        <w:rPr>
          <w:color w:val="auto"/>
        </w:rPr>
        <w:t xml:space="preserve">wordt ervaren dat door de stelselwijziging de tijd tussen twee </w:t>
      </w:r>
      <w:r w:rsidRPr="00F4675E" w:rsidR="004D3FF3">
        <w:rPr>
          <w:color w:val="auto"/>
        </w:rPr>
        <w:t xml:space="preserve">opeenvolgende </w:t>
      </w:r>
      <w:r w:rsidRPr="00F4675E" w:rsidR="00993186">
        <w:rPr>
          <w:color w:val="auto"/>
        </w:rPr>
        <w:t xml:space="preserve">gesprekken </w:t>
      </w:r>
      <w:r w:rsidRPr="00F4675E" w:rsidR="004D3FF3">
        <w:rPr>
          <w:color w:val="auto"/>
        </w:rPr>
        <w:t xml:space="preserve">bij het OM en de Rechtspraak </w:t>
      </w:r>
      <w:r w:rsidRPr="00F4675E" w:rsidR="00993186">
        <w:rPr>
          <w:color w:val="auto"/>
        </w:rPr>
        <w:t xml:space="preserve">niet meer </w:t>
      </w:r>
      <w:r w:rsidRPr="00F4675E" w:rsidR="004D3FF3">
        <w:rPr>
          <w:color w:val="auto"/>
        </w:rPr>
        <w:t>vergoed</w:t>
      </w:r>
      <w:r w:rsidRPr="00F4675E" w:rsidR="00993186">
        <w:rPr>
          <w:color w:val="auto"/>
        </w:rPr>
        <w:t xml:space="preserve"> wordt</w:t>
      </w:r>
      <w:r w:rsidR="007C75DF">
        <w:rPr>
          <w:color w:val="auto"/>
        </w:rPr>
        <w:t>. Ook voor de stelselwijziging was hier geen voorziening voor opgenomen in de Wtis en het Btis. H</w:t>
      </w:r>
      <w:r w:rsidRPr="00F4675E" w:rsidR="004D3FF3">
        <w:rPr>
          <w:color w:val="auto"/>
        </w:rPr>
        <w:t xml:space="preserve">et schrappen van een vergoeding voor wachttijd </w:t>
      </w:r>
      <w:r w:rsidR="007C75DF">
        <w:rPr>
          <w:color w:val="auto"/>
        </w:rPr>
        <w:t xml:space="preserve">was dan ook </w:t>
      </w:r>
      <w:r w:rsidRPr="00F4675E" w:rsidR="004D3FF3">
        <w:rPr>
          <w:color w:val="auto"/>
        </w:rPr>
        <w:t>geen onderdeel van de stelselwijziging</w:t>
      </w:r>
      <w:r w:rsidRPr="00F4675E" w:rsidR="00993186">
        <w:rPr>
          <w:color w:val="auto"/>
        </w:rPr>
        <w:t>.</w:t>
      </w:r>
      <w:bookmarkEnd w:id="15"/>
    </w:p>
    <w:p w:rsidRPr="00F4675E" w:rsidR="009A640A" w:rsidP="000C4D1B" w:rsidRDefault="00934E50" w14:paraId="335806FB" w14:textId="149FA5CD">
      <w:pPr>
        <w:pStyle w:val="Lijstalinea"/>
        <w:numPr>
          <w:ilvl w:val="0"/>
          <w:numId w:val="21"/>
        </w:numPr>
        <w:rPr>
          <w:color w:val="auto"/>
        </w:rPr>
      </w:pPr>
      <w:r w:rsidRPr="00F4675E">
        <w:rPr>
          <w:color w:val="auto"/>
        </w:rPr>
        <w:t>Er is</w:t>
      </w:r>
      <w:r w:rsidRPr="00F4675E" w:rsidR="009A640A">
        <w:rPr>
          <w:color w:val="auto"/>
        </w:rPr>
        <w:t xml:space="preserve"> meer</w:t>
      </w:r>
      <w:r w:rsidRPr="00F4675E">
        <w:rPr>
          <w:color w:val="auto"/>
        </w:rPr>
        <w:t xml:space="preserve"> behoefte aan</w:t>
      </w:r>
      <w:r w:rsidRPr="00F4675E" w:rsidR="009A640A">
        <w:rPr>
          <w:color w:val="auto"/>
        </w:rPr>
        <w:t xml:space="preserve"> transparantie over de wijze waarop tolken afspraken kunnen maken met individuele </w:t>
      </w:r>
      <w:r w:rsidRPr="00F4675E" w:rsidR="004F29FD">
        <w:rPr>
          <w:color w:val="auto"/>
        </w:rPr>
        <w:t>tolkbureaus</w:t>
      </w:r>
      <w:r w:rsidRPr="00F4675E" w:rsidR="009A640A">
        <w:rPr>
          <w:color w:val="auto"/>
        </w:rPr>
        <w:t xml:space="preserve"> met betrekking tot zakelijke voorwaarden en de afhandeling van financiële aangelegenheden, inclusief het tijdstip en de wijze van uitbetaling van vergoedingen.</w:t>
      </w:r>
    </w:p>
    <w:p w:rsidRPr="00F4675E" w:rsidR="000D64BB" w:rsidP="000C4D1B" w:rsidRDefault="000D64BB" w14:paraId="4B779130" w14:textId="77777777">
      <w:pPr>
        <w:pStyle w:val="Lijstalinea"/>
        <w:ind w:left="0"/>
        <w:rPr>
          <w:color w:val="auto"/>
        </w:rPr>
      </w:pPr>
    </w:p>
    <w:p w:rsidRPr="00F4675E" w:rsidR="00CD67EB" w:rsidP="00A671E0" w:rsidRDefault="009A640A" w14:paraId="4262719E" w14:textId="38AD675B">
      <w:pPr>
        <w:rPr>
          <w:color w:val="auto"/>
        </w:rPr>
      </w:pPr>
      <w:r w:rsidRPr="00F4675E">
        <w:rPr>
          <w:color w:val="auto"/>
        </w:rPr>
        <w:t xml:space="preserve">Het ministerie zal op verschillende manieren aandacht besteden aan de in het zwartboek geuite bezwaren en, waar mogelijk, zorgen voor de nodige duidelijkheid. </w:t>
      </w:r>
      <w:r w:rsidRPr="00F4675E" w:rsidR="00E7550B">
        <w:rPr>
          <w:color w:val="auto"/>
        </w:rPr>
        <w:t xml:space="preserve">Zo zal mijn ministerie in gesprek blijven met de betrokken </w:t>
      </w:r>
      <w:r w:rsidRPr="00F4675E" w:rsidR="00CB2103">
        <w:rPr>
          <w:color w:val="auto"/>
        </w:rPr>
        <w:t xml:space="preserve">tolkbureaus en </w:t>
      </w:r>
      <w:r w:rsidR="000352E7">
        <w:rPr>
          <w:color w:val="auto"/>
        </w:rPr>
        <w:t xml:space="preserve">de </w:t>
      </w:r>
      <w:r w:rsidRPr="00F4675E" w:rsidR="00CB2103">
        <w:rPr>
          <w:color w:val="auto"/>
        </w:rPr>
        <w:t>opdrachtgev</w:t>
      </w:r>
      <w:r w:rsidRPr="00F4675E" w:rsidR="0064130D">
        <w:rPr>
          <w:color w:val="auto"/>
        </w:rPr>
        <w:t>e</w:t>
      </w:r>
      <w:r w:rsidRPr="00F4675E" w:rsidR="00CB2103">
        <w:rPr>
          <w:color w:val="auto"/>
        </w:rPr>
        <w:t xml:space="preserve">rs </w:t>
      </w:r>
      <w:r w:rsidRPr="00F4675E" w:rsidR="00E7550B">
        <w:rPr>
          <w:color w:val="auto"/>
        </w:rPr>
        <w:t xml:space="preserve">over de </w:t>
      </w:r>
      <w:r w:rsidR="000352E7">
        <w:rPr>
          <w:color w:val="auto"/>
        </w:rPr>
        <w:t>ervaringen in de praktijk</w:t>
      </w:r>
      <w:r w:rsidRPr="00F4675E" w:rsidR="00E7550B">
        <w:rPr>
          <w:color w:val="auto"/>
        </w:rPr>
        <w:t xml:space="preserve">. </w:t>
      </w:r>
      <w:bookmarkEnd w:id="13"/>
    </w:p>
    <w:p w:rsidR="00B9318A" w:rsidP="00A671E0" w:rsidRDefault="00B9318A" w14:paraId="3885DE0C" w14:textId="77777777">
      <w:pPr>
        <w:rPr>
          <w:b/>
          <w:bCs/>
          <w:color w:val="auto"/>
        </w:rPr>
      </w:pPr>
    </w:p>
    <w:p w:rsidRPr="00F4675E" w:rsidR="00006447" w:rsidP="00A671E0" w:rsidRDefault="00006447" w14:paraId="18A7EFB4" w14:textId="77777777">
      <w:pPr>
        <w:rPr>
          <w:b/>
          <w:bCs/>
          <w:color w:val="auto"/>
        </w:rPr>
      </w:pPr>
    </w:p>
    <w:p w:rsidRPr="00006447" w:rsidR="00B9318A" w:rsidP="00D07ECE" w:rsidRDefault="00B9318A" w14:paraId="30E6BF3D" w14:textId="7F20DA8F">
      <w:pPr>
        <w:pStyle w:val="Lijstalinea"/>
        <w:numPr>
          <w:ilvl w:val="0"/>
          <w:numId w:val="27"/>
        </w:numPr>
        <w:rPr>
          <w:b/>
          <w:bCs/>
          <w:color w:val="auto"/>
        </w:rPr>
      </w:pPr>
      <w:r w:rsidRPr="00006447">
        <w:rPr>
          <w:b/>
          <w:bCs/>
          <w:color w:val="auto"/>
        </w:rPr>
        <w:t>Enquête</w:t>
      </w:r>
      <w:r w:rsidRPr="00F4675E" w:rsidR="00DB2668">
        <w:rPr>
          <w:b/>
          <w:bCs/>
          <w:color w:val="auto"/>
        </w:rPr>
        <w:t xml:space="preserve"> </w:t>
      </w:r>
      <w:r w:rsidRPr="00006447" w:rsidR="00DB2668">
        <w:rPr>
          <w:b/>
          <w:bCs/>
          <w:color w:val="auto"/>
        </w:rPr>
        <w:t>Orde van Registertolken en -vertalers</w:t>
      </w:r>
    </w:p>
    <w:p w:rsidRPr="00F4675E" w:rsidR="001C0910" w:rsidP="00B9318A" w:rsidRDefault="00B9318A" w14:paraId="28A52CB2" w14:textId="21B6EA8B">
      <w:pPr>
        <w:rPr>
          <w:color w:val="auto"/>
        </w:rPr>
      </w:pPr>
      <w:r w:rsidRPr="00F4675E">
        <w:rPr>
          <w:color w:val="auto"/>
        </w:rPr>
        <w:t xml:space="preserve">Verder heb ik kennisgenomen van de enquête die de </w:t>
      </w:r>
      <w:r w:rsidRPr="00D72FC4" w:rsidR="00D72FC4">
        <w:rPr>
          <w:color w:val="auto"/>
        </w:rPr>
        <w:t>ORT&amp;V</w:t>
      </w:r>
      <w:r w:rsidR="000352E7">
        <w:rPr>
          <w:color w:val="auto"/>
        </w:rPr>
        <w:t xml:space="preserve"> </w:t>
      </w:r>
      <w:r w:rsidRPr="00F4675E">
        <w:rPr>
          <w:color w:val="auto"/>
        </w:rPr>
        <w:t>onder haar leden</w:t>
      </w:r>
      <w:r w:rsidRPr="000352E7" w:rsidR="000352E7">
        <w:rPr>
          <w:color w:val="auto"/>
        </w:rPr>
        <w:t xml:space="preserve"> </w:t>
      </w:r>
      <w:r w:rsidRPr="00F4675E" w:rsidR="000352E7">
        <w:rPr>
          <w:color w:val="auto"/>
        </w:rPr>
        <w:t>heeft uitgezet</w:t>
      </w:r>
      <w:r w:rsidRPr="00F4675E">
        <w:rPr>
          <w:color w:val="auto"/>
        </w:rPr>
        <w:t xml:space="preserve">, in het bijzonder </w:t>
      </w:r>
      <w:r w:rsidRPr="00006447" w:rsidR="004C0740">
        <w:rPr>
          <w:color w:val="auto"/>
        </w:rPr>
        <w:t xml:space="preserve">tolken die </w:t>
      </w:r>
      <w:r w:rsidRPr="00F4675E">
        <w:rPr>
          <w:color w:val="auto"/>
        </w:rPr>
        <w:t xml:space="preserve">voor </w:t>
      </w:r>
      <w:r w:rsidR="000352E7">
        <w:rPr>
          <w:color w:val="auto"/>
        </w:rPr>
        <w:t xml:space="preserve">het </w:t>
      </w:r>
      <w:r w:rsidRPr="00F4675E">
        <w:rPr>
          <w:color w:val="auto"/>
        </w:rPr>
        <w:t xml:space="preserve">OM en </w:t>
      </w:r>
      <w:r w:rsidR="000352E7">
        <w:rPr>
          <w:color w:val="auto"/>
        </w:rPr>
        <w:t xml:space="preserve">de </w:t>
      </w:r>
      <w:r w:rsidRPr="00F4675E">
        <w:rPr>
          <w:color w:val="auto"/>
        </w:rPr>
        <w:t xml:space="preserve">Rechtspraak werken. </w:t>
      </w:r>
      <w:r w:rsidR="00DB2A91">
        <w:rPr>
          <w:color w:val="auto"/>
        </w:rPr>
        <w:t>H</w:t>
      </w:r>
      <w:r w:rsidRPr="00F4675E">
        <w:rPr>
          <w:color w:val="auto"/>
        </w:rPr>
        <w:t xml:space="preserve">et rapport </w:t>
      </w:r>
      <w:r w:rsidR="00DB2A91">
        <w:rPr>
          <w:color w:val="auto"/>
        </w:rPr>
        <w:t xml:space="preserve">is </w:t>
      </w:r>
      <w:r w:rsidRPr="00F4675E">
        <w:rPr>
          <w:color w:val="auto"/>
        </w:rPr>
        <w:t xml:space="preserve">op 20 november </w:t>
      </w:r>
      <w:r w:rsidR="00EE7DE0">
        <w:rPr>
          <w:color w:val="auto"/>
        </w:rPr>
        <w:t xml:space="preserve">2024 </w:t>
      </w:r>
      <w:r w:rsidRPr="00F4675E">
        <w:rPr>
          <w:color w:val="auto"/>
        </w:rPr>
        <w:t xml:space="preserve">tijdens de begrotingsbehandeling </w:t>
      </w:r>
      <w:r w:rsidR="00EE7DE0">
        <w:rPr>
          <w:color w:val="auto"/>
        </w:rPr>
        <w:t>van het ministerie van Justitie en Veiligheid</w:t>
      </w:r>
      <w:r w:rsidR="00DB2A91">
        <w:rPr>
          <w:color w:val="auto"/>
        </w:rPr>
        <w:t xml:space="preserve"> door het lid Van Nispen</w:t>
      </w:r>
      <w:r w:rsidR="00EE7DE0">
        <w:rPr>
          <w:color w:val="auto"/>
        </w:rPr>
        <w:t xml:space="preserve"> </w:t>
      </w:r>
      <w:r w:rsidR="000352E7">
        <w:rPr>
          <w:color w:val="auto"/>
        </w:rPr>
        <w:t xml:space="preserve">aan mij </w:t>
      </w:r>
      <w:r w:rsidRPr="00F4675E">
        <w:rPr>
          <w:color w:val="auto"/>
        </w:rPr>
        <w:t>is aangeboden. Dit rapport heb ik bestudeer</w:t>
      </w:r>
      <w:r w:rsidRPr="00F4675E" w:rsidR="001C0910">
        <w:rPr>
          <w:color w:val="auto"/>
        </w:rPr>
        <w:t>d</w:t>
      </w:r>
      <w:r w:rsidR="00DB2A91">
        <w:rPr>
          <w:color w:val="auto"/>
        </w:rPr>
        <w:t>. Het</w:t>
      </w:r>
      <w:r w:rsidRPr="00F4675E">
        <w:rPr>
          <w:color w:val="auto"/>
        </w:rPr>
        <w:t xml:space="preserve"> kan een </w:t>
      </w:r>
      <w:r w:rsidR="00DB2A91">
        <w:rPr>
          <w:color w:val="auto"/>
        </w:rPr>
        <w:t xml:space="preserve">waardevolle </w:t>
      </w:r>
      <w:r w:rsidRPr="00F4675E">
        <w:rPr>
          <w:color w:val="auto"/>
        </w:rPr>
        <w:t xml:space="preserve">bijdrage leveren om </w:t>
      </w:r>
      <w:r w:rsidRPr="00006447" w:rsidR="004C0740">
        <w:rPr>
          <w:color w:val="auto"/>
        </w:rPr>
        <w:t xml:space="preserve">de samenwerking </w:t>
      </w:r>
      <w:r w:rsidRPr="00F4675E" w:rsidR="004C0740">
        <w:rPr>
          <w:color w:val="auto"/>
        </w:rPr>
        <w:t xml:space="preserve">tussen overheid, tolkbureaus en tolken </w:t>
      </w:r>
      <w:r w:rsidRPr="00006447" w:rsidR="004C0740">
        <w:rPr>
          <w:color w:val="auto"/>
        </w:rPr>
        <w:t xml:space="preserve">en </w:t>
      </w:r>
      <w:r w:rsidRPr="00F4675E">
        <w:rPr>
          <w:color w:val="auto"/>
        </w:rPr>
        <w:t xml:space="preserve">de werkwijze van tolkdienstverlening te optimaliseren en de komende jaren </w:t>
      </w:r>
      <w:r w:rsidRPr="00F4675E" w:rsidR="001C0910">
        <w:rPr>
          <w:color w:val="auto"/>
        </w:rPr>
        <w:t xml:space="preserve">verder </w:t>
      </w:r>
      <w:r w:rsidRPr="00F4675E" w:rsidR="00093558">
        <w:rPr>
          <w:color w:val="auto"/>
        </w:rPr>
        <w:t xml:space="preserve">te </w:t>
      </w:r>
      <w:r w:rsidRPr="00F4675E">
        <w:rPr>
          <w:color w:val="auto"/>
        </w:rPr>
        <w:t>bestendigen</w:t>
      </w:r>
      <w:r w:rsidR="00EE7DE0">
        <w:rPr>
          <w:color w:val="auto"/>
        </w:rPr>
        <w:t>.</w:t>
      </w:r>
      <w:r w:rsidRPr="00F4675E">
        <w:rPr>
          <w:color w:val="auto"/>
        </w:rPr>
        <w:t xml:space="preserve"> </w:t>
      </w:r>
    </w:p>
    <w:p w:rsidRPr="00F4675E" w:rsidR="001C0910" w:rsidP="00B9318A" w:rsidRDefault="001C0910" w14:paraId="267F5A9B" w14:textId="77777777">
      <w:pPr>
        <w:rPr>
          <w:color w:val="auto"/>
        </w:rPr>
      </w:pPr>
    </w:p>
    <w:p w:rsidR="00DB2A91" w:rsidP="00B9318A" w:rsidRDefault="00B9318A" w14:paraId="2E50D44F" w14:textId="26D4AF0D">
      <w:pPr>
        <w:rPr>
          <w:color w:val="auto"/>
        </w:rPr>
      </w:pPr>
      <w:r w:rsidRPr="00F4675E">
        <w:rPr>
          <w:color w:val="auto"/>
        </w:rPr>
        <w:t xml:space="preserve">Uit de enquête ontstaat het beeld dat respondenten minder werken voor </w:t>
      </w:r>
      <w:r w:rsidR="00EE7DE0">
        <w:rPr>
          <w:color w:val="auto"/>
        </w:rPr>
        <w:t xml:space="preserve">het </w:t>
      </w:r>
      <w:r w:rsidRPr="00F4675E">
        <w:rPr>
          <w:color w:val="auto"/>
        </w:rPr>
        <w:t xml:space="preserve">OM en </w:t>
      </w:r>
      <w:r w:rsidR="00EE7DE0">
        <w:rPr>
          <w:color w:val="auto"/>
        </w:rPr>
        <w:t xml:space="preserve">de </w:t>
      </w:r>
      <w:r w:rsidRPr="00F4675E">
        <w:rPr>
          <w:color w:val="auto"/>
        </w:rPr>
        <w:t>Rechtspraak of minder opdrachten aannemen dan v</w:t>
      </w:r>
      <w:r w:rsidR="00DB2A91">
        <w:rPr>
          <w:color w:val="auto"/>
        </w:rPr>
        <w:t>óó</w:t>
      </w:r>
      <w:r w:rsidRPr="00F4675E">
        <w:rPr>
          <w:color w:val="auto"/>
        </w:rPr>
        <w:t xml:space="preserve">r de aanbesteding. De respondenten die aangeven voor het OM en de Rechtspraak te werken, geven in de enquête </w:t>
      </w:r>
      <w:r w:rsidR="00DB2A91">
        <w:rPr>
          <w:color w:val="auto"/>
        </w:rPr>
        <w:t xml:space="preserve">ook </w:t>
      </w:r>
      <w:r w:rsidRPr="00F4675E">
        <w:rPr>
          <w:color w:val="auto"/>
        </w:rPr>
        <w:t xml:space="preserve">aan minder inkomen te hebben na de aanbesteding. </w:t>
      </w:r>
    </w:p>
    <w:p w:rsidR="00DB2A91" w:rsidP="00B9318A" w:rsidRDefault="00DB2A91" w14:paraId="45C14D7A" w14:textId="77777777">
      <w:pPr>
        <w:rPr>
          <w:color w:val="auto"/>
        </w:rPr>
      </w:pPr>
    </w:p>
    <w:p w:rsidR="00006447" w:rsidP="00B9318A" w:rsidRDefault="004C0740" w14:paraId="44F11B37" w14:textId="484C3BBF">
      <w:pPr>
        <w:rPr>
          <w:color w:val="auto"/>
        </w:rPr>
      </w:pPr>
      <w:r w:rsidRPr="00006447">
        <w:rPr>
          <w:color w:val="auto"/>
        </w:rPr>
        <w:t>Het is mij bekend dat de</w:t>
      </w:r>
      <w:r w:rsidR="00024828">
        <w:rPr>
          <w:color w:val="auto"/>
        </w:rPr>
        <w:t>ze beroepsvertegenwoordiger</w:t>
      </w:r>
      <w:r w:rsidRPr="00006447">
        <w:rPr>
          <w:color w:val="auto"/>
        </w:rPr>
        <w:t xml:space="preserve"> begin </w:t>
      </w:r>
      <w:r w:rsidRPr="00F4675E">
        <w:rPr>
          <w:color w:val="auto"/>
        </w:rPr>
        <w:t>2024</w:t>
      </w:r>
      <w:r w:rsidRPr="00006447">
        <w:rPr>
          <w:color w:val="auto"/>
        </w:rPr>
        <w:t xml:space="preserve"> haar leden heeft opgeroepen om geen OM- en CVOM -diensten aan te nemen die op dinsdagen worden uitgevoerd.</w:t>
      </w:r>
      <w:r w:rsidR="00024828">
        <w:rPr>
          <w:color w:val="auto"/>
        </w:rPr>
        <w:t xml:space="preserve"> </w:t>
      </w:r>
      <w:r w:rsidRPr="00006447">
        <w:rPr>
          <w:color w:val="auto"/>
        </w:rPr>
        <w:t xml:space="preserve">Ondanks de uitdagingen </w:t>
      </w:r>
      <w:r w:rsidRPr="00F4675E">
        <w:rPr>
          <w:color w:val="auto"/>
        </w:rPr>
        <w:t xml:space="preserve">die gevoeld werden </w:t>
      </w:r>
      <w:r w:rsidRPr="00F4675E" w:rsidR="0006204E">
        <w:rPr>
          <w:color w:val="auto"/>
        </w:rPr>
        <w:t>in de beginperiode van de dienstverlening onder de nieuwe contracten</w:t>
      </w:r>
      <w:r w:rsidRPr="00006447">
        <w:rPr>
          <w:color w:val="auto"/>
        </w:rPr>
        <w:t>, zie ik in de cijfers van de monitoring vooralsnog geen verminderde inzet</w:t>
      </w:r>
      <w:r w:rsidRPr="00F4675E" w:rsidR="00B9318A">
        <w:rPr>
          <w:color w:val="auto"/>
        </w:rPr>
        <w:t xml:space="preserve">. </w:t>
      </w:r>
      <w:r w:rsidRPr="00F4675E" w:rsidR="00093558">
        <w:rPr>
          <w:color w:val="auto"/>
        </w:rPr>
        <w:t xml:space="preserve">Uit de cijfers </w:t>
      </w:r>
      <w:r w:rsidRPr="00F4675E" w:rsidR="00B9318A">
        <w:rPr>
          <w:color w:val="auto"/>
        </w:rPr>
        <w:t xml:space="preserve">blijkt dat </w:t>
      </w:r>
      <w:r w:rsidR="00DB2A91">
        <w:rPr>
          <w:color w:val="auto"/>
        </w:rPr>
        <w:t xml:space="preserve">in </w:t>
      </w:r>
      <w:r w:rsidRPr="00F4675E" w:rsidR="00B9318A">
        <w:rPr>
          <w:color w:val="auto"/>
        </w:rPr>
        <w:t xml:space="preserve">de periode februari 2024 tot en met </w:t>
      </w:r>
      <w:r w:rsidR="000C5149">
        <w:rPr>
          <w:color w:val="auto"/>
        </w:rPr>
        <w:t>november</w:t>
      </w:r>
      <w:r w:rsidRPr="00F4675E" w:rsidR="000C5149">
        <w:rPr>
          <w:color w:val="auto"/>
        </w:rPr>
        <w:t xml:space="preserve"> </w:t>
      </w:r>
      <w:r w:rsidRPr="00F4675E" w:rsidR="00B9318A">
        <w:rPr>
          <w:color w:val="auto"/>
        </w:rPr>
        <w:t>2024 voor het OM en de Rechtspraak 97,</w:t>
      </w:r>
      <w:r w:rsidR="000C5149">
        <w:rPr>
          <w:color w:val="auto"/>
        </w:rPr>
        <w:t>7</w:t>
      </w:r>
      <w:r w:rsidRPr="00F4675E" w:rsidR="00B9318A">
        <w:rPr>
          <w:color w:val="auto"/>
        </w:rPr>
        <w:t>% is geleverd met een levernauwkeurigheid van 85% op het gevraagde taalniveau</w:t>
      </w:r>
      <w:r w:rsidR="00642F63">
        <w:rPr>
          <w:color w:val="auto"/>
        </w:rPr>
        <w:t>, dit over in totaal 36.414 tolkbestellingen</w:t>
      </w:r>
      <w:r w:rsidRPr="00F4675E" w:rsidR="00B9318A">
        <w:rPr>
          <w:color w:val="auto"/>
        </w:rPr>
        <w:t xml:space="preserve">. </w:t>
      </w:r>
    </w:p>
    <w:p w:rsidR="00DB2A91" w:rsidP="00B9318A" w:rsidRDefault="00B9318A" w14:paraId="57D04316" w14:textId="77777777">
      <w:pPr>
        <w:rPr>
          <w:color w:val="auto"/>
        </w:rPr>
      </w:pPr>
      <w:r w:rsidRPr="00F4675E">
        <w:rPr>
          <w:color w:val="auto"/>
        </w:rPr>
        <w:t xml:space="preserve">Uit het overzicht van de vergoedingen aan de tolken valt </w:t>
      </w:r>
      <w:r w:rsidR="00DB2A91">
        <w:rPr>
          <w:color w:val="auto"/>
        </w:rPr>
        <w:t xml:space="preserve">verder </w:t>
      </w:r>
      <w:r w:rsidRPr="00F4675E">
        <w:rPr>
          <w:color w:val="auto"/>
        </w:rPr>
        <w:t>op te maken dat tolken op C1-niv</w:t>
      </w:r>
      <w:r w:rsidR="00DB2A91">
        <w:rPr>
          <w:color w:val="auto"/>
        </w:rPr>
        <w:t>e</w:t>
      </w:r>
      <w:r w:rsidRPr="00F4675E">
        <w:rPr>
          <w:color w:val="auto"/>
        </w:rPr>
        <w:t xml:space="preserve">au </w:t>
      </w:r>
      <w:r w:rsidRPr="00F4675E" w:rsidR="00093558">
        <w:rPr>
          <w:color w:val="auto"/>
        </w:rPr>
        <w:t xml:space="preserve">en </w:t>
      </w:r>
      <w:r w:rsidRPr="00F4675E">
        <w:rPr>
          <w:color w:val="auto"/>
        </w:rPr>
        <w:t xml:space="preserve">die werken voor het OM en </w:t>
      </w:r>
      <w:r w:rsidR="00EE7DE0">
        <w:rPr>
          <w:color w:val="auto"/>
        </w:rPr>
        <w:t xml:space="preserve">de </w:t>
      </w:r>
      <w:r w:rsidRPr="00F4675E">
        <w:rPr>
          <w:color w:val="auto"/>
        </w:rPr>
        <w:t xml:space="preserve">Rechtspraak vaker een hogere vergoeding betaald krijgen dan C1-tolken die voor andere overheidsorganisaties werken. </w:t>
      </w:r>
    </w:p>
    <w:p w:rsidR="00DB2A91" w:rsidP="00B9318A" w:rsidRDefault="00DB2A91" w14:paraId="5F20C469" w14:textId="77777777">
      <w:pPr>
        <w:rPr>
          <w:color w:val="auto"/>
        </w:rPr>
      </w:pPr>
    </w:p>
    <w:p w:rsidRPr="00F4675E" w:rsidR="00861ACE" w:rsidP="00B9318A" w:rsidRDefault="00B9318A" w14:paraId="25E1D7E1" w14:textId="21767C2B">
      <w:pPr>
        <w:rPr>
          <w:color w:val="auto"/>
        </w:rPr>
      </w:pPr>
      <w:r w:rsidRPr="00F4675E">
        <w:rPr>
          <w:color w:val="auto"/>
        </w:rPr>
        <w:t>Ondanks dit beeld neem ik de signalen u</w:t>
      </w:r>
      <w:r w:rsidRPr="00006447">
        <w:rPr>
          <w:color w:val="auto"/>
        </w:rPr>
        <w:t xml:space="preserve">it de enquête serieus. Uit de enquête haal ik dat er aandacht moet zijn voor een betere samenwerking tussen tolken, tolkbureaus en overheid en dat er </w:t>
      </w:r>
      <w:r w:rsidRPr="00F4675E">
        <w:rPr>
          <w:color w:val="auto"/>
        </w:rPr>
        <w:t xml:space="preserve">sprake is van vergrijzing onder de tolken die voor overheidsorganisaties werken. Hierover ga ik graag in gesprek met de </w:t>
      </w:r>
      <w:r w:rsidRPr="00D72FC4" w:rsidR="00D72FC4">
        <w:rPr>
          <w:color w:val="auto"/>
        </w:rPr>
        <w:t>ORT&amp;V</w:t>
      </w:r>
      <w:r w:rsidR="00DB2A91">
        <w:rPr>
          <w:color w:val="auto"/>
        </w:rPr>
        <w:t xml:space="preserve"> en eventuele andere beroepsver</w:t>
      </w:r>
      <w:r w:rsidR="00D52D90">
        <w:rPr>
          <w:color w:val="auto"/>
        </w:rPr>
        <w:t>tegenwoordigers</w:t>
      </w:r>
      <w:r w:rsidR="00DB2A91">
        <w:rPr>
          <w:color w:val="auto"/>
        </w:rPr>
        <w:t xml:space="preserve">, </w:t>
      </w:r>
      <w:r w:rsidR="00070CD0">
        <w:rPr>
          <w:color w:val="auto"/>
        </w:rPr>
        <w:t>zoals gevraagd in de motie van het lid Van Nispen c.s.</w:t>
      </w:r>
      <w:r w:rsidR="00070CD0">
        <w:rPr>
          <w:rStyle w:val="Voetnootmarkering"/>
          <w:color w:val="auto"/>
        </w:rPr>
        <w:footnoteReference w:id="18"/>
      </w:r>
      <w:r w:rsidR="00070CD0">
        <w:rPr>
          <w:color w:val="auto"/>
        </w:rPr>
        <w:t xml:space="preserve"> en toegezegd tijdens de begrotingsbehandeling op 20 november 2024</w:t>
      </w:r>
      <w:r w:rsidRPr="00F4675E">
        <w:rPr>
          <w:color w:val="auto"/>
        </w:rPr>
        <w:t xml:space="preserve">. In het driehoeksgesprek tussen opdrachtgevers/rijksoverheid, tolkbureaus en beroepsvertegenwoordigers zal ik aandacht </w:t>
      </w:r>
      <w:r w:rsidR="00DB2A91">
        <w:rPr>
          <w:color w:val="auto"/>
        </w:rPr>
        <w:t xml:space="preserve">besteden aan </w:t>
      </w:r>
      <w:r w:rsidRPr="00F4675E" w:rsidR="0006204E">
        <w:rPr>
          <w:color w:val="auto"/>
        </w:rPr>
        <w:t xml:space="preserve">een goede onderlinge </w:t>
      </w:r>
      <w:r w:rsidRPr="00F4675E">
        <w:rPr>
          <w:color w:val="auto"/>
        </w:rPr>
        <w:t>samenwerking</w:t>
      </w:r>
      <w:r w:rsidR="00024828">
        <w:rPr>
          <w:color w:val="auto"/>
        </w:rPr>
        <w:t>.</w:t>
      </w:r>
      <w:r w:rsidRPr="00F4675E">
        <w:rPr>
          <w:color w:val="auto"/>
        </w:rPr>
        <w:t xml:space="preserve"> </w:t>
      </w:r>
    </w:p>
    <w:p w:rsidRPr="00F4675E" w:rsidR="00DB2668" w:rsidP="00DB2668" w:rsidRDefault="00DB2668" w14:paraId="3F3ECE49" w14:textId="77777777">
      <w:pPr>
        <w:rPr>
          <w:i/>
          <w:iCs/>
          <w:color w:val="auto"/>
        </w:rPr>
      </w:pPr>
    </w:p>
    <w:p w:rsidRPr="00F4675E" w:rsidR="00DB2668" w:rsidP="00D07ECE" w:rsidRDefault="00DB2668" w14:paraId="677CA5C0" w14:textId="77777777">
      <w:pPr>
        <w:pStyle w:val="Lijstalinea"/>
        <w:numPr>
          <w:ilvl w:val="0"/>
          <w:numId w:val="27"/>
        </w:numPr>
        <w:rPr>
          <w:b/>
          <w:bCs/>
          <w:color w:val="auto"/>
        </w:rPr>
      </w:pPr>
      <w:r w:rsidRPr="00F4675E">
        <w:rPr>
          <w:b/>
          <w:bCs/>
          <w:color w:val="auto"/>
        </w:rPr>
        <w:t>Interventies</w:t>
      </w:r>
    </w:p>
    <w:p w:rsidRPr="00F4675E" w:rsidR="00DB2668" w:rsidP="00DB2668" w:rsidRDefault="00DB2668" w14:paraId="33EFB1C9" w14:textId="2BF43BB1">
      <w:pPr>
        <w:rPr>
          <w:color w:val="auto"/>
        </w:rPr>
      </w:pPr>
      <w:r w:rsidRPr="00F4675E">
        <w:rPr>
          <w:color w:val="auto"/>
        </w:rPr>
        <w:t xml:space="preserve">De vraag naar de inzet van registertolken blijft toenemen, wat leidt tot een groeiende druk op de beschikbaarheid van tolken uit het Register. In december 2023 heeft het ministerie van Justitie en Veiligheid samen met het Bureau Wet beëdigde tolken en vertalers en gecontracteerde tolkbureaus een enquête uitgezet onder tolken. Het doel was te onderzoeken wat nodig is om meer tolken te laten werken voor de overheid. Met behulp van de resultaten wordt bekeken hoe binnen het huidige stelsel verbeteringen kunnen worden doorgevoerd. In de </w:t>
      </w:r>
      <w:r w:rsidR="00DB2A91">
        <w:rPr>
          <w:color w:val="auto"/>
        </w:rPr>
        <w:t xml:space="preserve">tweede </w:t>
      </w:r>
      <w:r w:rsidRPr="00F4675E">
        <w:rPr>
          <w:color w:val="auto"/>
        </w:rPr>
        <w:t xml:space="preserve">bijlage treft u de uitkomst van de enquête op hoofdlijnen. </w:t>
      </w:r>
    </w:p>
    <w:p w:rsidRPr="00F4675E" w:rsidR="00DB2668" w:rsidP="00DB2668" w:rsidRDefault="00DB2668" w14:paraId="0D84293D" w14:textId="77777777">
      <w:pPr>
        <w:rPr>
          <w:color w:val="auto"/>
        </w:rPr>
      </w:pPr>
    </w:p>
    <w:p w:rsidR="00DB2668" w:rsidP="00DB2668" w:rsidRDefault="00DB2668" w14:paraId="222ECC00" w14:textId="033BE34C">
      <w:pPr>
        <w:rPr>
          <w:color w:val="auto"/>
        </w:rPr>
      </w:pPr>
      <w:r w:rsidRPr="00F4675E">
        <w:rPr>
          <w:color w:val="auto"/>
        </w:rPr>
        <w:t xml:space="preserve">Het afgelopen jaar heeft </w:t>
      </w:r>
      <w:r w:rsidR="00DB2A91">
        <w:rPr>
          <w:color w:val="auto"/>
        </w:rPr>
        <w:t>mijn</w:t>
      </w:r>
      <w:r w:rsidRPr="00F4675E" w:rsidR="00DB2A91">
        <w:rPr>
          <w:color w:val="auto"/>
        </w:rPr>
        <w:t xml:space="preserve"> </w:t>
      </w:r>
      <w:r w:rsidRPr="00F4675E">
        <w:rPr>
          <w:color w:val="auto"/>
        </w:rPr>
        <w:t xml:space="preserve">ministerie overleg gevoerd met het Bureau Wet beëdigde tolken en vertalers en de tolkbureaus over de noodzakelijke maatregelen om het aantal nieuwe inschrijvingen in het Register te </w:t>
      </w:r>
      <w:r w:rsidR="00DB2A91">
        <w:rPr>
          <w:color w:val="auto"/>
        </w:rPr>
        <w:t>laten toenemen</w:t>
      </w:r>
      <w:r w:rsidRPr="00F4675E">
        <w:rPr>
          <w:color w:val="auto"/>
        </w:rPr>
        <w:t>. Daarnaast onderzoekt het Bureau Wet beëdigde tolken en vertalers</w:t>
      </w:r>
      <w:r w:rsidRPr="00F4675E" w:rsidDel="00D15CFE">
        <w:rPr>
          <w:color w:val="auto"/>
        </w:rPr>
        <w:t xml:space="preserve"> </w:t>
      </w:r>
      <w:r w:rsidRPr="00F4675E">
        <w:rPr>
          <w:color w:val="auto"/>
        </w:rPr>
        <w:t>samen met de tolkbureaus of het wenselijk en haalbaar is om gerichte opleidingen te ontwikkelen</w:t>
      </w:r>
      <w:r w:rsidR="00DB2A91">
        <w:rPr>
          <w:color w:val="auto"/>
        </w:rPr>
        <w:t>.</w:t>
      </w:r>
      <w:r w:rsidRPr="00F4675E">
        <w:rPr>
          <w:color w:val="auto"/>
        </w:rPr>
        <w:t xml:space="preserve"> Als beheerder van het Register heeft het Bureau Wet beëdigde tolken en vertalers</w:t>
      </w:r>
      <w:r w:rsidRPr="00F4675E" w:rsidDel="00D15CFE">
        <w:rPr>
          <w:color w:val="auto"/>
        </w:rPr>
        <w:t xml:space="preserve"> </w:t>
      </w:r>
      <w:r w:rsidRPr="00F4675E">
        <w:rPr>
          <w:color w:val="auto"/>
        </w:rPr>
        <w:t xml:space="preserve">zicht op </w:t>
      </w:r>
      <w:r w:rsidR="00DB2A91">
        <w:rPr>
          <w:color w:val="auto"/>
        </w:rPr>
        <w:t>de behoeften aan de verschillende talen</w:t>
      </w:r>
      <w:r w:rsidRPr="00F4675E">
        <w:rPr>
          <w:color w:val="auto"/>
        </w:rPr>
        <w:t>. Tolken in de benodigde talen worden aangemoedigd om zich verder te ontwikkelen tot C1-niveau, terwijl tolken op de noodlijst worden gestimuleerd om zich te ontwikkelen tot B2-niveau.</w:t>
      </w:r>
    </w:p>
    <w:p w:rsidRPr="00F4675E" w:rsidR="00006447" w:rsidP="00DB2668" w:rsidRDefault="00006447" w14:paraId="18C40EE2" w14:textId="77777777">
      <w:pPr>
        <w:rPr>
          <w:color w:val="auto"/>
        </w:rPr>
      </w:pPr>
    </w:p>
    <w:p w:rsidRPr="00F4675E" w:rsidR="00DB2668" w:rsidP="00A671E0" w:rsidRDefault="00DB2668" w14:paraId="59A43FB4" w14:textId="77777777">
      <w:pPr>
        <w:rPr>
          <w:b/>
          <w:bCs/>
          <w:color w:val="auto"/>
        </w:rPr>
      </w:pPr>
    </w:p>
    <w:p w:rsidRPr="00F4675E" w:rsidR="00C4211A" w:rsidP="00D07ECE" w:rsidRDefault="00C4211A" w14:paraId="160A130D" w14:textId="53641ABC">
      <w:pPr>
        <w:pStyle w:val="Lijstalinea"/>
        <w:numPr>
          <w:ilvl w:val="0"/>
          <w:numId w:val="27"/>
        </w:numPr>
        <w:rPr>
          <w:b/>
          <w:bCs/>
          <w:color w:val="auto"/>
        </w:rPr>
      </w:pPr>
      <w:r w:rsidRPr="00F4675E">
        <w:rPr>
          <w:b/>
          <w:bCs/>
          <w:color w:val="auto"/>
        </w:rPr>
        <w:t>Communicatie</w:t>
      </w:r>
    </w:p>
    <w:p w:rsidRPr="00F4675E" w:rsidR="00201A15" w:rsidP="002E33CA" w:rsidRDefault="00F438DB" w14:paraId="2B0868DE" w14:textId="25A57ED9">
      <w:pPr>
        <w:rPr>
          <w:color w:val="auto"/>
        </w:rPr>
      </w:pPr>
      <w:r w:rsidRPr="00F4675E">
        <w:rPr>
          <w:color w:val="auto"/>
        </w:rPr>
        <w:t xml:space="preserve">Voor </w:t>
      </w:r>
      <w:r w:rsidRPr="00F4675E" w:rsidR="00201A15">
        <w:rPr>
          <w:color w:val="auto"/>
        </w:rPr>
        <w:t xml:space="preserve">de verdere </w:t>
      </w:r>
      <w:r w:rsidRPr="00F4675E" w:rsidR="002968AB">
        <w:rPr>
          <w:color w:val="auto"/>
        </w:rPr>
        <w:t>ontwikkel</w:t>
      </w:r>
      <w:r w:rsidRPr="00F4675E" w:rsidR="00201A15">
        <w:rPr>
          <w:color w:val="auto"/>
        </w:rPr>
        <w:t>ing</w:t>
      </w:r>
      <w:r w:rsidRPr="00F4675E">
        <w:rPr>
          <w:color w:val="auto"/>
        </w:rPr>
        <w:t xml:space="preserve"> van de ingezette stelselwijziging rond de kwaliteit en </w:t>
      </w:r>
      <w:r w:rsidR="00DB2A91">
        <w:rPr>
          <w:color w:val="auto"/>
        </w:rPr>
        <w:t xml:space="preserve">de </w:t>
      </w:r>
      <w:r w:rsidRPr="00F4675E">
        <w:rPr>
          <w:color w:val="auto"/>
        </w:rPr>
        <w:t>inkoop van tolk- en vertaaldienst</w:t>
      </w:r>
      <w:r w:rsidRPr="00F4675E" w:rsidR="00973BD3">
        <w:rPr>
          <w:color w:val="auto"/>
        </w:rPr>
        <w:t>verlening</w:t>
      </w:r>
      <w:r w:rsidRPr="00F4675E" w:rsidR="008226E9">
        <w:rPr>
          <w:color w:val="auto"/>
        </w:rPr>
        <w:t>,</w:t>
      </w:r>
      <w:r w:rsidRPr="00F4675E">
        <w:rPr>
          <w:color w:val="auto"/>
        </w:rPr>
        <w:t xml:space="preserve"> acht ik het van belang </w:t>
      </w:r>
      <w:r w:rsidRPr="00F4675E" w:rsidR="00201A15">
        <w:rPr>
          <w:color w:val="auto"/>
        </w:rPr>
        <w:t xml:space="preserve">dat er goed wordt gecommuniceerd </w:t>
      </w:r>
      <w:r w:rsidR="00DB2A91">
        <w:rPr>
          <w:color w:val="auto"/>
        </w:rPr>
        <w:t>en dat er voortdurend wordt gewerkt aan</w:t>
      </w:r>
      <w:r w:rsidRPr="00006447" w:rsidR="00DB2A91">
        <w:rPr>
          <w:color w:val="auto"/>
        </w:rPr>
        <w:t xml:space="preserve"> </w:t>
      </w:r>
      <w:r w:rsidRPr="00006447" w:rsidR="0006204E">
        <w:rPr>
          <w:color w:val="auto"/>
        </w:rPr>
        <w:t xml:space="preserve">de samenwerking </w:t>
      </w:r>
      <w:r w:rsidRPr="00F4675E" w:rsidR="00201A15">
        <w:rPr>
          <w:color w:val="auto"/>
        </w:rPr>
        <w:t>tussen de verschillende</w:t>
      </w:r>
      <w:r w:rsidRPr="00F4675E" w:rsidR="00997BF1">
        <w:rPr>
          <w:color w:val="auto"/>
        </w:rPr>
        <w:t xml:space="preserve"> </w:t>
      </w:r>
      <w:r w:rsidRPr="00F4675E" w:rsidR="007407E4">
        <w:rPr>
          <w:color w:val="auto"/>
        </w:rPr>
        <w:t>belanghebbende</w:t>
      </w:r>
      <w:r w:rsidRPr="00F4675E" w:rsidR="0055478D">
        <w:rPr>
          <w:color w:val="auto"/>
        </w:rPr>
        <w:t>n</w:t>
      </w:r>
      <w:r w:rsidRPr="00F4675E" w:rsidR="00CB2103">
        <w:rPr>
          <w:color w:val="auto"/>
        </w:rPr>
        <w:t xml:space="preserve"> zoals beroepsvertegenwoordigers van tolken en vertalers, tolk- en vertaalbureaus als ook de afnemers van tolk- en vertaaldiensten</w:t>
      </w:r>
      <w:r w:rsidRPr="00F4675E" w:rsidR="007407E4">
        <w:rPr>
          <w:color w:val="auto"/>
        </w:rPr>
        <w:t xml:space="preserve">. </w:t>
      </w:r>
      <w:r w:rsidR="00DB2A91">
        <w:rPr>
          <w:color w:val="auto"/>
        </w:rPr>
        <w:t xml:space="preserve">De samenwerking moet zijn gericht op een evenwichtige </w:t>
      </w:r>
      <w:r w:rsidRPr="00006447" w:rsidR="00DB2A91">
        <w:rPr>
          <w:color w:val="auto"/>
        </w:rPr>
        <w:t>doorontwikkeling van het stelsel</w:t>
      </w:r>
      <w:r w:rsidR="00DB2A91">
        <w:rPr>
          <w:color w:val="auto"/>
        </w:rPr>
        <w:t>.</w:t>
      </w:r>
    </w:p>
    <w:p w:rsidRPr="00F4675E" w:rsidR="00EC005D" w:rsidP="002E33CA" w:rsidRDefault="00EC005D" w14:paraId="3A1E8E91" w14:textId="0EE9DCF8">
      <w:pPr>
        <w:rPr>
          <w:color w:val="auto"/>
        </w:rPr>
      </w:pPr>
    </w:p>
    <w:p w:rsidRPr="00F4675E" w:rsidR="00C4211A" w:rsidP="002E33CA" w:rsidRDefault="00C4211A" w14:paraId="1052BBD6" w14:textId="28124B9A">
      <w:pPr>
        <w:rPr>
          <w:i/>
          <w:iCs/>
          <w:color w:val="auto"/>
        </w:rPr>
      </w:pPr>
      <w:r w:rsidRPr="00F4675E">
        <w:rPr>
          <w:i/>
          <w:iCs/>
          <w:color w:val="auto"/>
        </w:rPr>
        <w:t>Gesprek</w:t>
      </w:r>
      <w:r w:rsidRPr="00F4675E" w:rsidR="0058001F">
        <w:rPr>
          <w:i/>
          <w:iCs/>
          <w:color w:val="auto"/>
        </w:rPr>
        <w:t>ken</w:t>
      </w:r>
      <w:r w:rsidRPr="00F4675E">
        <w:rPr>
          <w:i/>
          <w:iCs/>
          <w:color w:val="auto"/>
        </w:rPr>
        <w:t xml:space="preserve"> met beroeps</w:t>
      </w:r>
      <w:r w:rsidRPr="00F4675E" w:rsidR="0058001F">
        <w:rPr>
          <w:i/>
          <w:iCs/>
          <w:color w:val="auto"/>
        </w:rPr>
        <w:t>vertegenwoordigers</w:t>
      </w:r>
      <w:r w:rsidR="007B1DDA">
        <w:rPr>
          <w:i/>
          <w:iCs/>
          <w:color w:val="auto"/>
        </w:rPr>
        <w:t xml:space="preserve"> en tolkbureaus</w:t>
      </w:r>
    </w:p>
    <w:p w:rsidRPr="00F4675E" w:rsidR="00682E77" w:rsidP="002E33CA" w:rsidRDefault="00682E77" w14:paraId="0C6E4EE7" w14:textId="082340D0">
      <w:pPr>
        <w:rPr>
          <w:color w:val="auto"/>
        </w:rPr>
      </w:pPr>
      <w:r w:rsidRPr="00F4675E">
        <w:rPr>
          <w:color w:val="auto"/>
        </w:rPr>
        <w:t xml:space="preserve">Het ministerie voert </w:t>
      </w:r>
      <w:r w:rsidRPr="00F4675E" w:rsidR="00997BF1">
        <w:rPr>
          <w:color w:val="auto"/>
        </w:rPr>
        <w:t xml:space="preserve">minimaal </w:t>
      </w:r>
      <w:r w:rsidRPr="00F4675E" w:rsidR="00A811B7">
        <w:rPr>
          <w:color w:val="auto"/>
        </w:rPr>
        <w:t xml:space="preserve">één </w:t>
      </w:r>
      <w:r w:rsidRPr="00F4675E" w:rsidR="00997BF1">
        <w:rPr>
          <w:color w:val="auto"/>
        </w:rPr>
        <w:t>keer per jaar</w:t>
      </w:r>
      <w:r w:rsidRPr="00F4675E">
        <w:rPr>
          <w:color w:val="auto"/>
        </w:rPr>
        <w:t xml:space="preserve"> gesprekken met beroepsvertegenwoordigers van zelfstandig ondernemende tolken en vertalers over de werking van de nieuwe werkwijze.</w:t>
      </w:r>
      <w:r w:rsidRPr="00F4675E" w:rsidR="00A811B7">
        <w:rPr>
          <w:color w:val="auto"/>
        </w:rPr>
        <w:t xml:space="preserve"> </w:t>
      </w:r>
      <w:r w:rsidRPr="00F4675E">
        <w:rPr>
          <w:color w:val="auto"/>
        </w:rPr>
        <w:t xml:space="preserve">Gezien de </w:t>
      </w:r>
      <w:r w:rsidR="00DB2A91">
        <w:rPr>
          <w:color w:val="auto"/>
        </w:rPr>
        <w:t>belangrijke</w:t>
      </w:r>
      <w:r w:rsidRPr="00F4675E" w:rsidR="00DB2A91">
        <w:rPr>
          <w:color w:val="auto"/>
        </w:rPr>
        <w:t xml:space="preserve"> </w:t>
      </w:r>
      <w:r w:rsidRPr="00F4675E">
        <w:rPr>
          <w:color w:val="auto"/>
        </w:rPr>
        <w:t xml:space="preserve">rol van tolk- en vertaalbureaus </w:t>
      </w:r>
      <w:r w:rsidRPr="00006447" w:rsidR="0006204E">
        <w:rPr>
          <w:color w:val="auto"/>
        </w:rPr>
        <w:t xml:space="preserve">in de samenwerking is het van belang dat </w:t>
      </w:r>
      <w:r w:rsidRPr="00F4675E">
        <w:rPr>
          <w:color w:val="auto"/>
        </w:rPr>
        <w:t xml:space="preserve">deze gesprekken voortgezet </w:t>
      </w:r>
      <w:r w:rsidRPr="00006447" w:rsidR="0006204E">
        <w:rPr>
          <w:color w:val="auto"/>
        </w:rPr>
        <w:t xml:space="preserve">gaan worden </w:t>
      </w:r>
      <w:r w:rsidRPr="00F4675E">
        <w:rPr>
          <w:color w:val="auto"/>
        </w:rPr>
        <w:t xml:space="preserve">in een driehoek </w:t>
      </w:r>
      <w:r w:rsidRPr="00F4675E" w:rsidR="00DB2668">
        <w:rPr>
          <w:color w:val="auto"/>
        </w:rPr>
        <w:t xml:space="preserve">en worden naast </w:t>
      </w:r>
      <w:r w:rsidRPr="00F4675E">
        <w:rPr>
          <w:color w:val="auto"/>
        </w:rPr>
        <w:t>opdrachtgevers/</w:t>
      </w:r>
      <w:r w:rsidRPr="00F4675E" w:rsidR="00256F4E">
        <w:rPr>
          <w:color w:val="auto"/>
        </w:rPr>
        <w:t>r</w:t>
      </w:r>
      <w:r w:rsidRPr="00F4675E">
        <w:rPr>
          <w:color w:val="auto"/>
        </w:rPr>
        <w:t xml:space="preserve">ijksoverheid en </w:t>
      </w:r>
      <w:r w:rsidRPr="00F4675E" w:rsidR="00943C18">
        <w:rPr>
          <w:color w:val="auto"/>
        </w:rPr>
        <w:t>beroeps</w:t>
      </w:r>
      <w:r w:rsidRPr="00F4675E">
        <w:rPr>
          <w:color w:val="auto"/>
        </w:rPr>
        <w:t xml:space="preserve">vertegenwoordigers </w:t>
      </w:r>
      <w:r w:rsidRPr="00F4675E" w:rsidR="00DB2668">
        <w:rPr>
          <w:color w:val="auto"/>
        </w:rPr>
        <w:t>ook de tolk- en vertaalbureaus uitgenodigd</w:t>
      </w:r>
      <w:r w:rsidRPr="00F4675E">
        <w:rPr>
          <w:color w:val="auto"/>
        </w:rPr>
        <w:t xml:space="preserve">. </w:t>
      </w:r>
    </w:p>
    <w:p w:rsidRPr="00F4675E" w:rsidR="002D7BE0" w:rsidP="002E33CA" w:rsidRDefault="002D7BE0" w14:paraId="4CE8683B" w14:textId="77777777">
      <w:pPr>
        <w:rPr>
          <w:i/>
          <w:iCs/>
          <w:color w:val="auto"/>
        </w:rPr>
      </w:pPr>
    </w:p>
    <w:p w:rsidRPr="00F4675E" w:rsidR="006750F8" w:rsidP="002E33CA" w:rsidRDefault="006750F8" w14:paraId="17A7927E" w14:textId="4DF3995E">
      <w:pPr>
        <w:rPr>
          <w:i/>
          <w:iCs/>
          <w:color w:val="auto"/>
        </w:rPr>
      </w:pPr>
      <w:r w:rsidRPr="00F4675E">
        <w:rPr>
          <w:i/>
          <w:iCs/>
          <w:color w:val="auto"/>
        </w:rPr>
        <w:t>Dag van de tolkdienstverlening</w:t>
      </w:r>
    </w:p>
    <w:p w:rsidRPr="00F4675E" w:rsidR="00E97342" w:rsidP="002E33CA" w:rsidRDefault="0058001F" w14:paraId="778C6019" w14:textId="40685444">
      <w:pPr>
        <w:rPr>
          <w:color w:val="auto"/>
        </w:rPr>
      </w:pPr>
      <w:r w:rsidRPr="00F4675E">
        <w:rPr>
          <w:color w:val="auto"/>
        </w:rPr>
        <w:t xml:space="preserve">Op 11 oktober </w:t>
      </w:r>
      <w:r w:rsidRPr="00F4675E" w:rsidR="0064130D">
        <w:rPr>
          <w:color w:val="auto"/>
        </w:rPr>
        <w:t>2024</w:t>
      </w:r>
      <w:r w:rsidRPr="00F4675E">
        <w:rPr>
          <w:color w:val="auto"/>
        </w:rPr>
        <w:t xml:space="preserve"> </w:t>
      </w:r>
      <w:r w:rsidRPr="00F4675E" w:rsidR="00973BD3">
        <w:rPr>
          <w:color w:val="auto"/>
        </w:rPr>
        <w:t xml:space="preserve">vond </w:t>
      </w:r>
      <w:r w:rsidRPr="00F4675E">
        <w:rPr>
          <w:color w:val="auto"/>
        </w:rPr>
        <w:t>de derde editie van de Dag van de Tolkdienstverlening</w:t>
      </w:r>
      <w:r w:rsidRPr="00F4675E" w:rsidR="00973BD3">
        <w:rPr>
          <w:color w:val="auto"/>
        </w:rPr>
        <w:t xml:space="preserve"> plaats</w:t>
      </w:r>
      <w:r w:rsidRPr="00F4675E">
        <w:rPr>
          <w:color w:val="auto"/>
        </w:rPr>
        <w:t xml:space="preserve">. </w:t>
      </w:r>
      <w:r w:rsidRPr="00F4675E" w:rsidR="00973BD3">
        <w:rPr>
          <w:color w:val="auto"/>
        </w:rPr>
        <w:t>Vertegenwoordigers van</w:t>
      </w:r>
      <w:r w:rsidRPr="00F4675E" w:rsidR="00E97342">
        <w:rPr>
          <w:color w:val="auto"/>
        </w:rPr>
        <w:t xml:space="preserve"> </w:t>
      </w:r>
      <w:r w:rsidRPr="00F4675E" w:rsidR="00973BD3">
        <w:rPr>
          <w:color w:val="auto"/>
        </w:rPr>
        <w:t xml:space="preserve">de </w:t>
      </w:r>
      <w:r w:rsidRPr="00F4675E" w:rsidR="00E97342">
        <w:rPr>
          <w:color w:val="auto"/>
        </w:rPr>
        <w:t xml:space="preserve">verschillende ketenpartners, waaronder opdrachtgevers, </w:t>
      </w:r>
      <w:r w:rsidRPr="00F4675E" w:rsidR="004F29FD">
        <w:rPr>
          <w:color w:val="auto"/>
        </w:rPr>
        <w:t>tolkbureaus</w:t>
      </w:r>
      <w:r w:rsidRPr="00F4675E" w:rsidR="00E97342">
        <w:rPr>
          <w:color w:val="auto"/>
        </w:rPr>
        <w:t xml:space="preserve">, beroepsvertegenwoordigers en tolken, </w:t>
      </w:r>
      <w:r w:rsidRPr="00F4675E" w:rsidR="00973BD3">
        <w:rPr>
          <w:color w:val="auto"/>
        </w:rPr>
        <w:t>vormden gezamenlijk</w:t>
      </w:r>
      <w:r w:rsidRPr="00F4675E" w:rsidR="00E97342">
        <w:rPr>
          <w:color w:val="auto"/>
        </w:rPr>
        <w:t xml:space="preserve"> een beeld van de continuïteit en </w:t>
      </w:r>
      <w:r w:rsidR="00DB2A91">
        <w:rPr>
          <w:color w:val="auto"/>
        </w:rPr>
        <w:t xml:space="preserve">de </w:t>
      </w:r>
      <w:r w:rsidRPr="00F4675E" w:rsidR="00E97342">
        <w:rPr>
          <w:color w:val="auto"/>
        </w:rPr>
        <w:t>kwaliteit van de tolkdienstverlening.</w:t>
      </w:r>
      <w:r w:rsidRPr="00F4675E" w:rsidR="00973BD3">
        <w:rPr>
          <w:color w:val="auto"/>
        </w:rPr>
        <w:t xml:space="preserve"> Er is</w:t>
      </w:r>
      <w:r w:rsidRPr="00F4675E" w:rsidR="00E97342">
        <w:rPr>
          <w:color w:val="auto"/>
        </w:rPr>
        <w:t xml:space="preserve"> stilgestaan bij de </w:t>
      </w:r>
      <w:r w:rsidRPr="00F4675E" w:rsidR="00973BD3">
        <w:rPr>
          <w:color w:val="auto"/>
        </w:rPr>
        <w:t>realisatie van de beoogde</w:t>
      </w:r>
      <w:r w:rsidRPr="00F4675E" w:rsidR="00E97342">
        <w:rPr>
          <w:color w:val="auto"/>
        </w:rPr>
        <w:t xml:space="preserve"> doelen</w:t>
      </w:r>
      <w:r w:rsidRPr="00F4675E" w:rsidR="00973BD3">
        <w:rPr>
          <w:color w:val="auto"/>
        </w:rPr>
        <w:t xml:space="preserve"> en</w:t>
      </w:r>
      <w:r w:rsidRPr="00F4675E" w:rsidR="0050539C">
        <w:rPr>
          <w:color w:val="auto"/>
        </w:rPr>
        <w:t xml:space="preserve"> er werd</w:t>
      </w:r>
      <w:r w:rsidRPr="00F4675E" w:rsidR="00E97342">
        <w:rPr>
          <w:color w:val="auto"/>
        </w:rPr>
        <w:t xml:space="preserve"> een toelichting gegeven op de gerealiseerde </w:t>
      </w:r>
      <w:r w:rsidRPr="00F4675E" w:rsidR="0064130D">
        <w:rPr>
          <w:color w:val="auto"/>
        </w:rPr>
        <w:t>prestaties</w:t>
      </w:r>
      <w:r w:rsidRPr="00F4675E" w:rsidR="001706B5">
        <w:rPr>
          <w:color w:val="auto"/>
        </w:rPr>
        <w:t>, de veiligheid voor tolken en de mogelijkheid van het toepassen van technologische ontwikkelingen</w:t>
      </w:r>
      <w:r w:rsidRPr="00F4675E" w:rsidR="00E97342">
        <w:rPr>
          <w:color w:val="auto"/>
        </w:rPr>
        <w:t>. Ook zijn discussies gevoerd</w:t>
      </w:r>
      <w:r w:rsidRPr="00F4675E" w:rsidR="00973BD3">
        <w:rPr>
          <w:color w:val="auto"/>
        </w:rPr>
        <w:t xml:space="preserve">; </w:t>
      </w:r>
      <w:r w:rsidRPr="00F4675E" w:rsidR="00E97342">
        <w:rPr>
          <w:color w:val="auto"/>
        </w:rPr>
        <w:t xml:space="preserve">onder andere </w:t>
      </w:r>
      <w:r w:rsidRPr="00F4675E" w:rsidR="00973BD3">
        <w:rPr>
          <w:color w:val="auto"/>
        </w:rPr>
        <w:t xml:space="preserve">over </w:t>
      </w:r>
      <w:r w:rsidRPr="00F4675E" w:rsidR="00E97342">
        <w:rPr>
          <w:color w:val="auto"/>
        </w:rPr>
        <w:t>de niet-lever</w:t>
      </w:r>
      <w:r w:rsidRPr="00F4675E" w:rsidR="00973BD3">
        <w:rPr>
          <w:color w:val="auto"/>
        </w:rPr>
        <w:t>ing</w:t>
      </w:r>
      <w:r w:rsidRPr="00F4675E" w:rsidR="00E97342">
        <w:rPr>
          <w:color w:val="auto"/>
        </w:rPr>
        <w:t>en/no-show</w:t>
      </w:r>
      <w:r w:rsidRPr="00F4675E" w:rsidR="00973BD3">
        <w:rPr>
          <w:color w:val="auto"/>
        </w:rPr>
        <w:t>s</w:t>
      </w:r>
      <w:r w:rsidRPr="00F4675E" w:rsidR="00457F74">
        <w:rPr>
          <w:color w:val="auto"/>
        </w:rPr>
        <w:t xml:space="preserve"> door tolken</w:t>
      </w:r>
      <w:r w:rsidRPr="00F4675E" w:rsidR="00E97342">
        <w:rPr>
          <w:color w:val="auto"/>
        </w:rPr>
        <w:t>,</w:t>
      </w:r>
      <w:r w:rsidRPr="00F4675E" w:rsidR="00BD32ED">
        <w:rPr>
          <w:color w:val="auto"/>
        </w:rPr>
        <w:t xml:space="preserve"> de</w:t>
      </w:r>
      <w:r w:rsidRPr="00F4675E" w:rsidR="00E97342">
        <w:rPr>
          <w:color w:val="auto"/>
        </w:rPr>
        <w:t xml:space="preserve"> levering </w:t>
      </w:r>
      <w:r w:rsidRPr="00F4675E" w:rsidR="00973BD3">
        <w:rPr>
          <w:color w:val="auto"/>
        </w:rPr>
        <w:t xml:space="preserve">van een </w:t>
      </w:r>
      <w:r w:rsidRPr="00F4675E" w:rsidR="00E97342">
        <w:rPr>
          <w:color w:val="auto"/>
        </w:rPr>
        <w:t>ander taalniveau</w:t>
      </w:r>
      <w:r w:rsidRPr="00F4675E" w:rsidR="00973BD3">
        <w:rPr>
          <w:color w:val="auto"/>
        </w:rPr>
        <w:t xml:space="preserve"> dan besteld</w:t>
      </w:r>
      <w:r w:rsidRPr="00F4675E" w:rsidR="00E97342">
        <w:rPr>
          <w:color w:val="auto"/>
        </w:rPr>
        <w:t xml:space="preserve">, </w:t>
      </w:r>
      <w:r w:rsidRPr="00F4675E" w:rsidR="00973BD3">
        <w:rPr>
          <w:color w:val="auto"/>
        </w:rPr>
        <w:t>annuleringen</w:t>
      </w:r>
      <w:r w:rsidRPr="00F4675E" w:rsidR="00E97342">
        <w:rPr>
          <w:color w:val="auto"/>
        </w:rPr>
        <w:t xml:space="preserve"> van </w:t>
      </w:r>
      <w:r w:rsidRPr="00F4675E" w:rsidR="00973BD3">
        <w:rPr>
          <w:color w:val="auto"/>
        </w:rPr>
        <w:t xml:space="preserve">reeds </w:t>
      </w:r>
      <w:r w:rsidRPr="00F4675E" w:rsidR="00E97342">
        <w:rPr>
          <w:color w:val="auto"/>
        </w:rPr>
        <w:t>aanvaar</w:t>
      </w:r>
      <w:r w:rsidRPr="00F4675E" w:rsidR="00973BD3">
        <w:rPr>
          <w:color w:val="auto"/>
        </w:rPr>
        <w:t>d</w:t>
      </w:r>
      <w:r w:rsidRPr="00F4675E" w:rsidR="00E97342">
        <w:rPr>
          <w:color w:val="auto"/>
        </w:rPr>
        <w:t>e tolkopdrachten en klachten</w:t>
      </w:r>
      <w:r w:rsidRPr="00F4675E" w:rsidR="00973BD3">
        <w:rPr>
          <w:color w:val="auto"/>
        </w:rPr>
        <w:t>protocollen</w:t>
      </w:r>
      <w:r w:rsidRPr="00F4675E" w:rsidR="00E97342">
        <w:rPr>
          <w:color w:val="auto"/>
        </w:rPr>
        <w:t xml:space="preserve">. </w:t>
      </w:r>
      <w:r w:rsidRPr="00F4675E" w:rsidR="00BD32ED">
        <w:rPr>
          <w:color w:val="auto"/>
        </w:rPr>
        <w:t>De r</w:t>
      </w:r>
      <w:r w:rsidRPr="00F4675E" w:rsidR="00E05D81">
        <w:rPr>
          <w:color w:val="auto"/>
        </w:rPr>
        <w:t>ode draad van deze dag was dat partijen vooral mét elkaar het gesprek moet</w:t>
      </w:r>
      <w:r w:rsidRPr="00F4675E" w:rsidR="00BD32ED">
        <w:rPr>
          <w:color w:val="auto"/>
        </w:rPr>
        <w:t>en</w:t>
      </w:r>
      <w:r w:rsidRPr="00F4675E" w:rsidR="00E05D81">
        <w:rPr>
          <w:color w:val="auto"/>
        </w:rPr>
        <w:t xml:space="preserve"> </w:t>
      </w:r>
      <w:r w:rsidRPr="00F4675E" w:rsidR="00BD32ED">
        <w:rPr>
          <w:color w:val="auto"/>
        </w:rPr>
        <w:t>voeren</w:t>
      </w:r>
      <w:r w:rsidRPr="00F4675E" w:rsidR="00E05D81">
        <w:rPr>
          <w:color w:val="auto"/>
        </w:rPr>
        <w:t>, niet over elkaar.</w:t>
      </w:r>
    </w:p>
    <w:p w:rsidR="00667723" w:rsidP="002E33CA" w:rsidRDefault="00667723" w14:paraId="41D75168" w14:textId="06A4EB81">
      <w:pPr>
        <w:rPr>
          <w:color w:val="auto"/>
        </w:rPr>
      </w:pPr>
      <w:r w:rsidRPr="00F4675E">
        <w:rPr>
          <w:color w:val="auto"/>
        </w:rPr>
        <w:t>Aan het eind van de dag gaven de aanwezigen aan dat ze graag zouden zien dat dit evenement volgend jaar opnieuw wordt georganiseerd.</w:t>
      </w:r>
      <w:r w:rsidR="00D50CEE">
        <w:rPr>
          <w:color w:val="auto"/>
        </w:rPr>
        <w:t xml:space="preserve"> Het ministerie zal ook in 2025 een Dag van de Tolkdienstverlening organiseren. </w:t>
      </w:r>
    </w:p>
    <w:p w:rsidRPr="00F4675E" w:rsidR="00006447" w:rsidP="002E33CA" w:rsidRDefault="00006447" w14:paraId="095C8D79" w14:textId="77777777">
      <w:pPr>
        <w:rPr>
          <w:color w:val="auto"/>
        </w:rPr>
      </w:pPr>
    </w:p>
    <w:p w:rsidRPr="00F4675E" w:rsidR="00CE6297" w:rsidP="000C4D1B" w:rsidRDefault="004633ED" w14:paraId="331EF192" w14:textId="4792CEFA">
      <w:pPr>
        <w:pStyle w:val="WitregelW1bodytekst"/>
        <w:spacing w:line="240" w:lineRule="atLeast"/>
        <w:rPr>
          <w:b/>
          <w:bCs/>
          <w:color w:val="auto"/>
        </w:rPr>
      </w:pPr>
      <w:r w:rsidRPr="00F4675E">
        <w:rPr>
          <w:b/>
          <w:bCs/>
          <w:color w:val="auto"/>
        </w:rPr>
        <w:t>Tot slot</w:t>
      </w:r>
    </w:p>
    <w:p w:rsidRPr="00F4675E" w:rsidR="00B9318A" w:rsidP="00CD67EB" w:rsidRDefault="00337D1E" w14:paraId="532451EA" w14:textId="4B7A2063">
      <w:pPr>
        <w:rPr>
          <w:color w:val="auto"/>
        </w:rPr>
      </w:pPr>
      <w:bookmarkStart w:name="_Hlk179815784" w:id="16"/>
      <w:r w:rsidRPr="00F4675E">
        <w:rPr>
          <w:color w:val="auto"/>
        </w:rPr>
        <w:t xml:space="preserve">De invoering van een nieuwe werkwijze voor de </w:t>
      </w:r>
      <w:r w:rsidRPr="00F4675E" w:rsidR="00D50CEE">
        <w:rPr>
          <w:color w:val="auto"/>
        </w:rPr>
        <w:t>inkoop</w:t>
      </w:r>
      <w:r w:rsidRPr="00F4675E" w:rsidDel="00D50CEE" w:rsidR="00D50CEE">
        <w:rPr>
          <w:color w:val="auto"/>
        </w:rPr>
        <w:t xml:space="preserve"> </w:t>
      </w:r>
      <w:r w:rsidRPr="00F4675E">
        <w:rPr>
          <w:color w:val="auto"/>
        </w:rPr>
        <w:t xml:space="preserve">en </w:t>
      </w:r>
      <w:r w:rsidR="00DB2A91">
        <w:rPr>
          <w:color w:val="auto"/>
        </w:rPr>
        <w:t xml:space="preserve">de </w:t>
      </w:r>
      <w:r w:rsidRPr="00F4675E" w:rsidR="00D50CEE">
        <w:rPr>
          <w:color w:val="auto"/>
        </w:rPr>
        <w:t xml:space="preserve">kwaliteit </w:t>
      </w:r>
      <w:r w:rsidRPr="00F4675E">
        <w:rPr>
          <w:color w:val="auto"/>
        </w:rPr>
        <w:t>van de tolk- en vertaaldienstverlening</w:t>
      </w:r>
      <w:r w:rsidRPr="00F4675E" w:rsidR="00476258">
        <w:rPr>
          <w:color w:val="auto"/>
        </w:rPr>
        <w:t xml:space="preserve"> </w:t>
      </w:r>
      <w:r w:rsidRPr="00F4675E">
        <w:rPr>
          <w:color w:val="auto"/>
        </w:rPr>
        <w:t xml:space="preserve">is een </w:t>
      </w:r>
      <w:r w:rsidRPr="00F4675E" w:rsidR="004D02D2">
        <w:rPr>
          <w:color w:val="auto"/>
        </w:rPr>
        <w:t xml:space="preserve">belangrijke maar </w:t>
      </w:r>
      <w:r w:rsidRPr="00F4675E">
        <w:rPr>
          <w:color w:val="auto"/>
        </w:rPr>
        <w:t xml:space="preserve">complexe en gevoelige aangelegenheid geweest. </w:t>
      </w:r>
      <w:r w:rsidRPr="00F4675E" w:rsidR="00833FA4">
        <w:rPr>
          <w:color w:val="auto"/>
        </w:rPr>
        <w:t xml:space="preserve">Op basis van de huidige stand van zaken concludeer ik </w:t>
      </w:r>
      <w:r w:rsidR="00DB2A91">
        <w:rPr>
          <w:color w:val="auto"/>
        </w:rPr>
        <w:t xml:space="preserve">voorzichtig </w:t>
      </w:r>
      <w:r w:rsidRPr="00F4675E" w:rsidR="00833FA4">
        <w:rPr>
          <w:color w:val="auto"/>
        </w:rPr>
        <w:t xml:space="preserve">dat er positieve resultaten zijn geboekt. </w:t>
      </w:r>
      <w:r w:rsidRPr="00F4675E">
        <w:rPr>
          <w:color w:val="auto"/>
        </w:rPr>
        <w:t>Tegelijkertijd blijft het belangrijk om in de praktijk aandacht te besteden aan</w:t>
      </w:r>
      <w:r w:rsidRPr="00F4675E" w:rsidR="00A64949">
        <w:rPr>
          <w:color w:val="auto"/>
        </w:rPr>
        <w:t xml:space="preserve"> </w:t>
      </w:r>
      <w:r w:rsidRPr="00F4675E" w:rsidR="00DE452E">
        <w:rPr>
          <w:color w:val="auto"/>
        </w:rPr>
        <w:t>een goede onderlinge samenwerking en</w:t>
      </w:r>
      <w:r w:rsidRPr="00F4675E">
        <w:rPr>
          <w:color w:val="auto"/>
        </w:rPr>
        <w:t xml:space="preserve"> de verdere ontwikkeling van het stelsel. </w:t>
      </w:r>
      <w:r w:rsidRPr="00F4675E" w:rsidR="00B9318A">
        <w:rPr>
          <w:color w:val="auto"/>
        </w:rPr>
        <w:t>Met</w:t>
      </w:r>
      <w:r w:rsidRPr="00F4675E" w:rsidR="00B778DC">
        <w:rPr>
          <w:color w:val="auto"/>
        </w:rPr>
        <w:t xml:space="preserve"> deze brief heb ik</w:t>
      </w:r>
      <w:r w:rsidR="00D50CEE">
        <w:rPr>
          <w:color w:val="auto"/>
        </w:rPr>
        <w:t>,</w:t>
      </w:r>
      <w:r w:rsidRPr="00F4675E" w:rsidR="00B778DC">
        <w:rPr>
          <w:color w:val="auto"/>
        </w:rPr>
        <w:t xml:space="preserve"> </w:t>
      </w:r>
      <w:r w:rsidRPr="00F4675E" w:rsidR="00B9318A">
        <w:rPr>
          <w:color w:val="auto"/>
        </w:rPr>
        <w:t>binnen de ruimte die ik heb en zonder inbreuk te maken op de contractuele afspraken met tolkbureaus</w:t>
      </w:r>
      <w:r w:rsidR="00D50CEE">
        <w:rPr>
          <w:color w:val="auto"/>
        </w:rPr>
        <w:t>,</w:t>
      </w:r>
      <w:r w:rsidRPr="00F4675E" w:rsidR="00B9318A">
        <w:rPr>
          <w:color w:val="auto"/>
        </w:rPr>
        <w:t xml:space="preserve"> </w:t>
      </w:r>
      <w:r w:rsidRPr="00F4675E" w:rsidR="00B778DC">
        <w:rPr>
          <w:color w:val="auto"/>
        </w:rPr>
        <w:t xml:space="preserve">invulling </w:t>
      </w:r>
      <w:r w:rsidRPr="00F4675E" w:rsidR="00B9318A">
        <w:rPr>
          <w:color w:val="auto"/>
        </w:rPr>
        <w:t>gegeven aan de</w:t>
      </w:r>
      <w:r w:rsidRPr="00F4675E" w:rsidR="00B778DC">
        <w:rPr>
          <w:color w:val="auto"/>
        </w:rPr>
        <w:t xml:space="preserve"> motie van het lid Van Nispen c.s.</w:t>
      </w:r>
      <w:r w:rsidR="00070CD0">
        <w:rPr>
          <w:rStyle w:val="Voetnootmarkering"/>
          <w:color w:val="auto"/>
        </w:rPr>
        <w:footnoteReference w:id="19"/>
      </w:r>
      <w:r w:rsidRPr="00F4675E" w:rsidR="00B9318A">
        <w:rPr>
          <w:color w:val="auto"/>
        </w:rPr>
        <w:t xml:space="preserve"> </w:t>
      </w:r>
      <w:r w:rsidRPr="00773E7C" w:rsidR="00773E7C">
        <w:rPr>
          <w:color w:val="auto"/>
        </w:rPr>
        <w:t>Over de voortgang van de aangekondigde onderzoeken met betrekking tot het vergoeden van de wachttijd, het vergoeden per begonnen half uur en de betaling per normregel zal ik uw Kamer vóór het zomerreces van 2025 informeren.</w:t>
      </w:r>
    </w:p>
    <w:p w:rsidR="00773E7C" w:rsidP="00CD67EB" w:rsidRDefault="00773E7C" w14:paraId="01A41597" w14:textId="77777777">
      <w:pPr>
        <w:rPr>
          <w:color w:val="auto"/>
        </w:rPr>
      </w:pPr>
    </w:p>
    <w:p w:rsidRPr="00F4675E" w:rsidR="00CD67EB" w:rsidP="00CD67EB" w:rsidRDefault="00337D1E" w14:paraId="448BF069" w14:textId="47C23CD2">
      <w:pPr>
        <w:rPr>
          <w:color w:val="auto"/>
        </w:rPr>
      </w:pPr>
      <w:r w:rsidRPr="00F4675E">
        <w:rPr>
          <w:color w:val="auto"/>
        </w:rPr>
        <w:t xml:space="preserve">Ik zal uw Kamer jaarlijks in het najaar blijven informeren over de </w:t>
      </w:r>
      <w:r w:rsidRPr="00F4675E" w:rsidR="002D4D42">
        <w:rPr>
          <w:color w:val="auto"/>
        </w:rPr>
        <w:t xml:space="preserve">prestaties van de tolkdienstverlening en de </w:t>
      </w:r>
      <w:r w:rsidRPr="00F4675E">
        <w:rPr>
          <w:color w:val="auto"/>
        </w:rPr>
        <w:t xml:space="preserve">stand van zaken rondom de ontwikkeling van het stelsel tolk- en vertaaldienstverlening. </w:t>
      </w:r>
      <w:bookmarkEnd w:id="16"/>
    </w:p>
    <w:p w:rsidRPr="00F4675E" w:rsidR="00CD67EB" w:rsidP="00CD67EB" w:rsidRDefault="00CD67EB" w14:paraId="7BB2A7BD" w14:textId="77777777">
      <w:pPr>
        <w:rPr>
          <w:color w:val="auto"/>
        </w:rPr>
      </w:pPr>
    </w:p>
    <w:p w:rsidRPr="00F4675E" w:rsidR="00CD67EB" w:rsidP="00CD67EB" w:rsidRDefault="00CD67EB" w14:paraId="36D35124" w14:textId="77777777">
      <w:pPr>
        <w:rPr>
          <w:color w:val="auto"/>
        </w:rPr>
      </w:pPr>
    </w:p>
    <w:p w:rsidRPr="00F4675E" w:rsidR="00CE6297" w:rsidP="002E33CA" w:rsidRDefault="00A378BF" w14:paraId="45263B4A" w14:textId="0DF32981">
      <w:pPr>
        <w:rPr>
          <w:color w:val="auto"/>
        </w:rPr>
      </w:pPr>
      <w:r w:rsidRPr="00F4675E">
        <w:rPr>
          <w:color w:val="auto"/>
        </w:rPr>
        <w:t>De </w:t>
      </w:r>
      <w:r w:rsidRPr="00F4675E" w:rsidR="0031020B">
        <w:rPr>
          <w:color w:val="auto"/>
        </w:rPr>
        <w:t>Staatssecretaris Rechtsbescherming</w:t>
      </w:r>
      <w:r w:rsidRPr="00F4675E">
        <w:rPr>
          <w:color w:val="auto"/>
        </w:rPr>
        <w:t>,</w:t>
      </w:r>
    </w:p>
    <w:p w:rsidRPr="00F4675E" w:rsidR="00D71EED" w:rsidP="002E33CA" w:rsidRDefault="00D71EED" w14:paraId="46631D91" w14:textId="77777777">
      <w:pPr>
        <w:rPr>
          <w:color w:val="auto"/>
        </w:rPr>
      </w:pPr>
    </w:p>
    <w:p w:rsidR="00D71EED" w:rsidP="002E33CA" w:rsidRDefault="00D71EED" w14:paraId="015E92F9" w14:textId="77777777">
      <w:pPr>
        <w:rPr>
          <w:color w:val="auto"/>
        </w:rPr>
      </w:pPr>
    </w:p>
    <w:p w:rsidRPr="00F4675E" w:rsidR="00006447" w:rsidP="002E33CA" w:rsidRDefault="00006447" w14:paraId="16F95411" w14:textId="77777777">
      <w:pPr>
        <w:rPr>
          <w:color w:val="auto"/>
        </w:rPr>
      </w:pPr>
    </w:p>
    <w:p w:rsidRPr="00F4675E" w:rsidR="00CE6297" w:rsidP="002E33CA" w:rsidRDefault="00CE6297" w14:paraId="0B9D9BE8" w14:textId="77777777">
      <w:pPr>
        <w:rPr>
          <w:color w:val="auto"/>
        </w:rPr>
      </w:pPr>
    </w:p>
    <w:p w:rsidR="00EF49D5" w:rsidP="00F4675E" w:rsidRDefault="0031020B" w14:paraId="3C4FE868" w14:textId="09FAE438">
      <w:pPr>
        <w:rPr>
          <w:color w:val="auto"/>
        </w:rPr>
      </w:pPr>
      <w:r w:rsidRPr="00F4675E">
        <w:rPr>
          <w:color w:val="auto"/>
        </w:rPr>
        <w:t>T</w:t>
      </w:r>
      <w:r w:rsidRPr="00F4675E" w:rsidR="00D71EED">
        <w:rPr>
          <w:color w:val="auto"/>
        </w:rPr>
        <w:t>.H.D.</w:t>
      </w:r>
      <w:r w:rsidRPr="00F4675E">
        <w:rPr>
          <w:color w:val="auto"/>
        </w:rPr>
        <w:t xml:space="preserve"> Struycken</w:t>
      </w:r>
    </w:p>
    <w:p w:rsidR="00EF49D5" w:rsidP="00F4675E" w:rsidRDefault="00EF49D5" w14:paraId="0328EC64" w14:textId="77777777">
      <w:pPr>
        <w:rPr>
          <w:color w:val="auto"/>
        </w:rPr>
      </w:pPr>
    </w:p>
    <w:p w:rsidR="00EF49D5" w:rsidP="00F4675E" w:rsidRDefault="00EF49D5" w14:paraId="0CF3F8DF" w14:textId="77777777">
      <w:pPr>
        <w:rPr>
          <w:color w:val="auto"/>
        </w:rPr>
      </w:pPr>
    </w:p>
    <w:p w:rsidR="00EF49D5" w:rsidP="00F4675E" w:rsidRDefault="00EF49D5" w14:paraId="1FECE6AA" w14:textId="77777777">
      <w:pPr>
        <w:rPr>
          <w:color w:val="auto"/>
        </w:rPr>
      </w:pPr>
    </w:p>
    <w:p w:rsidR="00EF49D5" w:rsidP="00F4675E" w:rsidRDefault="00EF49D5" w14:paraId="0BFAFA89" w14:textId="77777777">
      <w:pPr>
        <w:rPr>
          <w:color w:val="auto"/>
        </w:rPr>
      </w:pPr>
    </w:p>
    <w:p w:rsidR="00EF49D5" w:rsidP="00F4675E" w:rsidRDefault="00EF49D5" w14:paraId="3B7974B4" w14:textId="77777777">
      <w:pPr>
        <w:rPr>
          <w:color w:val="auto"/>
        </w:rPr>
      </w:pPr>
    </w:p>
    <w:p w:rsidR="00EF49D5" w:rsidP="00F4675E" w:rsidRDefault="00EF49D5" w14:paraId="726D952E" w14:textId="6FABC75A">
      <w:pPr>
        <w:rPr>
          <w:color w:val="auto"/>
        </w:rPr>
      </w:pPr>
    </w:p>
    <w:p w:rsidR="00EF49D5" w:rsidP="00F4675E" w:rsidRDefault="00EF49D5" w14:paraId="0C8BA32D" w14:textId="77777777">
      <w:pPr>
        <w:rPr>
          <w:color w:val="auto"/>
        </w:rPr>
      </w:pPr>
    </w:p>
    <w:p w:rsidR="00EF49D5" w:rsidP="00F4675E" w:rsidRDefault="00EF49D5" w14:paraId="5FE9BFB2" w14:textId="77777777">
      <w:pPr>
        <w:rPr>
          <w:color w:val="auto"/>
        </w:rPr>
      </w:pPr>
    </w:p>
    <w:p w:rsidR="00EF49D5" w:rsidP="00F4675E" w:rsidRDefault="00EF49D5" w14:paraId="57DB893B" w14:textId="77777777">
      <w:pPr>
        <w:rPr>
          <w:color w:val="auto"/>
        </w:rPr>
      </w:pPr>
    </w:p>
    <w:p w:rsidR="00EF49D5" w:rsidP="00F4675E" w:rsidRDefault="00EF49D5" w14:paraId="34736771" w14:textId="77777777">
      <w:pPr>
        <w:rPr>
          <w:color w:val="auto"/>
        </w:rPr>
      </w:pPr>
    </w:p>
    <w:p w:rsidR="00EF49D5" w:rsidP="00F4675E" w:rsidRDefault="00EF49D5" w14:paraId="71C5B586" w14:textId="77777777">
      <w:pPr>
        <w:rPr>
          <w:color w:val="auto"/>
        </w:rPr>
      </w:pPr>
    </w:p>
    <w:p w:rsidR="00EF49D5" w:rsidP="00F4675E" w:rsidRDefault="00EF49D5" w14:paraId="7F2F7E9A" w14:textId="77777777">
      <w:pPr>
        <w:rPr>
          <w:color w:val="auto"/>
        </w:rPr>
      </w:pPr>
    </w:p>
    <w:p w:rsidR="00EF49D5" w:rsidP="00F4675E" w:rsidRDefault="00EF49D5" w14:paraId="158D3FFA" w14:textId="77777777">
      <w:pPr>
        <w:rPr>
          <w:color w:val="auto"/>
        </w:rPr>
      </w:pPr>
    </w:p>
    <w:p w:rsidR="00EF49D5" w:rsidP="00F4675E" w:rsidRDefault="00EF49D5" w14:paraId="60D0AD90" w14:textId="77777777">
      <w:pPr>
        <w:rPr>
          <w:color w:val="auto"/>
        </w:rPr>
      </w:pPr>
    </w:p>
    <w:p w:rsidR="00EF49D5" w:rsidP="00F4675E" w:rsidRDefault="00EF49D5" w14:paraId="07A3DBD1" w14:textId="77777777">
      <w:pPr>
        <w:rPr>
          <w:color w:val="auto"/>
        </w:rPr>
      </w:pPr>
    </w:p>
    <w:p w:rsidR="00EF49D5" w:rsidP="00F4675E" w:rsidRDefault="00EF49D5" w14:paraId="214E33D6" w14:textId="77777777">
      <w:pPr>
        <w:rPr>
          <w:color w:val="auto"/>
        </w:rPr>
      </w:pPr>
    </w:p>
    <w:p w:rsidR="00897D9E" w:rsidP="00F4675E" w:rsidRDefault="00897D9E" w14:paraId="0D74479E" w14:textId="77777777">
      <w:pPr>
        <w:rPr>
          <w:color w:val="auto"/>
        </w:rPr>
      </w:pPr>
    </w:p>
    <w:p w:rsidR="00861ACE" w:rsidP="00F4675E" w:rsidRDefault="00861ACE" w14:paraId="61226028" w14:textId="77777777">
      <w:pPr>
        <w:rPr>
          <w:color w:val="auto"/>
        </w:rPr>
      </w:pPr>
    </w:p>
    <w:p w:rsidR="000E6864" w:rsidP="00F4675E" w:rsidRDefault="000E6864" w14:paraId="3750BEF2" w14:textId="77777777">
      <w:pPr>
        <w:rPr>
          <w:b/>
          <w:bCs/>
          <w:color w:val="auto"/>
        </w:rPr>
      </w:pPr>
    </w:p>
    <w:p w:rsidRPr="00DB2A91" w:rsidR="00EF49D5" w:rsidP="00F4675E" w:rsidRDefault="00EF49D5" w14:paraId="77CD962C" w14:textId="2059FD22">
      <w:pPr>
        <w:rPr>
          <w:b/>
          <w:bCs/>
          <w:color w:val="auto"/>
        </w:rPr>
      </w:pPr>
      <w:r w:rsidRPr="00F836D0">
        <w:rPr>
          <w:b/>
          <w:bCs/>
          <w:color w:val="auto"/>
        </w:rPr>
        <w:t>Bijlagen</w:t>
      </w:r>
    </w:p>
    <w:p w:rsidRPr="00DB2A91" w:rsidR="00EF49D5" w:rsidP="00F4675E" w:rsidRDefault="00EF49D5" w14:paraId="518E0936" w14:textId="77777777">
      <w:pPr>
        <w:rPr>
          <w:b/>
          <w:bCs/>
          <w:color w:val="auto"/>
        </w:rPr>
      </w:pPr>
    </w:p>
    <w:p w:rsidRPr="00980A19" w:rsidR="00577174" w:rsidP="00980A19" w:rsidRDefault="00577174" w14:paraId="3D0FFA36" w14:textId="4450EBEC">
      <w:pPr>
        <w:pStyle w:val="Lijstalinea"/>
        <w:numPr>
          <w:ilvl w:val="0"/>
          <w:numId w:val="29"/>
        </w:numPr>
        <w:rPr>
          <w:color w:val="auto"/>
        </w:rPr>
      </w:pPr>
      <w:r w:rsidRPr="00F836D0">
        <w:rPr>
          <w:color w:val="auto"/>
        </w:rPr>
        <w:t>Factsheet tolkdienstverlening 2023/2024</w:t>
      </w:r>
    </w:p>
    <w:p w:rsidRPr="00980A19" w:rsidR="00577174" w:rsidP="00980A19" w:rsidRDefault="00577174" w14:paraId="273DFAF9" w14:textId="34171E8F">
      <w:pPr>
        <w:pStyle w:val="Lijstalinea"/>
        <w:numPr>
          <w:ilvl w:val="0"/>
          <w:numId w:val="29"/>
        </w:numPr>
        <w:rPr>
          <w:color w:val="auto"/>
        </w:rPr>
      </w:pPr>
      <w:r w:rsidRPr="00F836D0">
        <w:rPr>
          <w:color w:val="auto"/>
        </w:rPr>
        <w:t>Resultaten enquête onder tolken 2023</w:t>
      </w:r>
    </w:p>
    <w:p w:rsidRPr="00F836D0" w:rsidR="00577174" w:rsidP="00D07ECE" w:rsidRDefault="00577174" w14:paraId="095B2E91" w14:textId="277AB967">
      <w:pPr>
        <w:pStyle w:val="Lijstalinea"/>
        <w:numPr>
          <w:ilvl w:val="0"/>
          <w:numId w:val="29"/>
        </w:numPr>
        <w:rPr>
          <w:color w:val="auto"/>
        </w:rPr>
      </w:pPr>
      <w:r w:rsidRPr="00F836D0">
        <w:rPr>
          <w:color w:val="auto"/>
        </w:rPr>
        <w:t xml:space="preserve">Auditonderzoeksrapport: </w:t>
      </w:r>
      <w:r w:rsidRPr="00F836D0">
        <w:rPr>
          <w:i/>
          <w:iCs/>
          <w:color w:val="auto"/>
        </w:rPr>
        <w:t>‘Jaarlijkse samenvatting van onderzoeken naar gegevenssets van tolkbureaus (2023)’</w:t>
      </w:r>
    </w:p>
    <w:sectPr w:rsidRPr="00F836D0" w:rsidR="0057717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5ADFE" w14:textId="77777777" w:rsidR="00863CFE" w:rsidRDefault="00863CFE">
      <w:pPr>
        <w:spacing w:line="240" w:lineRule="auto"/>
      </w:pPr>
      <w:r>
        <w:separator/>
      </w:r>
    </w:p>
  </w:endnote>
  <w:endnote w:type="continuationSeparator" w:id="0">
    <w:p w14:paraId="07D4E51B" w14:textId="77777777" w:rsidR="00863CFE" w:rsidRDefault="00863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08275" w14:textId="77777777" w:rsidR="00476EC5" w:rsidRDefault="00476EC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EC471" w14:textId="77777777" w:rsidR="00863CFE" w:rsidRDefault="00863CFE">
      <w:pPr>
        <w:spacing w:line="240" w:lineRule="auto"/>
      </w:pPr>
      <w:r>
        <w:separator/>
      </w:r>
    </w:p>
  </w:footnote>
  <w:footnote w:type="continuationSeparator" w:id="0">
    <w:p w14:paraId="1129DA4B" w14:textId="77777777" w:rsidR="00863CFE" w:rsidRDefault="00863CFE">
      <w:pPr>
        <w:spacing w:line="240" w:lineRule="auto"/>
      </w:pPr>
      <w:r>
        <w:continuationSeparator/>
      </w:r>
    </w:p>
  </w:footnote>
  <w:footnote w:id="1">
    <w:p w14:paraId="662AB210" w14:textId="4477C6F9" w:rsidR="00476EC5" w:rsidRPr="000C4D1B" w:rsidRDefault="00476EC5" w:rsidP="000C4D1B">
      <w:pPr>
        <w:pStyle w:val="Voetnoottekst"/>
        <w:spacing w:line="240" w:lineRule="atLeast"/>
        <w:rPr>
          <w:color w:val="auto"/>
          <w:sz w:val="16"/>
          <w:szCs w:val="16"/>
        </w:rPr>
      </w:pPr>
      <w:r w:rsidRPr="000C4D1B">
        <w:rPr>
          <w:rStyle w:val="Voetnootmarkering"/>
          <w:color w:val="auto"/>
          <w:sz w:val="16"/>
          <w:szCs w:val="16"/>
        </w:rPr>
        <w:footnoteRef/>
      </w:r>
      <w:r w:rsidRPr="000C4D1B">
        <w:rPr>
          <w:color w:val="auto"/>
          <w:sz w:val="16"/>
          <w:szCs w:val="16"/>
        </w:rPr>
        <w:t xml:space="preserve"> </w:t>
      </w:r>
      <w:bookmarkStart w:id="2" w:name="_Hlk183445939"/>
      <w:r w:rsidRPr="000C4D1B">
        <w:rPr>
          <w:color w:val="auto"/>
          <w:sz w:val="16"/>
          <w:szCs w:val="16"/>
        </w:rPr>
        <w:t>Kamerstuk 2023</w:t>
      </w:r>
      <w:r w:rsidR="002B4F19" w:rsidRPr="000C4D1B">
        <w:rPr>
          <w:color w:val="auto"/>
          <w:sz w:val="16"/>
          <w:szCs w:val="16"/>
        </w:rPr>
        <w:t>-2024</w:t>
      </w:r>
      <w:r w:rsidR="008D026A" w:rsidRPr="000C700D">
        <w:rPr>
          <w:color w:val="auto"/>
          <w:sz w:val="16"/>
          <w:szCs w:val="16"/>
        </w:rPr>
        <w:t>,</w:t>
      </w:r>
      <w:r w:rsidRPr="000C4D1B">
        <w:rPr>
          <w:color w:val="auto"/>
          <w:sz w:val="16"/>
          <w:szCs w:val="16"/>
        </w:rPr>
        <w:t xml:space="preserve"> 29</w:t>
      </w:r>
      <w:r w:rsidR="002E33CA" w:rsidRPr="000C700D">
        <w:rPr>
          <w:color w:val="auto"/>
          <w:sz w:val="16"/>
          <w:szCs w:val="16"/>
        </w:rPr>
        <w:t xml:space="preserve"> </w:t>
      </w:r>
      <w:r w:rsidRPr="000C4D1B">
        <w:rPr>
          <w:color w:val="auto"/>
          <w:sz w:val="16"/>
          <w:szCs w:val="16"/>
        </w:rPr>
        <w:t>936 nr. 75</w:t>
      </w:r>
      <w:bookmarkEnd w:id="2"/>
    </w:p>
  </w:footnote>
  <w:footnote w:id="2">
    <w:p w14:paraId="7C9CB9BD" w14:textId="77777777" w:rsidR="00DB2668" w:rsidRPr="000C4D1B" w:rsidRDefault="00DB2668" w:rsidP="00DB2668">
      <w:pPr>
        <w:pStyle w:val="Voetnoottekst"/>
        <w:spacing w:line="240" w:lineRule="atLeast"/>
        <w:rPr>
          <w:color w:val="auto"/>
          <w:sz w:val="16"/>
          <w:szCs w:val="16"/>
        </w:rPr>
      </w:pPr>
      <w:r w:rsidRPr="000C4D1B">
        <w:rPr>
          <w:rStyle w:val="Voetnootmarkering"/>
          <w:color w:val="auto"/>
          <w:sz w:val="16"/>
          <w:szCs w:val="16"/>
        </w:rPr>
        <w:footnoteRef/>
      </w:r>
      <w:r w:rsidRPr="000C4D1B">
        <w:rPr>
          <w:color w:val="auto"/>
          <w:sz w:val="16"/>
          <w:szCs w:val="16"/>
        </w:rPr>
        <w:t xml:space="preserve"> Kamerstuk 2023-2024</w:t>
      </w:r>
      <w:r w:rsidRPr="000C700D">
        <w:rPr>
          <w:color w:val="auto"/>
          <w:sz w:val="16"/>
          <w:szCs w:val="16"/>
        </w:rPr>
        <w:t>,</w:t>
      </w:r>
      <w:r w:rsidRPr="000C4D1B">
        <w:rPr>
          <w:color w:val="auto"/>
          <w:sz w:val="16"/>
          <w:szCs w:val="16"/>
        </w:rPr>
        <w:t xml:space="preserve"> 36600-VI-119</w:t>
      </w:r>
    </w:p>
  </w:footnote>
  <w:footnote w:id="3">
    <w:p w14:paraId="178417E9" w14:textId="6520086B" w:rsidR="00980A19" w:rsidRPr="000C4D1B" w:rsidRDefault="00500771" w:rsidP="000C4D1B">
      <w:pPr>
        <w:pStyle w:val="Voetnoottekst"/>
        <w:spacing w:line="240" w:lineRule="atLeast"/>
        <w:rPr>
          <w:rStyle w:val="Hyperlink"/>
          <w:color w:val="auto"/>
          <w:sz w:val="16"/>
          <w:szCs w:val="16"/>
        </w:rPr>
      </w:pPr>
      <w:r w:rsidRPr="000C4D1B">
        <w:rPr>
          <w:rStyle w:val="Voetnootmarkering"/>
          <w:color w:val="auto"/>
          <w:sz w:val="16"/>
          <w:szCs w:val="16"/>
        </w:rPr>
        <w:footnoteRef/>
      </w:r>
      <w:r w:rsidRPr="000C4D1B">
        <w:rPr>
          <w:rStyle w:val="Hyperlink"/>
          <w:color w:val="auto"/>
          <w:sz w:val="16"/>
          <w:szCs w:val="16"/>
        </w:rPr>
        <w:t xml:space="preserve"> </w:t>
      </w:r>
      <w:hyperlink r:id="rId1" w:history="1">
        <w:r w:rsidR="00980A19" w:rsidRPr="00451928">
          <w:rPr>
            <w:rStyle w:val="Hyperlink"/>
            <w:sz w:val="16"/>
            <w:szCs w:val="16"/>
          </w:rPr>
          <w:t>https://www.rijksoverheid.nl/onderwerpen/zakendoen-met-het-rijk/inkoopcategorieen/categorie-tolk--en-vertaaldiensten</w:t>
        </w:r>
      </w:hyperlink>
    </w:p>
  </w:footnote>
  <w:footnote w:id="4">
    <w:p w14:paraId="0D45390E" w14:textId="070C4FAB" w:rsidR="00BC698A" w:rsidRPr="00BC698A" w:rsidRDefault="00BC698A">
      <w:pPr>
        <w:pStyle w:val="Voetnoottekst"/>
      </w:pPr>
      <w:r>
        <w:rPr>
          <w:rStyle w:val="Voetnootmarkering"/>
        </w:rPr>
        <w:footnoteRef/>
      </w:r>
      <w:r>
        <w:t xml:space="preserve"> </w:t>
      </w:r>
      <w:r w:rsidRPr="000C4D1B">
        <w:rPr>
          <w:color w:val="auto"/>
          <w:sz w:val="16"/>
          <w:szCs w:val="16"/>
        </w:rPr>
        <w:t>In het kader van het strafrecht en het vreemdelingenrecht</w:t>
      </w:r>
      <w:r w:rsidRPr="000C4D1B" w:rsidDel="00352406">
        <w:rPr>
          <w:color w:val="auto"/>
          <w:sz w:val="16"/>
          <w:szCs w:val="16"/>
        </w:rPr>
        <w:t xml:space="preserve"> </w:t>
      </w:r>
      <w:r w:rsidRPr="000C4D1B">
        <w:rPr>
          <w:color w:val="auto"/>
          <w:sz w:val="16"/>
          <w:szCs w:val="16"/>
        </w:rPr>
        <w:t>zijn als afnameplichtige overheidsorganisaties: Afdeling bestuursrechtspraak van de Raad van State, tot de rechterlijke macht behorende gerechten, OM, IND, Politie (interceptie- en verhoortolken), KMar, Bijzondere Opsporingsdiensten, VWN, DJI en de Raad voor Rechtsbijstand. Niet afnameplichtige overheidsorganisaties zijn o.a.: COA, DT&amp;V, JenV/NOO en telefonische tolkdiensten voor de Politie.</w:t>
      </w:r>
    </w:p>
  </w:footnote>
  <w:footnote w:id="5">
    <w:p w14:paraId="4841368D" w14:textId="0781D174" w:rsidR="00487D10" w:rsidRPr="00487D10" w:rsidRDefault="00487D10">
      <w:pPr>
        <w:pStyle w:val="Voetnoottekst"/>
      </w:pPr>
      <w:r>
        <w:rPr>
          <w:rStyle w:val="Voetnootmarkering"/>
        </w:rPr>
        <w:footnoteRef/>
      </w:r>
      <w:r>
        <w:t xml:space="preserve"> </w:t>
      </w:r>
      <w:hyperlink r:id="rId2" w:history="1">
        <w:r w:rsidR="00980A19" w:rsidRPr="00451928">
          <w:rPr>
            <w:rStyle w:val="Hyperlink"/>
            <w:sz w:val="16"/>
            <w:szCs w:val="16"/>
          </w:rPr>
          <w:t>https://www.bureauwbtv.nl/tolken-vertalers/inschrijven/voorwaarden-inschrijving-rbtv/</w:t>
        </w:r>
      </w:hyperlink>
      <w:r>
        <w:t xml:space="preserve"> </w:t>
      </w:r>
    </w:p>
  </w:footnote>
  <w:footnote w:id="6">
    <w:p w14:paraId="6AB64C69" w14:textId="39672CA5" w:rsidR="006925EF" w:rsidRPr="000C4D1B" w:rsidRDefault="006925EF" w:rsidP="000C4D1B">
      <w:pPr>
        <w:pStyle w:val="Voetnoottekst"/>
        <w:spacing w:line="240" w:lineRule="atLeast"/>
        <w:rPr>
          <w:color w:val="auto"/>
        </w:rPr>
      </w:pPr>
      <w:r w:rsidRPr="000C4D1B">
        <w:rPr>
          <w:rStyle w:val="Voetnootmarkering"/>
          <w:color w:val="auto"/>
          <w:sz w:val="16"/>
          <w:szCs w:val="16"/>
        </w:rPr>
        <w:footnoteRef/>
      </w:r>
      <w:r w:rsidRPr="000C4D1B">
        <w:rPr>
          <w:color w:val="auto"/>
          <w:sz w:val="16"/>
          <w:szCs w:val="16"/>
        </w:rPr>
        <w:t xml:space="preserve"> Kamerstuk 2023</w:t>
      </w:r>
      <w:r w:rsidR="002E33CA">
        <w:rPr>
          <w:color w:val="auto"/>
          <w:sz w:val="16"/>
          <w:szCs w:val="16"/>
        </w:rPr>
        <w:t>-20</w:t>
      </w:r>
      <w:r w:rsidRPr="000C4D1B">
        <w:rPr>
          <w:color w:val="auto"/>
          <w:sz w:val="16"/>
          <w:szCs w:val="16"/>
        </w:rPr>
        <w:t>24</w:t>
      </w:r>
      <w:r w:rsidR="008D026A">
        <w:rPr>
          <w:color w:val="auto"/>
          <w:sz w:val="16"/>
          <w:szCs w:val="16"/>
        </w:rPr>
        <w:t>,</w:t>
      </w:r>
      <w:r w:rsidRPr="000C4D1B">
        <w:rPr>
          <w:color w:val="auto"/>
          <w:sz w:val="16"/>
          <w:szCs w:val="16"/>
        </w:rPr>
        <w:t xml:space="preserve"> 29</w:t>
      </w:r>
      <w:r w:rsidR="002E33CA">
        <w:rPr>
          <w:color w:val="auto"/>
          <w:sz w:val="16"/>
          <w:szCs w:val="16"/>
        </w:rPr>
        <w:t xml:space="preserve"> </w:t>
      </w:r>
      <w:r w:rsidRPr="000C4D1B">
        <w:rPr>
          <w:color w:val="auto"/>
          <w:sz w:val="16"/>
          <w:szCs w:val="16"/>
        </w:rPr>
        <w:t>936 nr. 75</w:t>
      </w:r>
    </w:p>
  </w:footnote>
  <w:footnote w:id="7">
    <w:p w14:paraId="20087C34" w14:textId="44DE1F53" w:rsidR="00500771" w:rsidRPr="002E33CA" w:rsidRDefault="00500771" w:rsidP="000C4D1B">
      <w:pPr>
        <w:pStyle w:val="pf0"/>
        <w:spacing w:before="0" w:beforeAutospacing="0" w:after="0" w:afterAutospacing="0" w:line="240" w:lineRule="atLeast"/>
        <w:rPr>
          <w:rFonts w:ascii="Verdana" w:hAnsi="Verdana"/>
          <w:sz w:val="16"/>
          <w:szCs w:val="16"/>
        </w:rPr>
      </w:pPr>
      <w:r w:rsidRPr="000C4D1B">
        <w:rPr>
          <w:rStyle w:val="Voetnootmarkering"/>
          <w:rFonts w:ascii="Verdana" w:eastAsia="DejaVu Sans" w:hAnsi="Verdana" w:cs="Lohit Hindi"/>
          <w:sz w:val="16"/>
          <w:szCs w:val="16"/>
        </w:rPr>
        <w:footnoteRef/>
      </w:r>
      <w:r w:rsidRPr="002E33CA">
        <w:rPr>
          <w:rStyle w:val="Voetnootmarkering"/>
          <w:rFonts w:ascii="Verdana" w:eastAsia="DejaVu Sans" w:hAnsi="Verdana"/>
          <w:sz w:val="16"/>
          <w:szCs w:val="16"/>
        </w:rPr>
        <w:t xml:space="preserve"> </w:t>
      </w:r>
      <w:r w:rsidRPr="000C4D1B">
        <w:rPr>
          <w:rFonts w:ascii="Verdana" w:eastAsia="DejaVu Sans" w:hAnsi="Verdana" w:cs="Lohit Hindi"/>
          <w:sz w:val="16"/>
          <w:szCs w:val="16"/>
        </w:rPr>
        <w:t>Op de noodlijst staan tolken die niet staan geregistreerd als tolk in het Register maar waarvan wel de integriteit is vastgesteld volgens de voorschriften die ook gelden voor registertolken (VOG 80). Indien een registertolk niet beschikbaar is</w:t>
      </w:r>
      <w:r w:rsidR="00263C6D">
        <w:rPr>
          <w:rFonts w:ascii="Verdana" w:eastAsia="DejaVu Sans" w:hAnsi="Verdana" w:cs="Lohit Hindi"/>
          <w:sz w:val="16"/>
          <w:szCs w:val="16"/>
        </w:rPr>
        <w:t>,</w:t>
      </w:r>
      <w:r w:rsidRPr="000C4D1B">
        <w:rPr>
          <w:rFonts w:ascii="Verdana" w:eastAsia="DejaVu Sans" w:hAnsi="Verdana" w:cs="Lohit Hindi"/>
          <w:sz w:val="16"/>
          <w:szCs w:val="16"/>
        </w:rPr>
        <w:t xml:space="preserve"> kan in geval van nood een beroep worden gedaan op een tolk die staat vermeld op de noodlijst.</w:t>
      </w:r>
      <w:r w:rsidRPr="002E33CA">
        <w:rPr>
          <w:rFonts w:ascii="Verdana" w:eastAsia="DejaVu Sans" w:hAnsi="Verdana" w:cs="Lohit Hindi"/>
          <w:sz w:val="16"/>
          <w:szCs w:val="16"/>
        </w:rPr>
        <w:t xml:space="preserve"> </w:t>
      </w:r>
    </w:p>
  </w:footnote>
  <w:footnote w:id="8">
    <w:p w14:paraId="3B0173F4" w14:textId="1AA579E9" w:rsidR="00414D48" w:rsidRPr="000C4D1B" w:rsidRDefault="00414D48" w:rsidP="000C4D1B">
      <w:pPr>
        <w:pStyle w:val="Voetnoottekst"/>
        <w:spacing w:line="240" w:lineRule="atLeast"/>
        <w:rPr>
          <w:color w:val="auto"/>
          <w:sz w:val="16"/>
          <w:szCs w:val="16"/>
        </w:rPr>
      </w:pPr>
      <w:r w:rsidRPr="000C4D1B">
        <w:rPr>
          <w:rStyle w:val="Voetnootmarkering"/>
          <w:color w:val="auto"/>
          <w:sz w:val="16"/>
          <w:szCs w:val="16"/>
        </w:rPr>
        <w:footnoteRef/>
      </w:r>
      <w:r w:rsidRPr="000C4D1B">
        <w:rPr>
          <w:color w:val="auto"/>
          <w:sz w:val="16"/>
          <w:szCs w:val="16"/>
        </w:rPr>
        <w:t xml:space="preserve"> </w:t>
      </w:r>
      <w:r w:rsidR="005A1FDC" w:rsidRPr="000C4D1B">
        <w:rPr>
          <w:color w:val="auto"/>
          <w:sz w:val="16"/>
          <w:szCs w:val="16"/>
        </w:rPr>
        <w:t>Kamerstuk</w:t>
      </w:r>
      <w:r w:rsidR="00934EB3" w:rsidRPr="000C4D1B">
        <w:rPr>
          <w:color w:val="auto"/>
          <w:sz w:val="16"/>
          <w:szCs w:val="16"/>
        </w:rPr>
        <w:t xml:space="preserve"> 2023–2024</w:t>
      </w:r>
      <w:r w:rsidR="008D026A">
        <w:rPr>
          <w:color w:val="auto"/>
          <w:sz w:val="16"/>
          <w:szCs w:val="16"/>
        </w:rPr>
        <w:t>,</w:t>
      </w:r>
      <w:r w:rsidR="00934EB3" w:rsidRPr="000C4D1B">
        <w:rPr>
          <w:color w:val="auto"/>
          <w:sz w:val="16"/>
          <w:szCs w:val="16"/>
        </w:rPr>
        <w:t xml:space="preserve"> 29 279 nr. 872</w:t>
      </w:r>
    </w:p>
  </w:footnote>
  <w:footnote w:id="9">
    <w:p w14:paraId="770FCCCD" w14:textId="00A0BC9D" w:rsidR="00A648FD" w:rsidRDefault="00A648FD" w:rsidP="000C4D1B">
      <w:pPr>
        <w:pStyle w:val="Voetnoottekst"/>
        <w:spacing w:line="240" w:lineRule="atLeast"/>
      </w:pPr>
      <w:r w:rsidRPr="000C4D1B">
        <w:rPr>
          <w:rStyle w:val="Voetnootmarkering"/>
          <w:color w:val="auto"/>
          <w:sz w:val="16"/>
          <w:szCs w:val="16"/>
        </w:rPr>
        <w:footnoteRef/>
      </w:r>
      <w:r w:rsidRPr="000C4D1B">
        <w:rPr>
          <w:color w:val="auto"/>
          <w:sz w:val="16"/>
          <w:szCs w:val="16"/>
        </w:rPr>
        <w:t xml:space="preserve"> Kamerstuk 2023-2024</w:t>
      </w:r>
      <w:r w:rsidR="008D026A">
        <w:rPr>
          <w:color w:val="auto"/>
          <w:sz w:val="16"/>
          <w:szCs w:val="16"/>
        </w:rPr>
        <w:t>,</w:t>
      </w:r>
      <w:r w:rsidRPr="000C4D1B">
        <w:rPr>
          <w:color w:val="auto"/>
          <w:sz w:val="16"/>
          <w:szCs w:val="16"/>
        </w:rPr>
        <w:t xml:space="preserve"> 36600-VI-119</w:t>
      </w:r>
    </w:p>
  </w:footnote>
  <w:footnote w:id="10">
    <w:p w14:paraId="6134004B" w14:textId="5110F764" w:rsidR="000124E9" w:rsidRDefault="000124E9">
      <w:pPr>
        <w:pStyle w:val="Voetnoottekst"/>
      </w:pPr>
      <w:r>
        <w:rPr>
          <w:rStyle w:val="Voetnootmarkering"/>
        </w:rPr>
        <w:footnoteRef/>
      </w:r>
      <w:r>
        <w:t xml:space="preserve"> </w:t>
      </w:r>
      <w:r w:rsidRPr="00006447">
        <w:rPr>
          <w:sz w:val="16"/>
          <w:szCs w:val="16"/>
        </w:rPr>
        <w:t>Het contract tolkdiensten CVOM is gestart op 5 december 2023 en loopt tot 5 december 2025 en kan aansluitend verlengd worden tot 5 december 2027. Het contract tolkdiensten OM en Rechtspraak is gestart op 5 februari 2024 en loopt tot 5 februari 2026 en kan aansluitend verlengd worden tot 5 februari 2028.</w:t>
      </w:r>
    </w:p>
  </w:footnote>
  <w:footnote w:id="11">
    <w:p w14:paraId="22A5EA69" w14:textId="081A87E9" w:rsidR="000A397D" w:rsidRPr="000C4D1B" w:rsidRDefault="000A397D" w:rsidP="000C4D1B">
      <w:pPr>
        <w:pStyle w:val="Voetnoottekst"/>
        <w:spacing w:line="240" w:lineRule="atLeast"/>
        <w:rPr>
          <w:color w:val="auto"/>
          <w:sz w:val="16"/>
          <w:szCs w:val="16"/>
        </w:rPr>
      </w:pPr>
      <w:r w:rsidRPr="000C4D1B">
        <w:rPr>
          <w:rStyle w:val="Voetnootmarkering"/>
          <w:color w:val="auto"/>
          <w:sz w:val="16"/>
          <w:szCs w:val="16"/>
        </w:rPr>
        <w:footnoteRef/>
      </w:r>
      <w:r w:rsidRPr="000C4D1B">
        <w:rPr>
          <w:color w:val="auto"/>
          <w:sz w:val="16"/>
          <w:szCs w:val="16"/>
        </w:rPr>
        <w:t xml:space="preserve"> Dit gaat om 541.741 tolkbestellingen</w:t>
      </w:r>
      <w:r w:rsidR="00EE7A21">
        <w:rPr>
          <w:color w:val="auto"/>
          <w:sz w:val="16"/>
          <w:szCs w:val="16"/>
        </w:rPr>
        <w:t xml:space="preserve"> in de periode februari tot en met juli 2024. </w:t>
      </w:r>
    </w:p>
  </w:footnote>
  <w:footnote w:id="12">
    <w:p w14:paraId="09B34629" w14:textId="77777777" w:rsidR="000124E9" w:rsidRPr="000C4D1B" w:rsidRDefault="000124E9" w:rsidP="000124E9">
      <w:pPr>
        <w:pStyle w:val="Voetnoottekst"/>
        <w:spacing w:line="240" w:lineRule="atLeast"/>
        <w:rPr>
          <w:color w:val="auto"/>
          <w:sz w:val="16"/>
          <w:szCs w:val="16"/>
        </w:rPr>
      </w:pPr>
      <w:r w:rsidRPr="000C4D1B">
        <w:rPr>
          <w:rStyle w:val="Voetnootmarkering"/>
          <w:color w:val="auto"/>
          <w:sz w:val="16"/>
          <w:szCs w:val="16"/>
        </w:rPr>
        <w:footnoteRef/>
      </w:r>
      <w:r w:rsidRPr="000C4D1B">
        <w:rPr>
          <w:color w:val="auto"/>
          <w:sz w:val="16"/>
          <w:szCs w:val="16"/>
        </w:rPr>
        <w:t xml:space="preserve"> Kamerstuk 2023-2024</w:t>
      </w:r>
      <w:r w:rsidRPr="000C700D">
        <w:rPr>
          <w:color w:val="auto"/>
          <w:sz w:val="16"/>
          <w:szCs w:val="16"/>
        </w:rPr>
        <w:t>,</w:t>
      </w:r>
      <w:r w:rsidRPr="000C4D1B">
        <w:rPr>
          <w:color w:val="auto"/>
          <w:sz w:val="16"/>
          <w:szCs w:val="16"/>
        </w:rPr>
        <w:t xml:space="preserve"> 36600-VI-119</w:t>
      </w:r>
    </w:p>
  </w:footnote>
  <w:footnote w:id="13">
    <w:p w14:paraId="566F0877" w14:textId="77777777" w:rsidR="00702A97" w:rsidRPr="000C4D1B" w:rsidRDefault="00702A97" w:rsidP="00702A97">
      <w:pPr>
        <w:pStyle w:val="Voetnoottekst"/>
        <w:spacing w:line="240" w:lineRule="atLeast"/>
        <w:rPr>
          <w:color w:val="auto"/>
          <w:sz w:val="16"/>
          <w:szCs w:val="16"/>
        </w:rPr>
      </w:pPr>
      <w:r w:rsidRPr="000C4D1B">
        <w:rPr>
          <w:rStyle w:val="Voetnootmarkering"/>
          <w:color w:val="auto"/>
          <w:sz w:val="16"/>
          <w:szCs w:val="16"/>
        </w:rPr>
        <w:footnoteRef/>
      </w:r>
      <w:r w:rsidRPr="000C4D1B">
        <w:rPr>
          <w:color w:val="auto"/>
          <w:sz w:val="16"/>
          <w:szCs w:val="16"/>
        </w:rPr>
        <w:t xml:space="preserve"> Kamerstuk 2023-2024</w:t>
      </w:r>
      <w:r>
        <w:rPr>
          <w:color w:val="auto"/>
          <w:sz w:val="16"/>
          <w:szCs w:val="16"/>
        </w:rPr>
        <w:t>,</w:t>
      </w:r>
      <w:r w:rsidRPr="000C4D1B">
        <w:rPr>
          <w:color w:val="auto"/>
          <w:sz w:val="16"/>
          <w:szCs w:val="16"/>
        </w:rPr>
        <w:t xml:space="preserve"> 36600-VI-119</w:t>
      </w:r>
    </w:p>
  </w:footnote>
  <w:footnote w:id="14">
    <w:p w14:paraId="2C158683" w14:textId="77777777" w:rsidR="008301AF" w:rsidRDefault="008301AF" w:rsidP="008301AF">
      <w:pPr>
        <w:pStyle w:val="Voetnoottekst"/>
        <w:spacing w:line="240" w:lineRule="atLeast"/>
      </w:pPr>
      <w:r w:rsidRPr="000C4D1B">
        <w:rPr>
          <w:rStyle w:val="Voetnootmarkering"/>
          <w:color w:val="auto"/>
          <w:sz w:val="16"/>
          <w:szCs w:val="16"/>
        </w:rPr>
        <w:footnoteRef/>
      </w:r>
      <w:r w:rsidRPr="000C4D1B">
        <w:rPr>
          <w:color w:val="auto"/>
          <w:sz w:val="16"/>
          <w:szCs w:val="16"/>
        </w:rPr>
        <w:t xml:space="preserve"> Kamerstuk 2021–2022</w:t>
      </w:r>
      <w:r>
        <w:rPr>
          <w:color w:val="auto"/>
          <w:sz w:val="16"/>
          <w:szCs w:val="16"/>
        </w:rPr>
        <w:t>,</w:t>
      </w:r>
      <w:r w:rsidRPr="000C4D1B">
        <w:rPr>
          <w:color w:val="auto"/>
          <w:sz w:val="16"/>
          <w:szCs w:val="16"/>
        </w:rPr>
        <w:t xml:space="preserve"> 29</w:t>
      </w:r>
      <w:r>
        <w:rPr>
          <w:color w:val="auto"/>
          <w:sz w:val="16"/>
          <w:szCs w:val="16"/>
        </w:rPr>
        <w:t xml:space="preserve"> </w:t>
      </w:r>
      <w:r w:rsidRPr="000C4D1B">
        <w:rPr>
          <w:color w:val="auto"/>
          <w:sz w:val="16"/>
          <w:szCs w:val="16"/>
        </w:rPr>
        <w:t>936 nr. 69</w:t>
      </w:r>
    </w:p>
  </w:footnote>
  <w:footnote w:id="15">
    <w:p w14:paraId="7DA4CECB" w14:textId="3E9F800C" w:rsidR="009971D1" w:rsidRPr="009971D1" w:rsidRDefault="009971D1">
      <w:pPr>
        <w:pStyle w:val="Voetnoottekst"/>
      </w:pPr>
      <w:r>
        <w:rPr>
          <w:rStyle w:val="Voetnootmarkering"/>
        </w:rPr>
        <w:footnoteRef/>
      </w:r>
      <w:hyperlink r:id="rId3" w:history="1">
        <w:r w:rsidRPr="00D07ECE">
          <w:rPr>
            <w:rStyle w:val="Hyperlink"/>
            <w:sz w:val="16"/>
            <w:szCs w:val="16"/>
          </w:rPr>
          <w:t>https://www.tweedekamer.nl/kamerstukken/moties/detail?id=2022Z14414&amp;did=2022D29652</w:t>
        </w:r>
      </w:hyperlink>
    </w:p>
  </w:footnote>
  <w:footnote w:id="16">
    <w:p w14:paraId="4A490FC3" w14:textId="1BA73C97" w:rsidR="003317EE" w:rsidRDefault="003317EE" w:rsidP="000C4D1B">
      <w:pPr>
        <w:pStyle w:val="Voetnoottekst"/>
        <w:spacing w:line="240" w:lineRule="atLeast"/>
      </w:pPr>
      <w:r w:rsidRPr="000C4D1B">
        <w:rPr>
          <w:rStyle w:val="Voetnootmarkering"/>
          <w:color w:val="auto"/>
          <w:sz w:val="16"/>
          <w:szCs w:val="16"/>
        </w:rPr>
        <w:footnoteRef/>
      </w:r>
      <w:r w:rsidRPr="000C4D1B">
        <w:rPr>
          <w:color w:val="auto"/>
          <w:sz w:val="16"/>
          <w:szCs w:val="16"/>
        </w:rPr>
        <w:t xml:space="preserve"> Kamerstuk 2021</w:t>
      </w:r>
      <w:r w:rsidR="002E33CA">
        <w:rPr>
          <w:color w:val="auto"/>
          <w:sz w:val="16"/>
          <w:szCs w:val="16"/>
        </w:rPr>
        <w:t>-2022</w:t>
      </w:r>
      <w:r w:rsidR="008D026A">
        <w:rPr>
          <w:color w:val="auto"/>
          <w:sz w:val="16"/>
          <w:szCs w:val="16"/>
        </w:rPr>
        <w:t>,</w:t>
      </w:r>
      <w:r w:rsidRPr="000C4D1B">
        <w:rPr>
          <w:color w:val="auto"/>
          <w:sz w:val="16"/>
          <w:szCs w:val="16"/>
        </w:rPr>
        <w:t xml:space="preserve"> 29</w:t>
      </w:r>
      <w:r w:rsidR="002E33CA">
        <w:rPr>
          <w:color w:val="auto"/>
          <w:sz w:val="16"/>
          <w:szCs w:val="16"/>
        </w:rPr>
        <w:t xml:space="preserve"> </w:t>
      </w:r>
      <w:r w:rsidRPr="000C4D1B">
        <w:rPr>
          <w:color w:val="auto"/>
          <w:sz w:val="16"/>
          <w:szCs w:val="16"/>
        </w:rPr>
        <w:t>936 nr. 63</w:t>
      </w:r>
    </w:p>
  </w:footnote>
  <w:footnote w:id="17">
    <w:p w14:paraId="5E304CEB" w14:textId="77777777" w:rsidR="00C80B1E" w:rsidRPr="004460E0" w:rsidRDefault="00C80B1E" w:rsidP="00C80B1E">
      <w:pPr>
        <w:pStyle w:val="Voetnoottekst"/>
      </w:pPr>
      <w:r>
        <w:rPr>
          <w:rStyle w:val="Voetnootmarkering"/>
        </w:rPr>
        <w:footnoteRef/>
      </w:r>
      <w:r>
        <w:t xml:space="preserve"> </w:t>
      </w:r>
      <w:r w:rsidRPr="004460E0">
        <w:rPr>
          <w:sz w:val="16"/>
          <w:szCs w:val="16"/>
        </w:rPr>
        <w:t>https://www.rijksoverheid.nl/ministeries/ministerie-van-justitie-en-veiligheid/tolken-en-vertalers</w:t>
      </w:r>
    </w:p>
  </w:footnote>
  <w:footnote w:id="18">
    <w:p w14:paraId="557865DE" w14:textId="77376E46" w:rsidR="00070CD0" w:rsidRDefault="00070CD0">
      <w:pPr>
        <w:pStyle w:val="Voetnoottekst"/>
      </w:pPr>
      <w:r>
        <w:rPr>
          <w:rStyle w:val="Voetnootmarkering"/>
        </w:rPr>
        <w:footnoteRef/>
      </w:r>
      <w:r>
        <w:t xml:space="preserve"> </w:t>
      </w:r>
      <w:r w:rsidRPr="000C4D1B">
        <w:rPr>
          <w:color w:val="auto"/>
          <w:sz w:val="16"/>
          <w:szCs w:val="16"/>
        </w:rPr>
        <w:t>Kamerstuk 2023-2024</w:t>
      </w:r>
      <w:r w:rsidRPr="000C700D">
        <w:rPr>
          <w:color w:val="auto"/>
          <w:sz w:val="16"/>
          <w:szCs w:val="16"/>
        </w:rPr>
        <w:t>,</w:t>
      </w:r>
      <w:r w:rsidRPr="000C4D1B">
        <w:rPr>
          <w:color w:val="auto"/>
          <w:sz w:val="16"/>
          <w:szCs w:val="16"/>
        </w:rPr>
        <w:t xml:space="preserve"> 36600-VI-119</w:t>
      </w:r>
    </w:p>
  </w:footnote>
  <w:footnote w:id="19">
    <w:p w14:paraId="08BB5990" w14:textId="78DA77B3" w:rsidR="00070CD0" w:rsidRDefault="00070CD0">
      <w:pPr>
        <w:pStyle w:val="Voetnoottekst"/>
      </w:pPr>
      <w:r>
        <w:rPr>
          <w:rStyle w:val="Voetnootmarkering"/>
        </w:rPr>
        <w:footnoteRef/>
      </w:r>
      <w:r>
        <w:t xml:space="preserve"> </w:t>
      </w:r>
      <w:r w:rsidRPr="000C4D1B">
        <w:rPr>
          <w:color w:val="auto"/>
          <w:sz w:val="16"/>
          <w:szCs w:val="16"/>
        </w:rPr>
        <w:t>Kamerstuk 2023-2024</w:t>
      </w:r>
      <w:r w:rsidRPr="000C700D">
        <w:rPr>
          <w:color w:val="auto"/>
          <w:sz w:val="16"/>
          <w:szCs w:val="16"/>
        </w:rPr>
        <w:t>,</w:t>
      </w:r>
      <w:r w:rsidRPr="000C4D1B">
        <w:rPr>
          <w:color w:val="auto"/>
          <w:sz w:val="16"/>
          <w:szCs w:val="16"/>
        </w:rPr>
        <w:t xml:space="preserve"> 36600-VI-119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CDE2" w14:textId="77777777" w:rsidR="00476EC5" w:rsidRDefault="00476EC5">
    <w:r>
      <w:rPr>
        <w:noProof/>
      </w:rPr>
      <mc:AlternateContent>
        <mc:Choice Requires="wps">
          <w:drawing>
            <wp:anchor distT="0" distB="0" distL="0" distR="0" simplePos="0" relativeHeight="251652608" behindDoc="0" locked="1" layoutInCell="1" allowOverlap="1" wp14:anchorId="115D2A5D" wp14:editId="3E2EE72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3DA584" w14:textId="77777777" w:rsidR="00476EC5" w:rsidRDefault="00476EC5">
                          <w:pPr>
                            <w:pStyle w:val="Referentiegegevensbold"/>
                          </w:pPr>
                          <w:r>
                            <w:t>Directoraat-Generaal Rechtspleging en Rechtshandhaving</w:t>
                          </w:r>
                        </w:p>
                        <w:p w14:paraId="7A0365D5" w14:textId="77777777" w:rsidR="00476EC5" w:rsidRDefault="00476EC5">
                          <w:pPr>
                            <w:pStyle w:val="Referentiegegevens"/>
                          </w:pPr>
                          <w:r>
                            <w:t>Directie Rechtsbestel</w:t>
                          </w:r>
                        </w:p>
                        <w:p w14:paraId="6F669503" w14:textId="77777777" w:rsidR="00476EC5" w:rsidRDefault="00476EC5">
                          <w:pPr>
                            <w:pStyle w:val="Referentiegegevens"/>
                          </w:pPr>
                          <w:r>
                            <w:t>Strafr.Bestel en Arbeidsvoor</w:t>
                          </w:r>
                        </w:p>
                        <w:p w14:paraId="4D6F7F03" w14:textId="77777777" w:rsidR="00476EC5" w:rsidRDefault="00476EC5">
                          <w:pPr>
                            <w:pStyle w:val="WitregelW2"/>
                          </w:pPr>
                        </w:p>
                        <w:p w14:paraId="496877B9" w14:textId="77777777" w:rsidR="00476EC5" w:rsidRDefault="00476EC5">
                          <w:pPr>
                            <w:pStyle w:val="Referentiegegevensbold"/>
                          </w:pPr>
                          <w:r>
                            <w:t>Datum</w:t>
                          </w:r>
                        </w:p>
                        <w:p w14:paraId="47C5C1AF" w14:textId="196AF763" w:rsidR="00476EC5" w:rsidRDefault="00FF5B7C">
                          <w:pPr>
                            <w:pStyle w:val="Referentiegegevens"/>
                          </w:pPr>
                          <w:sdt>
                            <w:sdtPr>
                              <w:id w:val="940194915"/>
                              <w:date w:fullDate="2025-02-05T00:00:00Z">
                                <w:dateFormat w:val="d MMMM yyyy"/>
                                <w:lid w:val="nl"/>
                                <w:storeMappedDataAs w:val="dateTime"/>
                                <w:calendar w:val="gregorian"/>
                              </w:date>
                            </w:sdtPr>
                            <w:sdtEndPr/>
                            <w:sdtContent>
                              <w:r w:rsidR="00FD1BAB">
                                <w:t>5 februari 2025</w:t>
                              </w:r>
                            </w:sdtContent>
                          </w:sdt>
                        </w:p>
                        <w:p w14:paraId="08A42960" w14:textId="77777777" w:rsidR="00476EC5" w:rsidRDefault="00476EC5">
                          <w:pPr>
                            <w:pStyle w:val="WitregelW1"/>
                          </w:pPr>
                        </w:p>
                        <w:p w14:paraId="1CD3F057" w14:textId="77777777" w:rsidR="00476EC5" w:rsidRDefault="00476EC5">
                          <w:pPr>
                            <w:pStyle w:val="Referentiegegevensbold"/>
                          </w:pPr>
                          <w:r>
                            <w:t>Onze referentie</w:t>
                          </w:r>
                        </w:p>
                        <w:p w14:paraId="09B7F062" w14:textId="77777777" w:rsidR="00476EC5" w:rsidRDefault="00476EC5">
                          <w:pPr>
                            <w:pStyle w:val="Referentiegegevens"/>
                          </w:pPr>
                          <w:r>
                            <w:t>5877601</w:t>
                          </w:r>
                        </w:p>
                      </w:txbxContent>
                    </wps:txbx>
                    <wps:bodyPr vert="horz" wrap="square" lIns="0" tIns="0" rIns="0" bIns="0" anchor="t" anchorCtr="0"/>
                  </wps:wsp>
                </a:graphicData>
              </a:graphic>
            </wp:anchor>
          </w:drawing>
        </mc:Choice>
        <mc:Fallback>
          <w:pict>
            <v:shapetype w14:anchorId="115D2A5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A3DA584" w14:textId="77777777" w:rsidR="00476EC5" w:rsidRDefault="00476EC5">
                    <w:pPr>
                      <w:pStyle w:val="Referentiegegevensbold"/>
                    </w:pPr>
                    <w:r>
                      <w:t>Directoraat-Generaal Rechtspleging en Rechtshandhaving</w:t>
                    </w:r>
                  </w:p>
                  <w:p w14:paraId="7A0365D5" w14:textId="77777777" w:rsidR="00476EC5" w:rsidRDefault="00476EC5">
                    <w:pPr>
                      <w:pStyle w:val="Referentiegegevens"/>
                    </w:pPr>
                    <w:r>
                      <w:t>Directie Rechtsbestel</w:t>
                    </w:r>
                  </w:p>
                  <w:p w14:paraId="6F669503" w14:textId="77777777" w:rsidR="00476EC5" w:rsidRDefault="00476EC5">
                    <w:pPr>
                      <w:pStyle w:val="Referentiegegevens"/>
                    </w:pPr>
                    <w:r>
                      <w:t>Strafr.Bestel en Arbeidsvoor</w:t>
                    </w:r>
                  </w:p>
                  <w:p w14:paraId="4D6F7F03" w14:textId="77777777" w:rsidR="00476EC5" w:rsidRDefault="00476EC5">
                    <w:pPr>
                      <w:pStyle w:val="WitregelW2"/>
                    </w:pPr>
                  </w:p>
                  <w:p w14:paraId="496877B9" w14:textId="77777777" w:rsidR="00476EC5" w:rsidRDefault="00476EC5">
                    <w:pPr>
                      <w:pStyle w:val="Referentiegegevensbold"/>
                    </w:pPr>
                    <w:r>
                      <w:t>Datum</w:t>
                    </w:r>
                  </w:p>
                  <w:p w14:paraId="47C5C1AF" w14:textId="196AF763" w:rsidR="00476EC5" w:rsidRDefault="00FF5B7C">
                    <w:pPr>
                      <w:pStyle w:val="Referentiegegevens"/>
                    </w:pPr>
                    <w:sdt>
                      <w:sdtPr>
                        <w:id w:val="940194915"/>
                        <w:date w:fullDate="2025-02-05T00:00:00Z">
                          <w:dateFormat w:val="d MMMM yyyy"/>
                          <w:lid w:val="nl"/>
                          <w:storeMappedDataAs w:val="dateTime"/>
                          <w:calendar w:val="gregorian"/>
                        </w:date>
                      </w:sdtPr>
                      <w:sdtEndPr/>
                      <w:sdtContent>
                        <w:r w:rsidR="00FD1BAB">
                          <w:t>5 februari 2025</w:t>
                        </w:r>
                      </w:sdtContent>
                    </w:sdt>
                  </w:p>
                  <w:p w14:paraId="08A42960" w14:textId="77777777" w:rsidR="00476EC5" w:rsidRDefault="00476EC5">
                    <w:pPr>
                      <w:pStyle w:val="WitregelW1"/>
                    </w:pPr>
                  </w:p>
                  <w:p w14:paraId="1CD3F057" w14:textId="77777777" w:rsidR="00476EC5" w:rsidRDefault="00476EC5">
                    <w:pPr>
                      <w:pStyle w:val="Referentiegegevensbold"/>
                    </w:pPr>
                    <w:r>
                      <w:t>Onze referentie</w:t>
                    </w:r>
                  </w:p>
                  <w:p w14:paraId="09B7F062" w14:textId="77777777" w:rsidR="00476EC5" w:rsidRDefault="00476EC5">
                    <w:pPr>
                      <w:pStyle w:val="Referentiegegevens"/>
                    </w:pPr>
                    <w:r>
                      <w:t>5877601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865E9C8" wp14:editId="68C65CB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10B668E" w14:textId="77777777" w:rsidR="00476EC5" w:rsidRDefault="00476EC5"/>
                      </w:txbxContent>
                    </wps:txbx>
                    <wps:bodyPr vert="horz" wrap="square" lIns="0" tIns="0" rIns="0" bIns="0" anchor="t" anchorCtr="0"/>
                  </wps:wsp>
                </a:graphicData>
              </a:graphic>
            </wp:anchor>
          </w:drawing>
        </mc:Choice>
        <mc:Fallback>
          <w:pict>
            <v:shape w14:anchorId="2865E9C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10B668E" w14:textId="77777777" w:rsidR="00476EC5" w:rsidRDefault="00476EC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CE0E2FB" wp14:editId="7A70779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A833F3" w14:textId="51063F16" w:rsidR="00476EC5" w:rsidRDefault="00476EC5">
                          <w:pPr>
                            <w:pStyle w:val="Referentiegegevens"/>
                          </w:pPr>
                          <w:r>
                            <w:t xml:space="preserve">Pagina </w:t>
                          </w:r>
                          <w:r>
                            <w:fldChar w:fldCharType="begin"/>
                          </w:r>
                          <w:r>
                            <w:instrText>PAGE</w:instrText>
                          </w:r>
                          <w:r>
                            <w:fldChar w:fldCharType="separate"/>
                          </w:r>
                          <w:r w:rsidR="006627FC">
                            <w:rPr>
                              <w:noProof/>
                            </w:rPr>
                            <w:t>6</w:t>
                          </w:r>
                          <w:r>
                            <w:fldChar w:fldCharType="end"/>
                          </w:r>
                          <w:r>
                            <w:t xml:space="preserve"> van </w:t>
                          </w:r>
                          <w:r>
                            <w:fldChar w:fldCharType="begin"/>
                          </w:r>
                          <w:r>
                            <w:instrText>NUMPAGES</w:instrText>
                          </w:r>
                          <w:r>
                            <w:fldChar w:fldCharType="separate"/>
                          </w:r>
                          <w:r w:rsidR="006627FC">
                            <w:rPr>
                              <w:noProof/>
                            </w:rPr>
                            <w:t>8</w:t>
                          </w:r>
                          <w:r>
                            <w:fldChar w:fldCharType="end"/>
                          </w:r>
                        </w:p>
                      </w:txbxContent>
                    </wps:txbx>
                    <wps:bodyPr vert="horz" wrap="square" lIns="0" tIns="0" rIns="0" bIns="0" anchor="t" anchorCtr="0"/>
                  </wps:wsp>
                </a:graphicData>
              </a:graphic>
            </wp:anchor>
          </w:drawing>
        </mc:Choice>
        <mc:Fallback>
          <w:pict>
            <v:shape w14:anchorId="1CE0E2F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8A833F3" w14:textId="51063F16" w:rsidR="00476EC5" w:rsidRDefault="00476EC5">
                    <w:pPr>
                      <w:pStyle w:val="Referentiegegevens"/>
                    </w:pPr>
                    <w:r>
                      <w:t xml:space="preserve">Pagina </w:t>
                    </w:r>
                    <w:r>
                      <w:fldChar w:fldCharType="begin"/>
                    </w:r>
                    <w:r>
                      <w:instrText>PAGE</w:instrText>
                    </w:r>
                    <w:r>
                      <w:fldChar w:fldCharType="separate"/>
                    </w:r>
                    <w:r w:rsidR="006627FC">
                      <w:rPr>
                        <w:noProof/>
                      </w:rPr>
                      <w:t>6</w:t>
                    </w:r>
                    <w:r>
                      <w:fldChar w:fldCharType="end"/>
                    </w:r>
                    <w:r>
                      <w:t xml:space="preserve"> van </w:t>
                    </w:r>
                    <w:r>
                      <w:fldChar w:fldCharType="begin"/>
                    </w:r>
                    <w:r>
                      <w:instrText>NUMPAGES</w:instrText>
                    </w:r>
                    <w:r>
                      <w:fldChar w:fldCharType="separate"/>
                    </w:r>
                    <w:r w:rsidR="006627FC">
                      <w:rPr>
                        <w:noProof/>
                      </w:rPr>
                      <w:t>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A33D" w14:textId="77777777" w:rsidR="00476EC5" w:rsidRDefault="00476EC5">
    <w:pPr>
      <w:spacing w:after="6377" w:line="14" w:lineRule="exact"/>
    </w:pPr>
    <w:r>
      <w:rPr>
        <w:noProof/>
      </w:rPr>
      <mc:AlternateContent>
        <mc:Choice Requires="wps">
          <w:drawing>
            <wp:anchor distT="0" distB="0" distL="0" distR="0" simplePos="0" relativeHeight="251655680" behindDoc="0" locked="1" layoutInCell="1" allowOverlap="1" wp14:anchorId="47A9F0B1" wp14:editId="5D839FB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5FE651" w14:textId="77777777" w:rsidR="00FD1BAB" w:rsidRDefault="00FD1BAB" w:rsidP="00FD1BAB">
                          <w:r>
                            <w:t>Aan de Voorzitter van de Tweede Kamer</w:t>
                          </w:r>
                        </w:p>
                        <w:p w14:paraId="271359F7" w14:textId="77777777" w:rsidR="00FD1BAB" w:rsidRDefault="00FD1BAB" w:rsidP="00FD1BAB">
                          <w:r>
                            <w:t>der Staten-Generaal</w:t>
                          </w:r>
                        </w:p>
                        <w:p w14:paraId="2C6F1679" w14:textId="77777777" w:rsidR="00FD1BAB" w:rsidRDefault="00FD1BAB" w:rsidP="00FD1BAB">
                          <w:r>
                            <w:t xml:space="preserve">Postbus 20018 </w:t>
                          </w:r>
                        </w:p>
                        <w:p w14:paraId="3CBDED35" w14:textId="77777777" w:rsidR="00FD1BAB" w:rsidRDefault="00FD1BAB" w:rsidP="00FD1BAB">
                          <w:r>
                            <w:t>2500 EA  DEN HAAG</w:t>
                          </w:r>
                        </w:p>
                        <w:p w14:paraId="5C3C9944" w14:textId="7FF481B8" w:rsidR="00476EC5" w:rsidRDefault="00476EC5"/>
                      </w:txbxContent>
                    </wps:txbx>
                    <wps:bodyPr vert="horz" wrap="square" lIns="0" tIns="0" rIns="0" bIns="0" anchor="t" anchorCtr="0"/>
                  </wps:wsp>
                </a:graphicData>
              </a:graphic>
            </wp:anchor>
          </w:drawing>
        </mc:Choice>
        <mc:Fallback>
          <w:pict>
            <v:shapetype w14:anchorId="47A9F0B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15FE651" w14:textId="77777777" w:rsidR="00FD1BAB" w:rsidRDefault="00FD1BAB" w:rsidP="00FD1BAB">
                    <w:r>
                      <w:t>Aan de Voorzitter van de Tweede Kamer</w:t>
                    </w:r>
                  </w:p>
                  <w:p w14:paraId="271359F7" w14:textId="77777777" w:rsidR="00FD1BAB" w:rsidRDefault="00FD1BAB" w:rsidP="00FD1BAB">
                    <w:r>
                      <w:t>der Staten-Generaal</w:t>
                    </w:r>
                  </w:p>
                  <w:p w14:paraId="2C6F1679" w14:textId="77777777" w:rsidR="00FD1BAB" w:rsidRDefault="00FD1BAB" w:rsidP="00FD1BAB">
                    <w:r>
                      <w:t xml:space="preserve">Postbus 20018 </w:t>
                    </w:r>
                  </w:p>
                  <w:p w14:paraId="3CBDED35" w14:textId="77777777" w:rsidR="00FD1BAB" w:rsidRDefault="00FD1BAB" w:rsidP="00FD1BAB">
                    <w:r>
                      <w:t>2500 EA  DEN HAAG</w:t>
                    </w:r>
                  </w:p>
                  <w:p w14:paraId="5C3C9944" w14:textId="7FF481B8" w:rsidR="00476EC5" w:rsidRDefault="00476EC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D936BDA" wp14:editId="3B9D5666">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76EC5" w14:paraId="45078F4E" w14:textId="77777777">
                            <w:trPr>
                              <w:trHeight w:val="240"/>
                            </w:trPr>
                            <w:tc>
                              <w:tcPr>
                                <w:tcW w:w="1140" w:type="dxa"/>
                              </w:tcPr>
                              <w:p w14:paraId="2E4BC03F" w14:textId="77777777" w:rsidR="00476EC5" w:rsidRDefault="00476EC5">
                                <w:r>
                                  <w:t>Datum</w:t>
                                </w:r>
                              </w:p>
                            </w:tc>
                            <w:tc>
                              <w:tcPr>
                                <w:tcW w:w="5918" w:type="dxa"/>
                              </w:tcPr>
                              <w:p w14:paraId="2B1AFA78" w14:textId="56774B76" w:rsidR="00476EC5" w:rsidRDefault="00FF5B7C">
                                <w:sdt>
                                  <w:sdtPr>
                                    <w:id w:val="1155648043"/>
                                    <w:date w:fullDate="2025-02-05T00:00:00Z">
                                      <w:dateFormat w:val="d MMMM yyyy"/>
                                      <w:lid w:val="nl"/>
                                      <w:storeMappedDataAs w:val="dateTime"/>
                                      <w:calendar w:val="gregorian"/>
                                    </w:date>
                                  </w:sdtPr>
                                  <w:sdtEndPr/>
                                  <w:sdtContent>
                                    <w:r w:rsidR="00FD1BAB">
                                      <w:rPr>
                                        <w:lang w:val="nl"/>
                                      </w:rPr>
                                      <w:t>5 februari 2025</w:t>
                                    </w:r>
                                  </w:sdtContent>
                                </w:sdt>
                              </w:p>
                            </w:tc>
                          </w:tr>
                          <w:tr w:rsidR="00476EC5" w14:paraId="38A2577A" w14:textId="77777777">
                            <w:trPr>
                              <w:trHeight w:val="240"/>
                            </w:trPr>
                            <w:tc>
                              <w:tcPr>
                                <w:tcW w:w="1140" w:type="dxa"/>
                              </w:tcPr>
                              <w:p w14:paraId="4E1188A3" w14:textId="77777777" w:rsidR="00476EC5" w:rsidRDefault="00476EC5">
                                <w:r>
                                  <w:t>Betreft</w:t>
                                </w:r>
                              </w:p>
                            </w:tc>
                            <w:tc>
                              <w:tcPr>
                                <w:tcW w:w="5918" w:type="dxa"/>
                              </w:tcPr>
                              <w:p w14:paraId="11B3C53C" w14:textId="2481898D" w:rsidR="00476EC5" w:rsidRDefault="00476EC5">
                                <w:r>
                                  <w:t>Monitoring tolkdienstverlening</w:t>
                                </w:r>
                              </w:p>
                            </w:tc>
                          </w:tr>
                        </w:tbl>
                        <w:p w14:paraId="4702C481" w14:textId="77777777" w:rsidR="00476EC5" w:rsidRDefault="00476EC5"/>
                      </w:txbxContent>
                    </wps:txbx>
                    <wps:bodyPr vert="horz" wrap="square" lIns="0" tIns="0" rIns="0" bIns="0" anchor="t" anchorCtr="0"/>
                  </wps:wsp>
                </a:graphicData>
              </a:graphic>
            </wp:anchor>
          </w:drawing>
        </mc:Choice>
        <mc:Fallback>
          <w:pict>
            <v:shape w14:anchorId="1D936BDA"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76EC5" w14:paraId="45078F4E" w14:textId="77777777">
                      <w:trPr>
                        <w:trHeight w:val="240"/>
                      </w:trPr>
                      <w:tc>
                        <w:tcPr>
                          <w:tcW w:w="1140" w:type="dxa"/>
                        </w:tcPr>
                        <w:p w14:paraId="2E4BC03F" w14:textId="77777777" w:rsidR="00476EC5" w:rsidRDefault="00476EC5">
                          <w:r>
                            <w:t>Datum</w:t>
                          </w:r>
                        </w:p>
                      </w:tc>
                      <w:tc>
                        <w:tcPr>
                          <w:tcW w:w="5918" w:type="dxa"/>
                        </w:tcPr>
                        <w:p w14:paraId="2B1AFA78" w14:textId="56774B76" w:rsidR="00476EC5" w:rsidRDefault="00FF5B7C">
                          <w:sdt>
                            <w:sdtPr>
                              <w:id w:val="1155648043"/>
                              <w:date w:fullDate="2025-02-05T00:00:00Z">
                                <w:dateFormat w:val="d MMMM yyyy"/>
                                <w:lid w:val="nl"/>
                                <w:storeMappedDataAs w:val="dateTime"/>
                                <w:calendar w:val="gregorian"/>
                              </w:date>
                            </w:sdtPr>
                            <w:sdtEndPr/>
                            <w:sdtContent>
                              <w:r w:rsidR="00FD1BAB">
                                <w:rPr>
                                  <w:lang w:val="nl"/>
                                </w:rPr>
                                <w:t>5 februari 2025</w:t>
                              </w:r>
                            </w:sdtContent>
                          </w:sdt>
                        </w:p>
                      </w:tc>
                    </w:tr>
                    <w:tr w:rsidR="00476EC5" w14:paraId="38A2577A" w14:textId="77777777">
                      <w:trPr>
                        <w:trHeight w:val="240"/>
                      </w:trPr>
                      <w:tc>
                        <w:tcPr>
                          <w:tcW w:w="1140" w:type="dxa"/>
                        </w:tcPr>
                        <w:p w14:paraId="4E1188A3" w14:textId="77777777" w:rsidR="00476EC5" w:rsidRDefault="00476EC5">
                          <w:r>
                            <w:t>Betreft</w:t>
                          </w:r>
                        </w:p>
                      </w:tc>
                      <w:tc>
                        <w:tcPr>
                          <w:tcW w:w="5918" w:type="dxa"/>
                        </w:tcPr>
                        <w:p w14:paraId="11B3C53C" w14:textId="2481898D" w:rsidR="00476EC5" w:rsidRDefault="00476EC5">
                          <w:r>
                            <w:t>Monitoring tolkdienstverlening</w:t>
                          </w:r>
                        </w:p>
                      </w:tc>
                    </w:tr>
                  </w:tbl>
                  <w:p w14:paraId="4702C481" w14:textId="77777777" w:rsidR="00476EC5" w:rsidRDefault="00476EC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E08567B" wp14:editId="40EA74D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2DE05A" w14:textId="77777777" w:rsidR="00476EC5" w:rsidRDefault="00476EC5">
                          <w:pPr>
                            <w:pStyle w:val="Referentiegegevensbold"/>
                          </w:pPr>
                          <w:r>
                            <w:t>Directoraat-Generaal Rechtspleging en Rechtshandhaving</w:t>
                          </w:r>
                        </w:p>
                        <w:p w14:paraId="7504A945" w14:textId="77777777" w:rsidR="00476EC5" w:rsidRDefault="00476EC5">
                          <w:pPr>
                            <w:pStyle w:val="Referentiegegevens"/>
                          </w:pPr>
                          <w:r>
                            <w:t>Directie Rechtsbestel</w:t>
                          </w:r>
                        </w:p>
                        <w:p w14:paraId="4EDEAE55" w14:textId="77777777" w:rsidR="00476EC5" w:rsidRDefault="00476EC5">
                          <w:pPr>
                            <w:pStyle w:val="Referentiegegevens"/>
                          </w:pPr>
                          <w:r>
                            <w:t>Strafr.Bestel en Arbeidsvoor</w:t>
                          </w:r>
                        </w:p>
                        <w:p w14:paraId="4FD2CCDE" w14:textId="77777777" w:rsidR="00476EC5" w:rsidRDefault="00476EC5">
                          <w:pPr>
                            <w:pStyle w:val="WitregelW1"/>
                          </w:pPr>
                        </w:p>
                        <w:p w14:paraId="650A4041" w14:textId="77777777" w:rsidR="00476EC5" w:rsidRDefault="00476EC5">
                          <w:pPr>
                            <w:pStyle w:val="Referentiegegevens"/>
                          </w:pPr>
                          <w:r>
                            <w:t>Turfmarkt 147</w:t>
                          </w:r>
                        </w:p>
                        <w:p w14:paraId="554FF51F" w14:textId="77777777" w:rsidR="00476EC5" w:rsidRPr="00356B61" w:rsidRDefault="00476EC5">
                          <w:pPr>
                            <w:pStyle w:val="Referentiegegevens"/>
                            <w:rPr>
                              <w:lang w:val="de-DE"/>
                            </w:rPr>
                          </w:pPr>
                          <w:r w:rsidRPr="00356B61">
                            <w:rPr>
                              <w:lang w:val="de-DE"/>
                            </w:rPr>
                            <w:t>2511 DP   Den Haag</w:t>
                          </w:r>
                        </w:p>
                        <w:p w14:paraId="777B9B99" w14:textId="77777777" w:rsidR="00476EC5" w:rsidRPr="00356B61" w:rsidRDefault="00476EC5">
                          <w:pPr>
                            <w:pStyle w:val="Referentiegegevens"/>
                            <w:rPr>
                              <w:lang w:val="de-DE"/>
                            </w:rPr>
                          </w:pPr>
                          <w:r w:rsidRPr="00356B61">
                            <w:rPr>
                              <w:lang w:val="de-DE"/>
                            </w:rPr>
                            <w:t>Postbus 20301</w:t>
                          </w:r>
                        </w:p>
                        <w:p w14:paraId="5C0D27A7" w14:textId="77777777" w:rsidR="00476EC5" w:rsidRPr="00356B61" w:rsidRDefault="00476EC5">
                          <w:pPr>
                            <w:pStyle w:val="Referentiegegevens"/>
                            <w:rPr>
                              <w:lang w:val="de-DE"/>
                            </w:rPr>
                          </w:pPr>
                          <w:r w:rsidRPr="00356B61">
                            <w:rPr>
                              <w:lang w:val="de-DE"/>
                            </w:rPr>
                            <w:t>2500 EH   Den Haag</w:t>
                          </w:r>
                        </w:p>
                        <w:p w14:paraId="7FB7213C" w14:textId="77777777" w:rsidR="00476EC5" w:rsidRPr="00356B61" w:rsidRDefault="00476EC5">
                          <w:pPr>
                            <w:pStyle w:val="Referentiegegevens"/>
                            <w:rPr>
                              <w:lang w:val="de-DE"/>
                            </w:rPr>
                          </w:pPr>
                          <w:r w:rsidRPr="00356B61">
                            <w:rPr>
                              <w:lang w:val="de-DE"/>
                            </w:rPr>
                            <w:t>www.rijksoverheid.nl/jenv</w:t>
                          </w:r>
                        </w:p>
                        <w:p w14:paraId="2F82E665" w14:textId="77777777" w:rsidR="00476EC5" w:rsidRPr="00356B61" w:rsidRDefault="00476EC5">
                          <w:pPr>
                            <w:pStyle w:val="WitregelW2"/>
                            <w:rPr>
                              <w:lang w:val="de-DE"/>
                            </w:rPr>
                          </w:pPr>
                        </w:p>
                        <w:p w14:paraId="4BCD843C" w14:textId="77777777" w:rsidR="00476EC5" w:rsidRDefault="00476EC5">
                          <w:pPr>
                            <w:pStyle w:val="Referentiegegevensbold"/>
                          </w:pPr>
                          <w:r>
                            <w:t>Onze referentie</w:t>
                          </w:r>
                        </w:p>
                        <w:p w14:paraId="2656DFF1" w14:textId="77777777" w:rsidR="00476EC5" w:rsidRDefault="00476EC5">
                          <w:pPr>
                            <w:pStyle w:val="Referentiegegevens"/>
                          </w:pPr>
                          <w:r>
                            <w:t>5877601</w:t>
                          </w:r>
                        </w:p>
                        <w:p w14:paraId="5620ACCE" w14:textId="77777777" w:rsidR="00FD1BAB" w:rsidRDefault="00FD1BAB" w:rsidP="00FD1BAB"/>
                        <w:p w14:paraId="0D571BDB" w14:textId="15544B7F" w:rsidR="00FD1BAB" w:rsidRPr="00FD1BAB" w:rsidRDefault="00FD1BAB" w:rsidP="00FD1BAB">
                          <w:pPr>
                            <w:rPr>
                              <w:sz w:val="13"/>
                              <w:szCs w:val="13"/>
                            </w:rPr>
                          </w:pPr>
                          <w:r w:rsidRPr="00FD1BAB">
                            <w:rPr>
                              <w:b/>
                              <w:bCs/>
                              <w:sz w:val="13"/>
                              <w:szCs w:val="13"/>
                            </w:rPr>
                            <w:t>Bijlagen</w:t>
                          </w:r>
                          <w:r w:rsidRPr="00FD1BAB">
                            <w:rPr>
                              <w:b/>
                              <w:bCs/>
                              <w:sz w:val="13"/>
                              <w:szCs w:val="13"/>
                            </w:rPr>
                            <w:br/>
                          </w:r>
                          <w:r w:rsidRPr="00FD1BAB">
                            <w:rPr>
                              <w:sz w:val="13"/>
                              <w:szCs w:val="13"/>
                            </w:rPr>
                            <w:t>3</w:t>
                          </w:r>
                        </w:p>
                      </w:txbxContent>
                    </wps:txbx>
                    <wps:bodyPr vert="horz" wrap="square" lIns="0" tIns="0" rIns="0" bIns="0" anchor="t" anchorCtr="0"/>
                  </wps:wsp>
                </a:graphicData>
              </a:graphic>
            </wp:anchor>
          </w:drawing>
        </mc:Choice>
        <mc:Fallback>
          <w:pict>
            <v:shape w14:anchorId="1E08567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22DE05A" w14:textId="77777777" w:rsidR="00476EC5" w:rsidRDefault="00476EC5">
                    <w:pPr>
                      <w:pStyle w:val="Referentiegegevensbold"/>
                    </w:pPr>
                    <w:r>
                      <w:t>Directoraat-Generaal Rechtspleging en Rechtshandhaving</w:t>
                    </w:r>
                  </w:p>
                  <w:p w14:paraId="7504A945" w14:textId="77777777" w:rsidR="00476EC5" w:rsidRDefault="00476EC5">
                    <w:pPr>
                      <w:pStyle w:val="Referentiegegevens"/>
                    </w:pPr>
                    <w:r>
                      <w:t>Directie Rechtsbestel</w:t>
                    </w:r>
                  </w:p>
                  <w:p w14:paraId="4EDEAE55" w14:textId="77777777" w:rsidR="00476EC5" w:rsidRDefault="00476EC5">
                    <w:pPr>
                      <w:pStyle w:val="Referentiegegevens"/>
                    </w:pPr>
                    <w:r>
                      <w:t>Strafr.Bestel en Arbeidsvoor</w:t>
                    </w:r>
                  </w:p>
                  <w:p w14:paraId="4FD2CCDE" w14:textId="77777777" w:rsidR="00476EC5" w:rsidRDefault="00476EC5">
                    <w:pPr>
                      <w:pStyle w:val="WitregelW1"/>
                    </w:pPr>
                  </w:p>
                  <w:p w14:paraId="650A4041" w14:textId="77777777" w:rsidR="00476EC5" w:rsidRDefault="00476EC5">
                    <w:pPr>
                      <w:pStyle w:val="Referentiegegevens"/>
                    </w:pPr>
                    <w:r>
                      <w:t>Turfmarkt 147</w:t>
                    </w:r>
                  </w:p>
                  <w:p w14:paraId="554FF51F" w14:textId="77777777" w:rsidR="00476EC5" w:rsidRPr="00356B61" w:rsidRDefault="00476EC5">
                    <w:pPr>
                      <w:pStyle w:val="Referentiegegevens"/>
                      <w:rPr>
                        <w:lang w:val="de-DE"/>
                      </w:rPr>
                    </w:pPr>
                    <w:r w:rsidRPr="00356B61">
                      <w:rPr>
                        <w:lang w:val="de-DE"/>
                      </w:rPr>
                      <w:t>2511 DP   Den Haag</w:t>
                    </w:r>
                  </w:p>
                  <w:p w14:paraId="777B9B99" w14:textId="77777777" w:rsidR="00476EC5" w:rsidRPr="00356B61" w:rsidRDefault="00476EC5">
                    <w:pPr>
                      <w:pStyle w:val="Referentiegegevens"/>
                      <w:rPr>
                        <w:lang w:val="de-DE"/>
                      </w:rPr>
                    </w:pPr>
                    <w:r w:rsidRPr="00356B61">
                      <w:rPr>
                        <w:lang w:val="de-DE"/>
                      </w:rPr>
                      <w:t>Postbus 20301</w:t>
                    </w:r>
                  </w:p>
                  <w:p w14:paraId="5C0D27A7" w14:textId="77777777" w:rsidR="00476EC5" w:rsidRPr="00356B61" w:rsidRDefault="00476EC5">
                    <w:pPr>
                      <w:pStyle w:val="Referentiegegevens"/>
                      <w:rPr>
                        <w:lang w:val="de-DE"/>
                      </w:rPr>
                    </w:pPr>
                    <w:r w:rsidRPr="00356B61">
                      <w:rPr>
                        <w:lang w:val="de-DE"/>
                      </w:rPr>
                      <w:t>2500 EH   Den Haag</w:t>
                    </w:r>
                  </w:p>
                  <w:p w14:paraId="7FB7213C" w14:textId="77777777" w:rsidR="00476EC5" w:rsidRPr="00356B61" w:rsidRDefault="00476EC5">
                    <w:pPr>
                      <w:pStyle w:val="Referentiegegevens"/>
                      <w:rPr>
                        <w:lang w:val="de-DE"/>
                      </w:rPr>
                    </w:pPr>
                    <w:r w:rsidRPr="00356B61">
                      <w:rPr>
                        <w:lang w:val="de-DE"/>
                      </w:rPr>
                      <w:t>www.rijksoverheid.nl/jenv</w:t>
                    </w:r>
                  </w:p>
                  <w:p w14:paraId="2F82E665" w14:textId="77777777" w:rsidR="00476EC5" w:rsidRPr="00356B61" w:rsidRDefault="00476EC5">
                    <w:pPr>
                      <w:pStyle w:val="WitregelW2"/>
                      <w:rPr>
                        <w:lang w:val="de-DE"/>
                      </w:rPr>
                    </w:pPr>
                  </w:p>
                  <w:p w14:paraId="4BCD843C" w14:textId="77777777" w:rsidR="00476EC5" w:rsidRDefault="00476EC5">
                    <w:pPr>
                      <w:pStyle w:val="Referentiegegevensbold"/>
                    </w:pPr>
                    <w:r>
                      <w:t>Onze referentie</w:t>
                    </w:r>
                  </w:p>
                  <w:p w14:paraId="2656DFF1" w14:textId="77777777" w:rsidR="00476EC5" w:rsidRDefault="00476EC5">
                    <w:pPr>
                      <w:pStyle w:val="Referentiegegevens"/>
                    </w:pPr>
                    <w:r>
                      <w:t>5877601</w:t>
                    </w:r>
                  </w:p>
                  <w:p w14:paraId="5620ACCE" w14:textId="77777777" w:rsidR="00FD1BAB" w:rsidRDefault="00FD1BAB" w:rsidP="00FD1BAB"/>
                  <w:p w14:paraId="0D571BDB" w14:textId="15544B7F" w:rsidR="00FD1BAB" w:rsidRPr="00FD1BAB" w:rsidRDefault="00FD1BAB" w:rsidP="00FD1BAB">
                    <w:pPr>
                      <w:rPr>
                        <w:sz w:val="13"/>
                        <w:szCs w:val="13"/>
                      </w:rPr>
                    </w:pPr>
                    <w:r w:rsidRPr="00FD1BAB">
                      <w:rPr>
                        <w:b/>
                        <w:bCs/>
                        <w:sz w:val="13"/>
                        <w:szCs w:val="13"/>
                      </w:rPr>
                      <w:t>Bijlagen</w:t>
                    </w:r>
                    <w:r w:rsidRPr="00FD1BAB">
                      <w:rPr>
                        <w:b/>
                        <w:bCs/>
                        <w:sz w:val="13"/>
                        <w:szCs w:val="13"/>
                      </w:rPr>
                      <w:br/>
                    </w:r>
                    <w:r w:rsidRPr="00FD1BAB">
                      <w:rPr>
                        <w:sz w:val="13"/>
                        <w:szCs w:val="13"/>
                      </w:rPr>
                      <w:t>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D9132DE" wp14:editId="46597BE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78DF39" w14:textId="77777777" w:rsidR="00476EC5" w:rsidRDefault="00476EC5"/>
                      </w:txbxContent>
                    </wps:txbx>
                    <wps:bodyPr vert="horz" wrap="square" lIns="0" tIns="0" rIns="0" bIns="0" anchor="t" anchorCtr="0"/>
                  </wps:wsp>
                </a:graphicData>
              </a:graphic>
            </wp:anchor>
          </w:drawing>
        </mc:Choice>
        <mc:Fallback>
          <w:pict>
            <v:shape w14:anchorId="7D9132D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E78DF39" w14:textId="77777777" w:rsidR="00476EC5" w:rsidRDefault="00476EC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1F29C70" wp14:editId="036860E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B4320C4" w14:textId="6A2893C9" w:rsidR="00476EC5" w:rsidRDefault="00476EC5">
                          <w:pPr>
                            <w:pStyle w:val="Referentiegegevens"/>
                          </w:pPr>
                          <w:r>
                            <w:t xml:space="preserve">Pagina </w:t>
                          </w:r>
                          <w:r>
                            <w:fldChar w:fldCharType="begin"/>
                          </w:r>
                          <w:r>
                            <w:instrText>PAGE</w:instrText>
                          </w:r>
                          <w:r>
                            <w:fldChar w:fldCharType="separate"/>
                          </w:r>
                          <w:r w:rsidR="00FF5B7C">
                            <w:rPr>
                              <w:noProof/>
                            </w:rPr>
                            <w:t>1</w:t>
                          </w:r>
                          <w:r>
                            <w:fldChar w:fldCharType="end"/>
                          </w:r>
                          <w:r>
                            <w:t xml:space="preserve"> van </w:t>
                          </w:r>
                          <w:r>
                            <w:fldChar w:fldCharType="begin"/>
                          </w:r>
                          <w:r>
                            <w:instrText>NUMPAGES</w:instrText>
                          </w:r>
                          <w:r>
                            <w:fldChar w:fldCharType="separate"/>
                          </w:r>
                          <w:r w:rsidR="00FF5B7C">
                            <w:rPr>
                              <w:noProof/>
                            </w:rPr>
                            <w:t>1</w:t>
                          </w:r>
                          <w:r>
                            <w:fldChar w:fldCharType="end"/>
                          </w:r>
                        </w:p>
                      </w:txbxContent>
                    </wps:txbx>
                    <wps:bodyPr vert="horz" wrap="square" lIns="0" tIns="0" rIns="0" bIns="0" anchor="t" anchorCtr="0"/>
                  </wps:wsp>
                </a:graphicData>
              </a:graphic>
            </wp:anchor>
          </w:drawing>
        </mc:Choice>
        <mc:Fallback>
          <w:pict>
            <v:shape w14:anchorId="71F29C7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B4320C4" w14:textId="6A2893C9" w:rsidR="00476EC5" w:rsidRDefault="00476EC5">
                    <w:pPr>
                      <w:pStyle w:val="Referentiegegevens"/>
                    </w:pPr>
                    <w:r>
                      <w:t xml:space="preserve">Pagina </w:t>
                    </w:r>
                    <w:r>
                      <w:fldChar w:fldCharType="begin"/>
                    </w:r>
                    <w:r>
                      <w:instrText>PAGE</w:instrText>
                    </w:r>
                    <w:r>
                      <w:fldChar w:fldCharType="separate"/>
                    </w:r>
                    <w:r w:rsidR="00FF5B7C">
                      <w:rPr>
                        <w:noProof/>
                      </w:rPr>
                      <w:t>1</w:t>
                    </w:r>
                    <w:r>
                      <w:fldChar w:fldCharType="end"/>
                    </w:r>
                    <w:r>
                      <w:t xml:space="preserve"> van </w:t>
                    </w:r>
                    <w:r>
                      <w:fldChar w:fldCharType="begin"/>
                    </w:r>
                    <w:r>
                      <w:instrText>NUMPAGES</w:instrText>
                    </w:r>
                    <w:r>
                      <w:fldChar w:fldCharType="separate"/>
                    </w:r>
                    <w:r w:rsidR="00FF5B7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659A307" wp14:editId="47D0371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A67C518" w14:textId="77777777" w:rsidR="00476EC5" w:rsidRDefault="00476EC5">
                          <w:pPr>
                            <w:spacing w:line="240" w:lineRule="auto"/>
                          </w:pPr>
                          <w:r>
                            <w:rPr>
                              <w:noProof/>
                            </w:rPr>
                            <w:drawing>
                              <wp:inline distT="0" distB="0" distL="0" distR="0" wp14:anchorId="6C6C8543" wp14:editId="1A413C3A">
                                <wp:extent cx="467995" cy="1583865"/>
                                <wp:effectExtent l="0" t="0" r="0" b="0"/>
                                <wp:docPr id="42" name="Afbeelding 42"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59A30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A67C518" w14:textId="77777777" w:rsidR="00476EC5" w:rsidRDefault="00476EC5">
                    <w:pPr>
                      <w:spacing w:line="240" w:lineRule="auto"/>
                    </w:pPr>
                    <w:r>
                      <w:rPr>
                        <w:noProof/>
                      </w:rPr>
                      <w:drawing>
                        <wp:inline distT="0" distB="0" distL="0" distR="0" wp14:anchorId="6C6C8543" wp14:editId="1A413C3A">
                          <wp:extent cx="467995" cy="1583865"/>
                          <wp:effectExtent l="0" t="0" r="0" b="0"/>
                          <wp:docPr id="42" name="Afbeelding 42"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9DDFDEB" wp14:editId="7462D95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BB0B0B" w14:textId="77777777" w:rsidR="00476EC5" w:rsidRDefault="00476EC5">
                          <w:pPr>
                            <w:spacing w:line="240" w:lineRule="auto"/>
                          </w:pPr>
                          <w:r>
                            <w:rPr>
                              <w:noProof/>
                            </w:rPr>
                            <w:drawing>
                              <wp:inline distT="0" distB="0" distL="0" distR="0" wp14:anchorId="53B02B4D" wp14:editId="287A0596">
                                <wp:extent cx="2339975" cy="1582834"/>
                                <wp:effectExtent l="0" t="0" r="0" b="0"/>
                                <wp:docPr id="43" name="Afbeelding 43"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DDFDE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7BB0B0B" w14:textId="77777777" w:rsidR="00476EC5" w:rsidRDefault="00476EC5">
                    <w:pPr>
                      <w:spacing w:line="240" w:lineRule="auto"/>
                    </w:pPr>
                    <w:r>
                      <w:rPr>
                        <w:noProof/>
                      </w:rPr>
                      <w:drawing>
                        <wp:inline distT="0" distB="0" distL="0" distR="0" wp14:anchorId="53B02B4D" wp14:editId="287A0596">
                          <wp:extent cx="2339975" cy="1582834"/>
                          <wp:effectExtent l="0" t="0" r="0" b="0"/>
                          <wp:docPr id="43" name="Afbeelding 43"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F37D411" wp14:editId="6BCF495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4C99B9" w14:textId="77777777" w:rsidR="00476EC5" w:rsidRDefault="00476EC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F37D41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D4C99B9" w14:textId="77777777" w:rsidR="00476EC5" w:rsidRDefault="00476EC5">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B53"/>
    <w:multiLevelType w:val="hybridMultilevel"/>
    <w:tmpl w:val="D868A488"/>
    <w:lvl w:ilvl="0" w:tplc="6908AFD6">
      <w:start w:val="1"/>
      <w:numFmt w:val="decimal"/>
      <w:lvlText w:val="%1."/>
      <w:lvlJc w:val="left"/>
      <w:pPr>
        <w:ind w:left="1080" w:hanging="360"/>
      </w:pPr>
      <w:rPr>
        <w:rFonts w:hint="default"/>
        <w:vertAlign w:val="baseli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6312C39"/>
    <w:multiLevelType w:val="hybridMultilevel"/>
    <w:tmpl w:val="A80C68BC"/>
    <w:lvl w:ilvl="0" w:tplc="8B024358">
      <w:start w:val="1"/>
      <w:numFmt w:val="bullet"/>
      <w:lvlText w:val=""/>
      <w:lvlJc w:val="left"/>
      <w:pPr>
        <w:ind w:left="1440" w:hanging="360"/>
      </w:pPr>
      <w:rPr>
        <w:rFonts w:ascii="Symbol" w:hAnsi="Symbol"/>
      </w:rPr>
    </w:lvl>
    <w:lvl w:ilvl="1" w:tplc="11EA87DC">
      <w:start w:val="1"/>
      <w:numFmt w:val="bullet"/>
      <w:lvlText w:val=""/>
      <w:lvlJc w:val="left"/>
      <w:pPr>
        <w:ind w:left="1440" w:hanging="360"/>
      </w:pPr>
      <w:rPr>
        <w:rFonts w:ascii="Symbol" w:hAnsi="Symbol"/>
      </w:rPr>
    </w:lvl>
    <w:lvl w:ilvl="2" w:tplc="97B8D710">
      <w:start w:val="1"/>
      <w:numFmt w:val="bullet"/>
      <w:lvlText w:val=""/>
      <w:lvlJc w:val="left"/>
      <w:pPr>
        <w:ind w:left="1440" w:hanging="360"/>
      </w:pPr>
      <w:rPr>
        <w:rFonts w:ascii="Symbol" w:hAnsi="Symbol"/>
      </w:rPr>
    </w:lvl>
    <w:lvl w:ilvl="3" w:tplc="40E6197E">
      <w:start w:val="1"/>
      <w:numFmt w:val="bullet"/>
      <w:lvlText w:val=""/>
      <w:lvlJc w:val="left"/>
      <w:pPr>
        <w:ind w:left="1440" w:hanging="360"/>
      </w:pPr>
      <w:rPr>
        <w:rFonts w:ascii="Symbol" w:hAnsi="Symbol"/>
      </w:rPr>
    </w:lvl>
    <w:lvl w:ilvl="4" w:tplc="7778D62E">
      <w:start w:val="1"/>
      <w:numFmt w:val="bullet"/>
      <w:lvlText w:val=""/>
      <w:lvlJc w:val="left"/>
      <w:pPr>
        <w:ind w:left="1440" w:hanging="360"/>
      </w:pPr>
      <w:rPr>
        <w:rFonts w:ascii="Symbol" w:hAnsi="Symbol"/>
      </w:rPr>
    </w:lvl>
    <w:lvl w:ilvl="5" w:tplc="2A4066F6">
      <w:start w:val="1"/>
      <w:numFmt w:val="bullet"/>
      <w:lvlText w:val=""/>
      <w:lvlJc w:val="left"/>
      <w:pPr>
        <w:ind w:left="1440" w:hanging="360"/>
      </w:pPr>
      <w:rPr>
        <w:rFonts w:ascii="Symbol" w:hAnsi="Symbol"/>
      </w:rPr>
    </w:lvl>
    <w:lvl w:ilvl="6" w:tplc="80BC14E6">
      <w:start w:val="1"/>
      <w:numFmt w:val="bullet"/>
      <w:lvlText w:val=""/>
      <w:lvlJc w:val="left"/>
      <w:pPr>
        <w:ind w:left="1440" w:hanging="360"/>
      </w:pPr>
      <w:rPr>
        <w:rFonts w:ascii="Symbol" w:hAnsi="Symbol"/>
      </w:rPr>
    </w:lvl>
    <w:lvl w:ilvl="7" w:tplc="302C6DDC">
      <w:start w:val="1"/>
      <w:numFmt w:val="bullet"/>
      <w:lvlText w:val=""/>
      <w:lvlJc w:val="left"/>
      <w:pPr>
        <w:ind w:left="1440" w:hanging="360"/>
      </w:pPr>
      <w:rPr>
        <w:rFonts w:ascii="Symbol" w:hAnsi="Symbol"/>
      </w:rPr>
    </w:lvl>
    <w:lvl w:ilvl="8" w:tplc="13A284CA">
      <w:start w:val="1"/>
      <w:numFmt w:val="bullet"/>
      <w:lvlText w:val=""/>
      <w:lvlJc w:val="left"/>
      <w:pPr>
        <w:ind w:left="1440" w:hanging="360"/>
      </w:pPr>
      <w:rPr>
        <w:rFonts w:ascii="Symbol" w:hAnsi="Symbol"/>
      </w:rPr>
    </w:lvl>
  </w:abstractNum>
  <w:abstractNum w:abstractNumId="2" w15:restartNumberingAfterBreak="0">
    <w:nsid w:val="076B400B"/>
    <w:multiLevelType w:val="hybridMultilevel"/>
    <w:tmpl w:val="4D147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CF1A5A"/>
    <w:multiLevelType w:val="hybridMultilevel"/>
    <w:tmpl w:val="42620BB4"/>
    <w:lvl w:ilvl="0" w:tplc="3DC411D2">
      <w:start w:val="1"/>
      <w:numFmt w:val="bullet"/>
      <w:lvlText w:val=""/>
      <w:lvlJc w:val="left"/>
      <w:pPr>
        <w:ind w:left="1440" w:hanging="360"/>
      </w:pPr>
      <w:rPr>
        <w:rFonts w:ascii="Symbol" w:hAnsi="Symbol"/>
      </w:rPr>
    </w:lvl>
    <w:lvl w:ilvl="1" w:tplc="E7E870B8">
      <w:start w:val="1"/>
      <w:numFmt w:val="bullet"/>
      <w:lvlText w:val=""/>
      <w:lvlJc w:val="left"/>
      <w:pPr>
        <w:ind w:left="1440" w:hanging="360"/>
      </w:pPr>
      <w:rPr>
        <w:rFonts w:ascii="Symbol" w:hAnsi="Symbol"/>
      </w:rPr>
    </w:lvl>
    <w:lvl w:ilvl="2" w:tplc="C096BD54">
      <w:start w:val="1"/>
      <w:numFmt w:val="bullet"/>
      <w:lvlText w:val=""/>
      <w:lvlJc w:val="left"/>
      <w:pPr>
        <w:ind w:left="1440" w:hanging="360"/>
      </w:pPr>
      <w:rPr>
        <w:rFonts w:ascii="Symbol" w:hAnsi="Symbol"/>
      </w:rPr>
    </w:lvl>
    <w:lvl w:ilvl="3" w:tplc="E96A4FE6">
      <w:start w:val="1"/>
      <w:numFmt w:val="bullet"/>
      <w:lvlText w:val=""/>
      <w:lvlJc w:val="left"/>
      <w:pPr>
        <w:ind w:left="1440" w:hanging="360"/>
      </w:pPr>
      <w:rPr>
        <w:rFonts w:ascii="Symbol" w:hAnsi="Symbol"/>
      </w:rPr>
    </w:lvl>
    <w:lvl w:ilvl="4" w:tplc="7CFEA5D8">
      <w:start w:val="1"/>
      <w:numFmt w:val="bullet"/>
      <w:lvlText w:val=""/>
      <w:lvlJc w:val="left"/>
      <w:pPr>
        <w:ind w:left="1440" w:hanging="360"/>
      </w:pPr>
      <w:rPr>
        <w:rFonts w:ascii="Symbol" w:hAnsi="Symbol"/>
      </w:rPr>
    </w:lvl>
    <w:lvl w:ilvl="5" w:tplc="D6202A7E">
      <w:start w:val="1"/>
      <w:numFmt w:val="bullet"/>
      <w:lvlText w:val=""/>
      <w:lvlJc w:val="left"/>
      <w:pPr>
        <w:ind w:left="1440" w:hanging="360"/>
      </w:pPr>
      <w:rPr>
        <w:rFonts w:ascii="Symbol" w:hAnsi="Symbol"/>
      </w:rPr>
    </w:lvl>
    <w:lvl w:ilvl="6" w:tplc="915E35AA">
      <w:start w:val="1"/>
      <w:numFmt w:val="bullet"/>
      <w:lvlText w:val=""/>
      <w:lvlJc w:val="left"/>
      <w:pPr>
        <w:ind w:left="1440" w:hanging="360"/>
      </w:pPr>
      <w:rPr>
        <w:rFonts w:ascii="Symbol" w:hAnsi="Symbol"/>
      </w:rPr>
    </w:lvl>
    <w:lvl w:ilvl="7" w:tplc="17EAB452">
      <w:start w:val="1"/>
      <w:numFmt w:val="bullet"/>
      <w:lvlText w:val=""/>
      <w:lvlJc w:val="left"/>
      <w:pPr>
        <w:ind w:left="1440" w:hanging="360"/>
      </w:pPr>
      <w:rPr>
        <w:rFonts w:ascii="Symbol" w:hAnsi="Symbol"/>
      </w:rPr>
    </w:lvl>
    <w:lvl w:ilvl="8" w:tplc="6680AC7C">
      <w:start w:val="1"/>
      <w:numFmt w:val="bullet"/>
      <w:lvlText w:val=""/>
      <w:lvlJc w:val="left"/>
      <w:pPr>
        <w:ind w:left="1440" w:hanging="360"/>
      </w:pPr>
      <w:rPr>
        <w:rFonts w:ascii="Symbol" w:hAnsi="Symbol"/>
      </w:rPr>
    </w:lvl>
  </w:abstractNum>
  <w:abstractNum w:abstractNumId="4" w15:restartNumberingAfterBreak="0">
    <w:nsid w:val="118305D7"/>
    <w:multiLevelType w:val="hybridMultilevel"/>
    <w:tmpl w:val="732CC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D6F070"/>
    <w:multiLevelType w:val="multilevel"/>
    <w:tmpl w:val="2BC9E66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179E37F3"/>
    <w:multiLevelType w:val="hybridMultilevel"/>
    <w:tmpl w:val="977AA854"/>
    <w:lvl w:ilvl="0" w:tplc="9D487602">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515C66"/>
    <w:multiLevelType w:val="hybridMultilevel"/>
    <w:tmpl w:val="FC9EFE3E"/>
    <w:lvl w:ilvl="0" w:tplc="362EEDFC">
      <w:start w:val="1"/>
      <w:numFmt w:val="bullet"/>
      <w:lvlText w:val=""/>
      <w:lvlJc w:val="left"/>
      <w:pPr>
        <w:ind w:left="1440" w:hanging="360"/>
      </w:pPr>
      <w:rPr>
        <w:rFonts w:ascii="Symbol" w:hAnsi="Symbol"/>
      </w:rPr>
    </w:lvl>
    <w:lvl w:ilvl="1" w:tplc="9384A57A">
      <w:start w:val="1"/>
      <w:numFmt w:val="bullet"/>
      <w:lvlText w:val=""/>
      <w:lvlJc w:val="left"/>
      <w:pPr>
        <w:ind w:left="1440" w:hanging="360"/>
      </w:pPr>
      <w:rPr>
        <w:rFonts w:ascii="Symbol" w:hAnsi="Symbol"/>
      </w:rPr>
    </w:lvl>
    <w:lvl w:ilvl="2" w:tplc="A8A40C9E">
      <w:start w:val="1"/>
      <w:numFmt w:val="bullet"/>
      <w:lvlText w:val=""/>
      <w:lvlJc w:val="left"/>
      <w:pPr>
        <w:ind w:left="1440" w:hanging="360"/>
      </w:pPr>
      <w:rPr>
        <w:rFonts w:ascii="Symbol" w:hAnsi="Symbol"/>
      </w:rPr>
    </w:lvl>
    <w:lvl w:ilvl="3" w:tplc="76E83508">
      <w:start w:val="1"/>
      <w:numFmt w:val="bullet"/>
      <w:lvlText w:val=""/>
      <w:lvlJc w:val="left"/>
      <w:pPr>
        <w:ind w:left="1440" w:hanging="360"/>
      </w:pPr>
      <w:rPr>
        <w:rFonts w:ascii="Symbol" w:hAnsi="Symbol"/>
      </w:rPr>
    </w:lvl>
    <w:lvl w:ilvl="4" w:tplc="01D6CFB2">
      <w:start w:val="1"/>
      <w:numFmt w:val="bullet"/>
      <w:lvlText w:val=""/>
      <w:lvlJc w:val="left"/>
      <w:pPr>
        <w:ind w:left="1440" w:hanging="360"/>
      </w:pPr>
      <w:rPr>
        <w:rFonts w:ascii="Symbol" w:hAnsi="Symbol"/>
      </w:rPr>
    </w:lvl>
    <w:lvl w:ilvl="5" w:tplc="6CCC432C">
      <w:start w:val="1"/>
      <w:numFmt w:val="bullet"/>
      <w:lvlText w:val=""/>
      <w:lvlJc w:val="left"/>
      <w:pPr>
        <w:ind w:left="1440" w:hanging="360"/>
      </w:pPr>
      <w:rPr>
        <w:rFonts w:ascii="Symbol" w:hAnsi="Symbol"/>
      </w:rPr>
    </w:lvl>
    <w:lvl w:ilvl="6" w:tplc="4DA06508">
      <w:start w:val="1"/>
      <w:numFmt w:val="bullet"/>
      <w:lvlText w:val=""/>
      <w:lvlJc w:val="left"/>
      <w:pPr>
        <w:ind w:left="1440" w:hanging="360"/>
      </w:pPr>
      <w:rPr>
        <w:rFonts w:ascii="Symbol" w:hAnsi="Symbol"/>
      </w:rPr>
    </w:lvl>
    <w:lvl w:ilvl="7" w:tplc="6CB015D6">
      <w:start w:val="1"/>
      <w:numFmt w:val="bullet"/>
      <w:lvlText w:val=""/>
      <w:lvlJc w:val="left"/>
      <w:pPr>
        <w:ind w:left="1440" w:hanging="360"/>
      </w:pPr>
      <w:rPr>
        <w:rFonts w:ascii="Symbol" w:hAnsi="Symbol"/>
      </w:rPr>
    </w:lvl>
    <w:lvl w:ilvl="8" w:tplc="191E00D0">
      <w:start w:val="1"/>
      <w:numFmt w:val="bullet"/>
      <w:lvlText w:val=""/>
      <w:lvlJc w:val="left"/>
      <w:pPr>
        <w:ind w:left="1440" w:hanging="360"/>
      </w:pPr>
      <w:rPr>
        <w:rFonts w:ascii="Symbol" w:hAnsi="Symbol"/>
      </w:rPr>
    </w:lvl>
  </w:abstractNum>
  <w:abstractNum w:abstractNumId="8" w15:restartNumberingAfterBreak="0">
    <w:nsid w:val="214D4CB0"/>
    <w:multiLevelType w:val="hybridMultilevel"/>
    <w:tmpl w:val="9AD08AC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4D21EA"/>
    <w:multiLevelType w:val="multilevel"/>
    <w:tmpl w:val="01C75EE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2A2752D9"/>
    <w:multiLevelType w:val="hybridMultilevel"/>
    <w:tmpl w:val="2C726988"/>
    <w:lvl w:ilvl="0" w:tplc="188C2700">
      <w:start w:val="1"/>
      <w:numFmt w:val="bullet"/>
      <w:lvlText w:val=""/>
      <w:lvlJc w:val="left"/>
      <w:pPr>
        <w:ind w:left="1440" w:hanging="360"/>
      </w:pPr>
      <w:rPr>
        <w:rFonts w:ascii="Symbol" w:hAnsi="Symbol"/>
      </w:rPr>
    </w:lvl>
    <w:lvl w:ilvl="1" w:tplc="B8A8AF4E">
      <w:start w:val="1"/>
      <w:numFmt w:val="bullet"/>
      <w:lvlText w:val=""/>
      <w:lvlJc w:val="left"/>
      <w:pPr>
        <w:ind w:left="1440" w:hanging="360"/>
      </w:pPr>
      <w:rPr>
        <w:rFonts w:ascii="Symbol" w:hAnsi="Symbol"/>
      </w:rPr>
    </w:lvl>
    <w:lvl w:ilvl="2" w:tplc="E4728B52">
      <w:start w:val="1"/>
      <w:numFmt w:val="bullet"/>
      <w:lvlText w:val=""/>
      <w:lvlJc w:val="left"/>
      <w:pPr>
        <w:ind w:left="1440" w:hanging="360"/>
      </w:pPr>
      <w:rPr>
        <w:rFonts w:ascii="Symbol" w:hAnsi="Symbol"/>
      </w:rPr>
    </w:lvl>
    <w:lvl w:ilvl="3" w:tplc="2D4AF74C">
      <w:start w:val="1"/>
      <w:numFmt w:val="bullet"/>
      <w:lvlText w:val=""/>
      <w:lvlJc w:val="left"/>
      <w:pPr>
        <w:ind w:left="1440" w:hanging="360"/>
      </w:pPr>
      <w:rPr>
        <w:rFonts w:ascii="Symbol" w:hAnsi="Symbol"/>
      </w:rPr>
    </w:lvl>
    <w:lvl w:ilvl="4" w:tplc="A8E6108A">
      <w:start w:val="1"/>
      <w:numFmt w:val="bullet"/>
      <w:lvlText w:val=""/>
      <w:lvlJc w:val="left"/>
      <w:pPr>
        <w:ind w:left="1440" w:hanging="360"/>
      </w:pPr>
      <w:rPr>
        <w:rFonts w:ascii="Symbol" w:hAnsi="Symbol"/>
      </w:rPr>
    </w:lvl>
    <w:lvl w:ilvl="5" w:tplc="006C96D8">
      <w:start w:val="1"/>
      <w:numFmt w:val="bullet"/>
      <w:lvlText w:val=""/>
      <w:lvlJc w:val="left"/>
      <w:pPr>
        <w:ind w:left="1440" w:hanging="360"/>
      </w:pPr>
      <w:rPr>
        <w:rFonts w:ascii="Symbol" w:hAnsi="Symbol"/>
      </w:rPr>
    </w:lvl>
    <w:lvl w:ilvl="6" w:tplc="832A876A">
      <w:start w:val="1"/>
      <w:numFmt w:val="bullet"/>
      <w:lvlText w:val=""/>
      <w:lvlJc w:val="left"/>
      <w:pPr>
        <w:ind w:left="1440" w:hanging="360"/>
      </w:pPr>
      <w:rPr>
        <w:rFonts w:ascii="Symbol" w:hAnsi="Symbol"/>
      </w:rPr>
    </w:lvl>
    <w:lvl w:ilvl="7" w:tplc="5D3E99A0">
      <w:start w:val="1"/>
      <w:numFmt w:val="bullet"/>
      <w:lvlText w:val=""/>
      <w:lvlJc w:val="left"/>
      <w:pPr>
        <w:ind w:left="1440" w:hanging="360"/>
      </w:pPr>
      <w:rPr>
        <w:rFonts w:ascii="Symbol" w:hAnsi="Symbol"/>
      </w:rPr>
    </w:lvl>
    <w:lvl w:ilvl="8" w:tplc="39E42CAA">
      <w:start w:val="1"/>
      <w:numFmt w:val="bullet"/>
      <w:lvlText w:val=""/>
      <w:lvlJc w:val="left"/>
      <w:pPr>
        <w:ind w:left="1440" w:hanging="360"/>
      </w:pPr>
      <w:rPr>
        <w:rFonts w:ascii="Symbol" w:hAnsi="Symbol"/>
      </w:rPr>
    </w:lvl>
  </w:abstractNum>
  <w:abstractNum w:abstractNumId="11" w15:restartNumberingAfterBreak="0">
    <w:nsid w:val="2B424920"/>
    <w:multiLevelType w:val="hybridMultilevel"/>
    <w:tmpl w:val="3954A82A"/>
    <w:lvl w:ilvl="0" w:tplc="BC40721E">
      <w:start w:val="1"/>
      <w:numFmt w:val="bullet"/>
      <w:lvlText w:val=""/>
      <w:lvlJc w:val="left"/>
      <w:pPr>
        <w:ind w:left="1440" w:hanging="360"/>
      </w:pPr>
      <w:rPr>
        <w:rFonts w:ascii="Symbol" w:hAnsi="Symbol"/>
      </w:rPr>
    </w:lvl>
    <w:lvl w:ilvl="1" w:tplc="60C851D4">
      <w:start w:val="1"/>
      <w:numFmt w:val="bullet"/>
      <w:lvlText w:val=""/>
      <w:lvlJc w:val="left"/>
      <w:pPr>
        <w:ind w:left="1440" w:hanging="360"/>
      </w:pPr>
      <w:rPr>
        <w:rFonts w:ascii="Symbol" w:hAnsi="Symbol"/>
      </w:rPr>
    </w:lvl>
    <w:lvl w:ilvl="2" w:tplc="82DA48AE">
      <w:start w:val="1"/>
      <w:numFmt w:val="bullet"/>
      <w:lvlText w:val=""/>
      <w:lvlJc w:val="left"/>
      <w:pPr>
        <w:ind w:left="1440" w:hanging="360"/>
      </w:pPr>
      <w:rPr>
        <w:rFonts w:ascii="Symbol" w:hAnsi="Symbol"/>
      </w:rPr>
    </w:lvl>
    <w:lvl w:ilvl="3" w:tplc="C688F00E">
      <w:start w:val="1"/>
      <w:numFmt w:val="bullet"/>
      <w:lvlText w:val=""/>
      <w:lvlJc w:val="left"/>
      <w:pPr>
        <w:ind w:left="1440" w:hanging="360"/>
      </w:pPr>
      <w:rPr>
        <w:rFonts w:ascii="Symbol" w:hAnsi="Symbol"/>
      </w:rPr>
    </w:lvl>
    <w:lvl w:ilvl="4" w:tplc="0062FF32">
      <w:start w:val="1"/>
      <w:numFmt w:val="bullet"/>
      <w:lvlText w:val=""/>
      <w:lvlJc w:val="left"/>
      <w:pPr>
        <w:ind w:left="1440" w:hanging="360"/>
      </w:pPr>
      <w:rPr>
        <w:rFonts w:ascii="Symbol" w:hAnsi="Symbol"/>
      </w:rPr>
    </w:lvl>
    <w:lvl w:ilvl="5" w:tplc="D44ABAAA">
      <w:start w:val="1"/>
      <w:numFmt w:val="bullet"/>
      <w:lvlText w:val=""/>
      <w:lvlJc w:val="left"/>
      <w:pPr>
        <w:ind w:left="1440" w:hanging="360"/>
      </w:pPr>
      <w:rPr>
        <w:rFonts w:ascii="Symbol" w:hAnsi="Symbol"/>
      </w:rPr>
    </w:lvl>
    <w:lvl w:ilvl="6" w:tplc="A6A21C0E">
      <w:start w:val="1"/>
      <w:numFmt w:val="bullet"/>
      <w:lvlText w:val=""/>
      <w:lvlJc w:val="left"/>
      <w:pPr>
        <w:ind w:left="1440" w:hanging="360"/>
      </w:pPr>
      <w:rPr>
        <w:rFonts w:ascii="Symbol" w:hAnsi="Symbol"/>
      </w:rPr>
    </w:lvl>
    <w:lvl w:ilvl="7" w:tplc="CBB8E75C">
      <w:start w:val="1"/>
      <w:numFmt w:val="bullet"/>
      <w:lvlText w:val=""/>
      <w:lvlJc w:val="left"/>
      <w:pPr>
        <w:ind w:left="1440" w:hanging="360"/>
      </w:pPr>
      <w:rPr>
        <w:rFonts w:ascii="Symbol" w:hAnsi="Symbol"/>
      </w:rPr>
    </w:lvl>
    <w:lvl w:ilvl="8" w:tplc="600653A4">
      <w:start w:val="1"/>
      <w:numFmt w:val="bullet"/>
      <w:lvlText w:val=""/>
      <w:lvlJc w:val="left"/>
      <w:pPr>
        <w:ind w:left="1440" w:hanging="360"/>
      </w:pPr>
      <w:rPr>
        <w:rFonts w:ascii="Symbol" w:hAnsi="Symbol"/>
      </w:rPr>
    </w:lvl>
  </w:abstractNum>
  <w:abstractNum w:abstractNumId="12" w15:restartNumberingAfterBreak="0">
    <w:nsid w:val="301B5ACB"/>
    <w:multiLevelType w:val="multilevel"/>
    <w:tmpl w:val="463C0F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33870C42"/>
    <w:multiLevelType w:val="hybridMultilevel"/>
    <w:tmpl w:val="07F4560C"/>
    <w:lvl w:ilvl="0" w:tplc="832821F4">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51764E2"/>
    <w:multiLevelType w:val="hybridMultilevel"/>
    <w:tmpl w:val="06182FE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5" w15:restartNumberingAfterBreak="0">
    <w:nsid w:val="385F4ADC"/>
    <w:multiLevelType w:val="hybridMultilevel"/>
    <w:tmpl w:val="4668625C"/>
    <w:lvl w:ilvl="0" w:tplc="659A1AC6">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915176"/>
    <w:multiLevelType w:val="hybridMultilevel"/>
    <w:tmpl w:val="07F4560C"/>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0CFB2A4"/>
    <w:multiLevelType w:val="multilevel"/>
    <w:tmpl w:val="3327954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3875383"/>
    <w:multiLevelType w:val="hybridMultilevel"/>
    <w:tmpl w:val="03F65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0E37FE"/>
    <w:multiLevelType w:val="hybridMultilevel"/>
    <w:tmpl w:val="C9E87FF2"/>
    <w:lvl w:ilvl="0" w:tplc="FB36DB0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5F44B1"/>
    <w:multiLevelType w:val="multilevel"/>
    <w:tmpl w:val="760DCE3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1" w15:restartNumberingAfterBreak="0">
    <w:nsid w:val="58FC019D"/>
    <w:multiLevelType w:val="hybridMultilevel"/>
    <w:tmpl w:val="CD4C6A90"/>
    <w:lvl w:ilvl="0" w:tplc="FCB66F5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652B43EC"/>
    <w:multiLevelType w:val="multilevel"/>
    <w:tmpl w:val="9A0A434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15:restartNumberingAfterBreak="0">
    <w:nsid w:val="688E6749"/>
    <w:multiLevelType w:val="hybridMultilevel"/>
    <w:tmpl w:val="64BCE5E6"/>
    <w:lvl w:ilvl="0" w:tplc="518280C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20116A"/>
    <w:multiLevelType w:val="hybridMultilevel"/>
    <w:tmpl w:val="955EA6DE"/>
    <w:lvl w:ilvl="0" w:tplc="659A1AC6">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356760"/>
    <w:multiLevelType w:val="hybridMultilevel"/>
    <w:tmpl w:val="A96AE8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99C2BB9"/>
    <w:multiLevelType w:val="hybridMultilevel"/>
    <w:tmpl w:val="38DCC5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99E6A9D"/>
    <w:multiLevelType w:val="hybridMultilevel"/>
    <w:tmpl w:val="D868A488"/>
    <w:lvl w:ilvl="0" w:tplc="FFFFFFFF">
      <w:start w:val="1"/>
      <w:numFmt w:val="decimal"/>
      <w:lvlText w:val="%1."/>
      <w:lvlJc w:val="left"/>
      <w:pPr>
        <w:ind w:left="1080" w:hanging="360"/>
      </w:pPr>
      <w:rPr>
        <w:rFonts w:hint="default"/>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EF257E9"/>
    <w:multiLevelType w:val="hybridMultilevel"/>
    <w:tmpl w:val="532C4606"/>
    <w:lvl w:ilvl="0" w:tplc="518280C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7"/>
  </w:num>
  <w:num w:numId="4">
    <w:abstractNumId w:val="12"/>
  </w:num>
  <w:num w:numId="5">
    <w:abstractNumId w:val="22"/>
  </w:num>
  <w:num w:numId="6">
    <w:abstractNumId w:val="5"/>
  </w:num>
  <w:num w:numId="7">
    <w:abstractNumId w:val="24"/>
  </w:num>
  <w:num w:numId="8">
    <w:abstractNumId w:val="15"/>
  </w:num>
  <w:num w:numId="9">
    <w:abstractNumId w:val="28"/>
  </w:num>
  <w:num w:numId="10">
    <w:abstractNumId w:val="1"/>
  </w:num>
  <w:num w:numId="11">
    <w:abstractNumId w:val="23"/>
  </w:num>
  <w:num w:numId="12">
    <w:abstractNumId w:val="7"/>
  </w:num>
  <w:num w:numId="13">
    <w:abstractNumId w:val="10"/>
  </w:num>
  <w:num w:numId="14">
    <w:abstractNumId w:val="11"/>
  </w:num>
  <w:num w:numId="15">
    <w:abstractNumId w:val="3"/>
  </w:num>
  <w:num w:numId="16">
    <w:abstractNumId w:val="19"/>
  </w:num>
  <w:num w:numId="17">
    <w:abstractNumId w:val="26"/>
  </w:num>
  <w:num w:numId="18">
    <w:abstractNumId w:val="25"/>
  </w:num>
  <w:num w:numId="19">
    <w:abstractNumId w:val="14"/>
  </w:num>
  <w:num w:numId="20">
    <w:abstractNumId w:val="18"/>
  </w:num>
  <w:num w:numId="21">
    <w:abstractNumId w:val="4"/>
  </w:num>
  <w:num w:numId="22">
    <w:abstractNumId w:val="2"/>
  </w:num>
  <w:num w:numId="23">
    <w:abstractNumId w:val="21"/>
  </w:num>
  <w:num w:numId="24">
    <w:abstractNumId w:val="13"/>
  </w:num>
  <w:num w:numId="25">
    <w:abstractNumId w:val="6"/>
  </w:num>
  <w:num w:numId="26">
    <w:abstractNumId w:val="16"/>
  </w:num>
  <w:num w:numId="27">
    <w:abstractNumId w:val="0"/>
  </w:num>
  <w:num w:numId="28">
    <w:abstractNumId w:val="2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76"/>
    <w:rsid w:val="00000589"/>
    <w:rsid w:val="000042E1"/>
    <w:rsid w:val="00006447"/>
    <w:rsid w:val="00006B16"/>
    <w:rsid w:val="00010239"/>
    <w:rsid w:val="000124E9"/>
    <w:rsid w:val="00013002"/>
    <w:rsid w:val="0001753E"/>
    <w:rsid w:val="000210A9"/>
    <w:rsid w:val="00023A1C"/>
    <w:rsid w:val="00024828"/>
    <w:rsid w:val="00032C87"/>
    <w:rsid w:val="00033FFE"/>
    <w:rsid w:val="000352E7"/>
    <w:rsid w:val="000548AE"/>
    <w:rsid w:val="00055941"/>
    <w:rsid w:val="00055A43"/>
    <w:rsid w:val="00056A6E"/>
    <w:rsid w:val="00057526"/>
    <w:rsid w:val="0006204E"/>
    <w:rsid w:val="00070CD0"/>
    <w:rsid w:val="000737E0"/>
    <w:rsid w:val="00075BC8"/>
    <w:rsid w:val="00082D69"/>
    <w:rsid w:val="000830FD"/>
    <w:rsid w:val="000853D4"/>
    <w:rsid w:val="00087C19"/>
    <w:rsid w:val="000930ED"/>
    <w:rsid w:val="00093558"/>
    <w:rsid w:val="00094C2A"/>
    <w:rsid w:val="000953A3"/>
    <w:rsid w:val="00095557"/>
    <w:rsid w:val="00095972"/>
    <w:rsid w:val="000A0EAA"/>
    <w:rsid w:val="000A397D"/>
    <w:rsid w:val="000B25C8"/>
    <w:rsid w:val="000C4D1B"/>
    <w:rsid w:val="000C5149"/>
    <w:rsid w:val="000C700D"/>
    <w:rsid w:val="000D1CD1"/>
    <w:rsid w:val="000D228A"/>
    <w:rsid w:val="000D64BB"/>
    <w:rsid w:val="000D6829"/>
    <w:rsid w:val="000E129C"/>
    <w:rsid w:val="000E6864"/>
    <w:rsid w:val="000E72A3"/>
    <w:rsid w:val="000E78EB"/>
    <w:rsid w:val="000F0F93"/>
    <w:rsid w:val="000F64D9"/>
    <w:rsid w:val="001033FB"/>
    <w:rsid w:val="00114487"/>
    <w:rsid w:val="0012048F"/>
    <w:rsid w:val="001276D7"/>
    <w:rsid w:val="00133748"/>
    <w:rsid w:val="00135198"/>
    <w:rsid w:val="00143247"/>
    <w:rsid w:val="00162B10"/>
    <w:rsid w:val="001671E7"/>
    <w:rsid w:val="001706B5"/>
    <w:rsid w:val="00171F3F"/>
    <w:rsid w:val="00172005"/>
    <w:rsid w:val="0018181E"/>
    <w:rsid w:val="00184F6D"/>
    <w:rsid w:val="00187C2E"/>
    <w:rsid w:val="0019243A"/>
    <w:rsid w:val="00192E3D"/>
    <w:rsid w:val="001934E4"/>
    <w:rsid w:val="00193ACB"/>
    <w:rsid w:val="00195CBA"/>
    <w:rsid w:val="001A330C"/>
    <w:rsid w:val="001A460C"/>
    <w:rsid w:val="001A753D"/>
    <w:rsid w:val="001C0910"/>
    <w:rsid w:val="001C23AA"/>
    <w:rsid w:val="001C5922"/>
    <w:rsid w:val="001C6E38"/>
    <w:rsid w:val="001D0028"/>
    <w:rsid w:val="001D23F8"/>
    <w:rsid w:val="001D29F2"/>
    <w:rsid w:val="001E1A3D"/>
    <w:rsid w:val="001F0DAC"/>
    <w:rsid w:val="00201A15"/>
    <w:rsid w:val="0020341A"/>
    <w:rsid w:val="0020690A"/>
    <w:rsid w:val="00211AF0"/>
    <w:rsid w:val="002143EB"/>
    <w:rsid w:val="0021778B"/>
    <w:rsid w:val="00226538"/>
    <w:rsid w:val="00226FB5"/>
    <w:rsid w:val="00231472"/>
    <w:rsid w:val="002345C6"/>
    <w:rsid w:val="00237437"/>
    <w:rsid w:val="00241F71"/>
    <w:rsid w:val="0024370E"/>
    <w:rsid w:val="002478C7"/>
    <w:rsid w:val="00251917"/>
    <w:rsid w:val="0025442B"/>
    <w:rsid w:val="002569B8"/>
    <w:rsid w:val="00256A6A"/>
    <w:rsid w:val="00256A97"/>
    <w:rsid w:val="00256CF0"/>
    <w:rsid w:val="00256F4E"/>
    <w:rsid w:val="00263C6D"/>
    <w:rsid w:val="002656FC"/>
    <w:rsid w:val="00266138"/>
    <w:rsid w:val="002667EC"/>
    <w:rsid w:val="002745AF"/>
    <w:rsid w:val="002754AE"/>
    <w:rsid w:val="00277204"/>
    <w:rsid w:val="00283276"/>
    <w:rsid w:val="00290A77"/>
    <w:rsid w:val="002968AB"/>
    <w:rsid w:val="00297AD8"/>
    <w:rsid w:val="002A1CEF"/>
    <w:rsid w:val="002A21DC"/>
    <w:rsid w:val="002A39C0"/>
    <w:rsid w:val="002A6268"/>
    <w:rsid w:val="002B06CF"/>
    <w:rsid w:val="002B4F19"/>
    <w:rsid w:val="002C05DB"/>
    <w:rsid w:val="002D4D42"/>
    <w:rsid w:val="002D7BE0"/>
    <w:rsid w:val="002E3169"/>
    <w:rsid w:val="002E33CA"/>
    <w:rsid w:val="002E35AC"/>
    <w:rsid w:val="002E69A8"/>
    <w:rsid w:val="002E6E9B"/>
    <w:rsid w:val="002F45C9"/>
    <w:rsid w:val="002F473D"/>
    <w:rsid w:val="00302417"/>
    <w:rsid w:val="0031020B"/>
    <w:rsid w:val="00314B37"/>
    <w:rsid w:val="00314CEB"/>
    <w:rsid w:val="00315C86"/>
    <w:rsid w:val="00321944"/>
    <w:rsid w:val="003223B8"/>
    <w:rsid w:val="00323565"/>
    <w:rsid w:val="003246D0"/>
    <w:rsid w:val="003247FD"/>
    <w:rsid w:val="00325398"/>
    <w:rsid w:val="003317EE"/>
    <w:rsid w:val="00332713"/>
    <w:rsid w:val="00332CD6"/>
    <w:rsid w:val="003342EC"/>
    <w:rsid w:val="003374BB"/>
    <w:rsid w:val="00337D1E"/>
    <w:rsid w:val="00340D7D"/>
    <w:rsid w:val="003417B5"/>
    <w:rsid w:val="003564F3"/>
    <w:rsid w:val="0035674F"/>
    <w:rsid w:val="0035689C"/>
    <w:rsid w:val="00356B61"/>
    <w:rsid w:val="00357760"/>
    <w:rsid w:val="0037645E"/>
    <w:rsid w:val="00386AFA"/>
    <w:rsid w:val="003927CB"/>
    <w:rsid w:val="00392C0D"/>
    <w:rsid w:val="00395891"/>
    <w:rsid w:val="00397665"/>
    <w:rsid w:val="003B0E6F"/>
    <w:rsid w:val="003C206E"/>
    <w:rsid w:val="003C623B"/>
    <w:rsid w:val="003C68BC"/>
    <w:rsid w:val="003D3FC0"/>
    <w:rsid w:val="003E13B2"/>
    <w:rsid w:val="003E3D28"/>
    <w:rsid w:val="003E42C9"/>
    <w:rsid w:val="003E6AE0"/>
    <w:rsid w:val="003F0BA1"/>
    <w:rsid w:val="003F23A3"/>
    <w:rsid w:val="003F66C0"/>
    <w:rsid w:val="00403570"/>
    <w:rsid w:val="004050FD"/>
    <w:rsid w:val="0041147C"/>
    <w:rsid w:val="00412AEF"/>
    <w:rsid w:val="00414D48"/>
    <w:rsid w:val="004215B4"/>
    <w:rsid w:val="00422C65"/>
    <w:rsid w:val="00424EED"/>
    <w:rsid w:val="00433AA8"/>
    <w:rsid w:val="00435CB2"/>
    <w:rsid w:val="00437D48"/>
    <w:rsid w:val="00453990"/>
    <w:rsid w:val="00457A08"/>
    <w:rsid w:val="00457F74"/>
    <w:rsid w:val="004606D5"/>
    <w:rsid w:val="0046108C"/>
    <w:rsid w:val="004633ED"/>
    <w:rsid w:val="004726A6"/>
    <w:rsid w:val="0047359C"/>
    <w:rsid w:val="00476258"/>
    <w:rsid w:val="00476672"/>
    <w:rsid w:val="00476EC5"/>
    <w:rsid w:val="004808BA"/>
    <w:rsid w:val="00483EE4"/>
    <w:rsid w:val="00485DAF"/>
    <w:rsid w:val="00487D10"/>
    <w:rsid w:val="00490F60"/>
    <w:rsid w:val="00491550"/>
    <w:rsid w:val="00491C2E"/>
    <w:rsid w:val="00492CC8"/>
    <w:rsid w:val="004A2134"/>
    <w:rsid w:val="004A299D"/>
    <w:rsid w:val="004A6873"/>
    <w:rsid w:val="004C0740"/>
    <w:rsid w:val="004C6C7A"/>
    <w:rsid w:val="004C6E18"/>
    <w:rsid w:val="004D02D2"/>
    <w:rsid w:val="004D0E88"/>
    <w:rsid w:val="004D11E4"/>
    <w:rsid w:val="004D3FF3"/>
    <w:rsid w:val="004E1092"/>
    <w:rsid w:val="004F24D4"/>
    <w:rsid w:val="004F29FD"/>
    <w:rsid w:val="004F4903"/>
    <w:rsid w:val="004F6BDD"/>
    <w:rsid w:val="00500771"/>
    <w:rsid w:val="00502ED0"/>
    <w:rsid w:val="0050539C"/>
    <w:rsid w:val="005107B5"/>
    <w:rsid w:val="00510B74"/>
    <w:rsid w:val="00514FCE"/>
    <w:rsid w:val="00534A42"/>
    <w:rsid w:val="00534ACB"/>
    <w:rsid w:val="0053514C"/>
    <w:rsid w:val="00547CF0"/>
    <w:rsid w:val="0055478D"/>
    <w:rsid w:val="00555E0A"/>
    <w:rsid w:val="00563502"/>
    <w:rsid w:val="005657B9"/>
    <w:rsid w:val="00567D4D"/>
    <w:rsid w:val="00571FA7"/>
    <w:rsid w:val="00577174"/>
    <w:rsid w:val="0058001F"/>
    <w:rsid w:val="00581770"/>
    <w:rsid w:val="0058301A"/>
    <w:rsid w:val="00591BE3"/>
    <w:rsid w:val="00594F65"/>
    <w:rsid w:val="00596096"/>
    <w:rsid w:val="00596992"/>
    <w:rsid w:val="005A1FDC"/>
    <w:rsid w:val="005A22ED"/>
    <w:rsid w:val="005A3F16"/>
    <w:rsid w:val="005A4334"/>
    <w:rsid w:val="005A490C"/>
    <w:rsid w:val="005B4481"/>
    <w:rsid w:val="005B52E6"/>
    <w:rsid w:val="005C3109"/>
    <w:rsid w:val="005C3D76"/>
    <w:rsid w:val="005C7D82"/>
    <w:rsid w:val="005D7351"/>
    <w:rsid w:val="005E5E11"/>
    <w:rsid w:val="005F18A2"/>
    <w:rsid w:val="005F409E"/>
    <w:rsid w:val="0060520C"/>
    <w:rsid w:val="0061532A"/>
    <w:rsid w:val="00617F64"/>
    <w:rsid w:val="0062242B"/>
    <w:rsid w:val="00622A60"/>
    <w:rsid w:val="00627C39"/>
    <w:rsid w:val="00631411"/>
    <w:rsid w:val="006318BD"/>
    <w:rsid w:val="0063262F"/>
    <w:rsid w:val="006342B9"/>
    <w:rsid w:val="00635760"/>
    <w:rsid w:val="0064130D"/>
    <w:rsid w:val="00642F63"/>
    <w:rsid w:val="00652396"/>
    <w:rsid w:val="006540FB"/>
    <w:rsid w:val="006570B2"/>
    <w:rsid w:val="00657171"/>
    <w:rsid w:val="00657CE0"/>
    <w:rsid w:val="006609D9"/>
    <w:rsid w:val="006627FC"/>
    <w:rsid w:val="006635C4"/>
    <w:rsid w:val="00665614"/>
    <w:rsid w:val="00665832"/>
    <w:rsid w:val="00667723"/>
    <w:rsid w:val="006750F8"/>
    <w:rsid w:val="00682E77"/>
    <w:rsid w:val="006925EF"/>
    <w:rsid w:val="006937D4"/>
    <w:rsid w:val="006A046F"/>
    <w:rsid w:val="006A65B3"/>
    <w:rsid w:val="006A6F02"/>
    <w:rsid w:val="006B08EA"/>
    <w:rsid w:val="006B5056"/>
    <w:rsid w:val="006B5088"/>
    <w:rsid w:val="006B5602"/>
    <w:rsid w:val="006B6171"/>
    <w:rsid w:val="006C4F25"/>
    <w:rsid w:val="006D1C24"/>
    <w:rsid w:val="006D637A"/>
    <w:rsid w:val="006E0192"/>
    <w:rsid w:val="006E31DD"/>
    <w:rsid w:val="006E559B"/>
    <w:rsid w:val="006F1FBD"/>
    <w:rsid w:val="006F257C"/>
    <w:rsid w:val="006F3A26"/>
    <w:rsid w:val="006F3F2C"/>
    <w:rsid w:val="006F60FA"/>
    <w:rsid w:val="00702A97"/>
    <w:rsid w:val="00703E0B"/>
    <w:rsid w:val="007055CC"/>
    <w:rsid w:val="00707695"/>
    <w:rsid w:val="00711E35"/>
    <w:rsid w:val="00725B2E"/>
    <w:rsid w:val="00733B4A"/>
    <w:rsid w:val="007378A7"/>
    <w:rsid w:val="00740586"/>
    <w:rsid w:val="007407E4"/>
    <w:rsid w:val="00745601"/>
    <w:rsid w:val="00751D25"/>
    <w:rsid w:val="00754856"/>
    <w:rsid w:val="00763C48"/>
    <w:rsid w:val="00773E7C"/>
    <w:rsid w:val="00776826"/>
    <w:rsid w:val="00780556"/>
    <w:rsid w:val="00786ABC"/>
    <w:rsid w:val="0079782D"/>
    <w:rsid w:val="007A0F7E"/>
    <w:rsid w:val="007A5406"/>
    <w:rsid w:val="007A6CCE"/>
    <w:rsid w:val="007B1DDA"/>
    <w:rsid w:val="007B2767"/>
    <w:rsid w:val="007C486E"/>
    <w:rsid w:val="007C75DF"/>
    <w:rsid w:val="007D15ED"/>
    <w:rsid w:val="007D2960"/>
    <w:rsid w:val="007D47F3"/>
    <w:rsid w:val="007E0716"/>
    <w:rsid w:val="007E2AB1"/>
    <w:rsid w:val="007E3F69"/>
    <w:rsid w:val="007E606C"/>
    <w:rsid w:val="007F2199"/>
    <w:rsid w:val="007F32E3"/>
    <w:rsid w:val="0080529D"/>
    <w:rsid w:val="00812504"/>
    <w:rsid w:val="00817A16"/>
    <w:rsid w:val="008226E9"/>
    <w:rsid w:val="008268CD"/>
    <w:rsid w:val="00826C5B"/>
    <w:rsid w:val="008301AF"/>
    <w:rsid w:val="00833FA4"/>
    <w:rsid w:val="00836362"/>
    <w:rsid w:val="00837416"/>
    <w:rsid w:val="00837958"/>
    <w:rsid w:val="00847612"/>
    <w:rsid w:val="008535C4"/>
    <w:rsid w:val="00855517"/>
    <w:rsid w:val="00856BB5"/>
    <w:rsid w:val="00861ACE"/>
    <w:rsid w:val="00861EA6"/>
    <w:rsid w:val="00862FBC"/>
    <w:rsid w:val="00863CFE"/>
    <w:rsid w:val="00874A9F"/>
    <w:rsid w:val="00875B4C"/>
    <w:rsid w:val="00877071"/>
    <w:rsid w:val="008812B2"/>
    <w:rsid w:val="008820C4"/>
    <w:rsid w:val="008851DC"/>
    <w:rsid w:val="00886500"/>
    <w:rsid w:val="0089284D"/>
    <w:rsid w:val="00897D9E"/>
    <w:rsid w:val="008A11D5"/>
    <w:rsid w:val="008A245B"/>
    <w:rsid w:val="008A40CB"/>
    <w:rsid w:val="008A5FD3"/>
    <w:rsid w:val="008B3BA9"/>
    <w:rsid w:val="008C1F68"/>
    <w:rsid w:val="008C2536"/>
    <w:rsid w:val="008C2C4F"/>
    <w:rsid w:val="008C3654"/>
    <w:rsid w:val="008C73E1"/>
    <w:rsid w:val="008D026A"/>
    <w:rsid w:val="008D3542"/>
    <w:rsid w:val="008D4EC8"/>
    <w:rsid w:val="008E2E2A"/>
    <w:rsid w:val="008E3085"/>
    <w:rsid w:val="008E3357"/>
    <w:rsid w:val="008F1F18"/>
    <w:rsid w:val="008F2AA5"/>
    <w:rsid w:val="00903B79"/>
    <w:rsid w:val="009140FB"/>
    <w:rsid w:val="00914E51"/>
    <w:rsid w:val="009179D6"/>
    <w:rsid w:val="0092290E"/>
    <w:rsid w:val="009245EB"/>
    <w:rsid w:val="00934C5B"/>
    <w:rsid w:val="00934E50"/>
    <w:rsid w:val="00934EB3"/>
    <w:rsid w:val="00937A16"/>
    <w:rsid w:val="0094019D"/>
    <w:rsid w:val="00943157"/>
    <w:rsid w:val="00943C18"/>
    <w:rsid w:val="009626F9"/>
    <w:rsid w:val="00967509"/>
    <w:rsid w:val="00970E73"/>
    <w:rsid w:val="009735B7"/>
    <w:rsid w:val="00973BD3"/>
    <w:rsid w:val="00980A19"/>
    <w:rsid w:val="00983311"/>
    <w:rsid w:val="00984B6F"/>
    <w:rsid w:val="009871A9"/>
    <w:rsid w:val="00993186"/>
    <w:rsid w:val="00994E65"/>
    <w:rsid w:val="009971D1"/>
    <w:rsid w:val="00997BF1"/>
    <w:rsid w:val="009A0581"/>
    <w:rsid w:val="009A47A9"/>
    <w:rsid w:val="009A640A"/>
    <w:rsid w:val="009B0F7A"/>
    <w:rsid w:val="009B3D40"/>
    <w:rsid w:val="009C7563"/>
    <w:rsid w:val="009D3304"/>
    <w:rsid w:val="009D5497"/>
    <w:rsid w:val="009E46F7"/>
    <w:rsid w:val="009E540C"/>
    <w:rsid w:val="009E6F5B"/>
    <w:rsid w:val="009F2EFE"/>
    <w:rsid w:val="00A00015"/>
    <w:rsid w:val="00A009CC"/>
    <w:rsid w:val="00A021F5"/>
    <w:rsid w:val="00A0277A"/>
    <w:rsid w:val="00A04FDE"/>
    <w:rsid w:val="00A05F0D"/>
    <w:rsid w:val="00A079E0"/>
    <w:rsid w:val="00A13587"/>
    <w:rsid w:val="00A23E33"/>
    <w:rsid w:val="00A24AAC"/>
    <w:rsid w:val="00A25AE6"/>
    <w:rsid w:val="00A31680"/>
    <w:rsid w:val="00A34286"/>
    <w:rsid w:val="00A3586F"/>
    <w:rsid w:val="00A363CA"/>
    <w:rsid w:val="00A378BF"/>
    <w:rsid w:val="00A37F2E"/>
    <w:rsid w:val="00A435A2"/>
    <w:rsid w:val="00A46B55"/>
    <w:rsid w:val="00A46F88"/>
    <w:rsid w:val="00A47394"/>
    <w:rsid w:val="00A52FAD"/>
    <w:rsid w:val="00A5305F"/>
    <w:rsid w:val="00A56790"/>
    <w:rsid w:val="00A56B56"/>
    <w:rsid w:val="00A57B93"/>
    <w:rsid w:val="00A648FD"/>
    <w:rsid w:val="00A64949"/>
    <w:rsid w:val="00A64B52"/>
    <w:rsid w:val="00A660F8"/>
    <w:rsid w:val="00A671E0"/>
    <w:rsid w:val="00A70F7B"/>
    <w:rsid w:val="00A717BB"/>
    <w:rsid w:val="00A730D0"/>
    <w:rsid w:val="00A77391"/>
    <w:rsid w:val="00A811B7"/>
    <w:rsid w:val="00A82901"/>
    <w:rsid w:val="00A922FA"/>
    <w:rsid w:val="00A93278"/>
    <w:rsid w:val="00A942FC"/>
    <w:rsid w:val="00AA4080"/>
    <w:rsid w:val="00AB2DF6"/>
    <w:rsid w:val="00AB319A"/>
    <w:rsid w:val="00AB4102"/>
    <w:rsid w:val="00AC0A02"/>
    <w:rsid w:val="00AC5FAC"/>
    <w:rsid w:val="00AC7687"/>
    <w:rsid w:val="00AD4734"/>
    <w:rsid w:val="00AE0217"/>
    <w:rsid w:val="00AE082E"/>
    <w:rsid w:val="00AE4D4C"/>
    <w:rsid w:val="00AE65B8"/>
    <w:rsid w:val="00AF17E7"/>
    <w:rsid w:val="00AF3D86"/>
    <w:rsid w:val="00AF4A62"/>
    <w:rsid w:val="00AF57CC"/>
    <w:rsid w:val="00AF7336"/>
    <w:rsid w:val="00B006C1"/>
    <w:rsid w:val="00B01604"/>
    <w:rsid w:val="00B05D14"/>
    <w:rsid w:val="00B06E33"/>
    <w:rsid w:val="00B135E1"/>
    <w:rsid w:val="00B209E9"/>
    <w:rsid w:val="00B308D9"/>
    <w:rsid w:val="00B30BCF"/>
    <w:rsid w:val="00B31536"/>
    <w:rsid w:val="00B33BFA"/>
    <w:rsid w:val="00B365AA"/>
    <w:rsid w:val="00B40186"/>
    <w:rsid w:val="00B405B9"/>
    <w:rsid w:val="00B40CC5"/>
    <w:rsid w:val="00B41315"/>
    <w:rsid w:val="00B51034"/>
    <w:rsid w:val="00B561EE"/>
    <w:rsid w:val="00B6547A"/>
    <w:rsid w:val="00B721D8"/>
    <w:rsid w:val="00B778DC"/>
    <w:rsid w:val="00B820B0"/>
    <w:rsid w:val="00B906EF"/>
    <w:rsid w:val="00B9318A"/>
    <w:rsid w:val="00B941E7"/>
    <w:rsid w:val="00B94544"/>
    <w:rsid w:val="00B95627"/>
    <w:rsid w:val="00B96D2F"/>
    <w:rsid w:val="00BB59BC"/>
    <w:rsid w:val="00BC0B35"/>
    <w:rsid w:val="00BC0CA4"/>
    <w:rsid w:val="00BC2007"/>
    <w:rsid w:val="00BC55A1"/>
    <w:rsid w:val="00BC698A"/>
    <w:rsid w:val="00BC6FC5"/>
    <w:rsid w:val="00BD32ED"/>
    <w:rsid w:val="00BD6FA9"/>
    <w:rsid w:val="00BE0CD4"/>
    <w:rsid w:val="00BE3549"/>
    <w:rsid w:val="00BF124F"/>
    <w:rsid w:val="00BF2CE5"/>
    <w:rsid w:val="00BF386E"/>
    <w:rsid w:val="00BF607F"/>
    <w:rsid w:val="00BF7821"/>
    <w:rsid w:val="00C02FCE"/>
    <w:rsid w:val="00C0504A"/>
    <w:rsid w:val="00C05690"/>
    <w:rsid w:val="00C07C90"/>
    <w:rsid w:val="00C10283"/>
    <w:rsid w:val="00C103DE"/>
    <w:rsid w:val="00C1211E"/>
    <w:rsid w:val="00C1595B"/>
    <w:rsid w:val="00C17001"/>
    <w:rsid w:val="00C21AA3"/>
    <w:rsid w:val="00C22E96"/>
    <w:rsid w:val="00C24936"/>
    <w:rsid w:val="00C37B19"/>
    <w:rsid w:val="00C40188"/>
    <w:rsid w:val="00C4211A"/>
    <w:rsid w:val="00C44B51"/>
    <w:rsid w:val="00C45AD3"/>
    <w:rsid w:val="00C50C8D"/>
    <w:rsid w:val="00C53278"/>
    <w:rsid w:val="00C547F0"/>
    <w:rsid w:val="00C763A0"/>
    <w:rsid w:val="00C768BC"/>
    <w:rsid w:val="00C80B1E"/>
    <w:rsid w:val="00C82F1B"/>
    <w:rsid w:val="00C93DC4"/>
    <w:rsid w:val="00CA5B1F"/>
    <w:rsid w:val="00CB0F16"/>
    <w:rsid w:val="00CB2103"/>
    <w:rsid w:val="00CC075A"/>
    <w:rsid w:val="00CC112D"/>
    <w:rsid w:val="00CC4BA7"/>
    <w:rsid w:val="00CC61DB"/>
    <w:rsid w:val="00CD1AF7"/>
    <w:rsid w:val="00CD2C4B"/>
    <w:rsid w:val="00CD4AA8"/>
    <w:rsid w:val="00CD67EB"/>
    <w:rsid w:val="00CD7822"/>
    <w:rsid w:val="00CE12A0"/>
    <w:rsid w:val="00CE559A"/>
    <w:rsid w:val="00CE6297"/>
    <w:rsid w:val="00CF26D0"/>
    <w:rsid w:val="00CF37A2"/>
    <w:rsid w:val="00D0209F"/>
    <w:rsid w:val="00D05CA9"/>
    <w:rsid w:val="00D06647"/>
    <w:rsid w:val="00D07ECE"/>
    <w:rsid w:val="00D14ABF"/>
    <w:rsid w:val="00D15881"/>
    <w:rsid w:val="00D17E5B"/>
    <w:rsid w:val="00D23F76"/>
    <w:rsid w:val="00D27673"/>
    <w:rsid w:val="00D37591"/>
    <w:rsid w:val="00D42B60"/>
    <w:rsid w:val="00D42F5F"/>
    <w:rsid w:val="00D46316"/>
    <w:rsid w:val="00D470D5"/>
    <w:rsid w:val="00D50CEE"/>
    <w:rsid w:val="00D52D90"/>
    <w:rsid w:val="00D5791F"/>
    <w:rsid w:val="00D61CD8"/>
    <w:rsid w:val="00D66839"/>
    <w:rsid w:val="00D71EED"/>
    <w:rsid w:val="00D72FC4"/>
    <w:rsid w:val="00D73F27"/>
    <w:rsid w:val="00D82549"/>
    <w:rsid w:val="00D83F89"/>
    <w:rsid w:val="00D85039"/>
    <w:rsid w:val="00D90D91"/>
    <w:rsid w:val="00DA5E25"/>
    <w:rsid w:val="00DA7D2D"/>
    <w:rsid w:val="00DB10D1"/>
    <w:rsid w:val="00DB2668"/>
    <w:rsid w:val="00DB29C3"/>
    <w:rsid w:val="00DB2A91"/>
    <w:rsid w:val="00DB5D17"/>
    <w:rsid w:val="00DB60B7"/>
    <w:rsid w:val="00DB683C"/>
    <w:rsid w:val="00DD4F1F"/>
    <w:rsid w:val="00DD6C67"/>
    <w:rsid w:val="00DD6CD7"/>
    <w:rsid w:val="00DE452E"/>
    <w:rsid w:val="00DF16EC"/>
    <w:rsid w:val="00DF6F0D"/>
    <w:rsid w:val="00DF79B1"/>
    <w:rsid w:val="00E04B32"/>
    <w:rsid w:val="00E05D81"/>
    <w:rsid w:val="00E062D7"/>
    <w:rsid w:val="00E063AB"/>
    <w:rsid w:val="00E158EF"/>
    <w:rsid w:val="00E15E12"/>
    <w:rsid w:val="00E215D0"/>
    <w:rsid w:val="00E22D9A"/>
    <w:rsid w:val="00E25A0E"/>
    <w:rsid w:val="00E26352"/>
    <w:rsid w:val="00E3482F"/>
    <w:rsid w:val="00E42322"/>
    <w:rsid w:val="00E42C92"/>
    <w:rsid w:val="00E445C4"/>
    <w:rsid w:val="00E45B7D"/>
    <w:rsid w:val="00E46B39"/>
    <w:rsid w:val="00E51C6F"/>
    <w:rsid w:val="00E549F6"/>
    <w:rsid w:val="00E57354"/>
    <w:rsid w:val="00E7550B"/>
    <w:rsid w:val="00E77EA9"/>
    <w:rsid w:val="00E81D27"/>
    <w:rsid w:val="00E848EA"/>
    <w:rsid w:val="00E84B21"/>
    <w:rsid w:val="00E90369"/>
    <w:rsid w:val="00E91F79"/>
    <w:rsid w:val="00E948B5"/>
    <w:rsid w:val="00E94B37"/>
    <w:rsid w:val="00E95BA0"/>
    <w:rsid w:val="00E97342"/>
    <w:rsid w:val="00EA5908"/>
    <w:rsid w:val="00EB39C4"/>
    <w:rsid w:val="00EB74DD"/>
    <w:rsid w:val="00EC005D"/>
    <w:rsid w:val="00EC694B"/>
    <w:rsid w:val="00ED04D6"/>
    <w:rsid w:val="00ED202C"/>
    <w:rsid w:val="00ED236B"/>
    <w:rsid w:val="00ED3711"/>
    <w:rsid w:val="00ED5481"/>
    <w:rsid w:val="00EE2EA3"/>
    <w:rsid w:val="00EE7A21"/>
    <w:rsid w:val="00EE7DE0"/>
    <w:rsid w:val="00EF49D5"/>
    <w:rsid w:val="00EF4A97"/>
    <w:rsid w:val="00EF6543"/>
    <w:rsid w:val="00EF6FC0"/>
    <w:rsid w:val="00F03AC4"/>
    <w:rsid w:val="00F171B5"/>
    <w:rsid w:val="00F21386"/>
    <w:rsid w:val="00F22EB4"/>
    <w:rsid w:val="00F3063C"/>
    <w:rsid w:val="00F30990"/>
    <w:rsid w:val="00F31780"/>
    <w:rsid w:val="00F34834"/>
    <w:rsid w:val="00F36F5C"/>
    <w:rsid w:val="00F374B8"/>
    <w:rsid w:val="00F407DC"/>
    <w:rsid w:val="00F43790"/>
    <w:rsid w:val="00F438DB"/>
    <w:rsid w:val="00F4675E"/>
    <w:rsid w:val="00F47728"/>
    <w:rsid w:val="00F51858"/>
    <w:rsid w:val="00F5253C"/>
    <w:rsid w:val="00F52CEE"/>
    <w:rsid w:val="00F5381E"/>
    <w:rsid w:val="00F54806"/>
    <w:rsid w:val="00F57C3A"/>
    <w:rsid w:val="00F63F90"/>
    <w:rsid w:val="00F65766"/>
    <w:rsid w:val="00F808BD"/>
    <w:rsid w:val="00F81C54"/>
    <w:rsid w:val="00F836D0"/>
    <w:rsid w:val="00F85DE4"/>
    <w:rsid w:val="00F8610A"/>
    <w:rsid w:val="00F90A01"/>
    <w:rsid w:val="00F93906"/>
    <w:rsid w:val="00F93E51"/>
    <w:rsid w:val="00FA1487"/>
    <w:rsid w:val="00FA294D"/>
    <w:rsid w:val="00FA3043"/>
    <w:rsid w:val="00FB0B8A"/>
    <w:rsid w:val="00FB22C0"/>
    <w:rsid w:val="00FB72FA"/>
    <w:rsid w:val="00FC1084"/>
    <w:rsid w:val="00FC7AF6"/>
    <w:rsid w:val="00FD1BAB"/>
    <w:rsid w:val="00FD6CBF"/>
    <w:rsid w:val="00FD7127"/>
    <w:rsid w:val="00FD7495"/>
    <w:rsid w:val="00FD7C45"/>
    <w:rsid w:val="00FF0680"/>
    <w:rsid w:val="00FF5B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1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832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83276"/>
    <w:rPr>
      <w:rFonts w:ascii="Verdana" w:hAnsi="Verdana"/>
      <w:color w:val="000000"/>
      <w:sz w:val="18"/>
      <w:szCs w:val="18"/>
    </w:rPr>
  </w:style>
  <w:style w:type="paragraph" w:styleId="Lijstalinea">
    <w:name w:val="List Paragraph"/>
    <w:basedOn w:val="Standaard"/>
    <w:uiPriority w:val="34"/>
    <w:qFormat/>
    <w:rsid w:val="00CD1AF7"/>
    <w:pPr>
      <w:ind w:left="720"/>
      <w:contextualSpacing/>
    </w:pPr>
  </w:style>
  <w:style w:type="paragraph" w:styleId="Voetnoottekst">
    <w:name w:val="footnote text"/>
    <w:basedOn w:val="Standaard"/>
    <w:link w:val="VoetnoottekstChar"/>
    <w:uiPriority w:val="99"/>
    <w:unhideWhenUsed/>
    <w:rsid w:val="004633ED"/>
    <w:pPr>
      <w:spacing w:line="240" w:lineRule="auto"/>
    </w:pPr>
    <w:rPr>
      <w:sz w:val="20"/>
      <w:szCs w:val="20"/>
    </w:rPr>
  </w:style>
  <w:style w:type="character" w:customStyle="1" w:styleId="VoetnoottekstChar">
    <w:name w:val="Voetnoottekst Char"/>
    <w:basedOn w:val="Standaardalinea-lettertype"/>
    <w:link w:val="Voetnoottekst"/>
    <w:uiPriority w:val="99"/>
    <w:rsid w:val="004633ED"/>
    <w:rPr>
      <w:rFonts w:ascii="Verdana" w:hAnsi="Verdana"/>
      <w:color w:val="000000"/>
    </w:rPr>
  </w:style>
  <w:style w:type="character" w:styleId="Voetnootmarkering">
    <w:name w:val="footnote reference"/>
    <w:basedOn w:val="Standaardalinea-lettertype"/>
    <w:uiPriority w:val="99"/>
    <w:semiHidden/>
    <w:unhideWhenUsed/>
    <w:rsid w:val="004633ED"/>
    <w:rPr>
      <w:vertAlign w:val="superscript"/>
    </w:rPr>
  </w:style>
  <w:style w:type="paragraph" w:styleId="Revisie">
    <w:name w:val="Revision"/>
    <w:hidden/>
    <w:uiPriority w:val="99"/>
    <w:semiHidden/>
    <w:rsid w:val="00A24AA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24AAC"/>
    <w:rPr>
      <w:sz w:val="16"/>
      <w:szCs w:val="16"/>
    </w:rPr>
  </w:style>
  <w:style w:type="paragraph" w:styleId="Tekstopmerking">
    <w:name w:val="annotation text"/>
    <w:basedOn w:val="Standaard"/>
    <w:link w:val="TekstopmerkingChar"/>
    <w:uiPriority w:val="99"/>
    <w:unhideWhenUsed/>
    <w:rsid w:val="00A24AAC"/>
    <w:pPr>
      <w:spacing w:line="240" w:lineRule="auto"/>
    </w:pPr>
    <w:rPr>
      <w:sz w:val="20"/>
      <w:szCs w:val="20"/>
    </w:rPr>
  </w:style>
  <w:style w:type="character" w:customStyle="1" w:styleId="TekstopmerkingChar">
    <w:name w:val="Tekst opmerking Char"/>
    <w:basedOn w:val="Standaardalinea-lettertype"/>
    <w:link w:val="Tekstopmerking"/>
    <w:uiPriority w:val="99"/>
    <w:rsid w:val="00A24AA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24AAC"/>
    <w:rPr>
      <w:b/>
      <w:bCs/>
    </w:rPr>
  </w:style>
  <w:style w:type="character" w:customStyle="1" w:styleId="OnderwerpvanopmerkingChar">
    <w:name w:val="Onderwerp van opmerking Char"/>
    <w:basedOn w:val="TekstopmerkingChar"/>
    <w:link w:val="Onderwerpvanopmerking"/>
    <w:uiPriority w:val="99"/>
    <w:semiHidden/>
    <w:rsid w:val="00A24AAC"/>
    <w:rPr>
      <w:rFonts w:ascii="Verdana" w:hAnsi="Verdana"/>
      <w:b/>
      <w:bCs/>
      <w:color w:val="000000"/>
    </w:rPr>
  </w:style>
  <w:style w:type="character" w:customStyle="1" w:styleId="Onopgelostemelding1">
    <w:name w:val="Onopgeloste melding1"/>
    <w:basedOn w:val="Standaardalinea-lettertype"/>
    <w:uiPriority w:val="99"/>
    <w:semiHidden/>
    <w:unhideWhenUsed/>
    <w:rsid w:val="00AF3D86"/>
    <w:rPr>
      <w:color w:val="605E5C"/>
      <w:shd w:val="clear" w:color="auto" w:fill="E1DFDD"/>
    </w:rPr>
  </w:style>
  <w:style w:type="character" w:styleId="GevolgdeHyperlink">
    <w:name w:val="FollowedHyperlink"/>
    <w:basedOn w:val="Standaardalinea-lettertype"/>
    <w:uiPriority w:val="99"/>
    <w:semiHidden/>
    <w:unhideWhenUsed/>
    <w:rsid w:val="009245EB"/>
    <w:rPr>
      <w:color w:val="954F72" w:themeColor="followedHyperlink"/>
      <w:u w:val="single"/>
    </w:rPr>
  </w:style>
  <w:style w:type="paragraph" w:styleId="Ballontekst">
    <w:name w:val="Balloon Text"/>
    <w:basedOn w:val="Standaard"/>
    <w:link w:val="BallontekstChar"/>
    <w:uiPriority w:val="99"/>
    <w:semiHidden/>
    <w:unhideWhenUsed/>
    <w:rsid w:val="003F23A3"/>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3F23A3"/>
    <w:rPr>
      <w:rFonts w:ascii="Segoe UI" w:hAnsi="Segoe UI" w:cs="Segoe UI"/>
      <w:color w:val="000000"/>
      <w:sz w:val="18"/>
      <w:szCs w:val="18"/>
    </w:rPr>
  </w:style>
  <w:style w:type="character" w:customStyle="1" w:styleId="cf01">
    <w:name w:val="cf01"/>
    <w:basedOn w:val="Standaardalinea-lettertype"/>
    <w:rsid w:val="005A3F16"/>
    <w:rPr>
      <w:rFonts w:ascii="Segoe UI" w:hAnsi="Segoe UI" w:cs="Segoe UI" w:hint="default"/>
      <w:sz w:val="18"/>
      <w:szCs w:val="18"/>
    </w:rPr>
  </w:style>
  <w:style w:type="paragraph" w:styleId="Normaalweb">
    <w:name w:val="Normal (Web)"/>
    <w:basedOn w:val="Standaard"/>
    <w:uiPriority w:val="99"/>
    <w:semiHidden/>
    <w:unhideWhenUsed/>
    <w:rsid w:val="00E7550B"/>
    <w:rPr>
      <w:rFonts w:ascii="Times New Roman" w:hAnsi="Times New Roman" w:cs="Times New Roman"/>
      <w:sz w:val="24"/>
      <w:szCs w:val="24"/>
    </w:rPr>
  </w:style>
  <w:style w:type="character" w:customStyle="1" w:styleId="UnresolvedMention">
    <w:name w:val="Unresolved Mention"/>
    <w:basedOn w:val="Standaardalinea-lettertype"/>
    <w:uiPriority w:val="99"/>
    <w:semiHidden/>
    <w:unhideWhenUsed/>
    <w:rsid w:val="003246D0"/>
    <w:rPr>
      <w:color w:val="605E5C"/>
      <w:shd w:val="clear" w:color="auto" w:fill="E1DFDD"/>
    </w:rPr>
  </w:style>
  <w:style w:type="paragraph" w:customStyle="1" w:styleId="pf0">
    <w:name w:val="pf0"/>
    <w:basedOn w:val="Standaard"/>
    <w:rsid w:val="00032C8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7C486E"/>
    <w:pPr>
      <w:autoSpaceDE w:val="0"/>
      <w:adjustRightInd w:val="0"/>
      <w:textAlignment w:val="auto"/>
    </w:pPr>
    <w:rPr>
      <w:rFonts w:ascii="Arial" w:hAnsi="Arial" w:cs="Arial"/>
      <w:color w:val="000000"/>
      <w:sz w:val="24"/>
      <w:szCs w:val="24"/>
    </w:rPr>
  </w:style>
  <w:style w:type="character" w:customStyle="1" w:styleId="cf21">
    <w:name w:val="cf21"/>
    <w:basedOn w:val="Standaardalinea-lettertype"/>
    <w:rsid w:val="008301AF"/>
    <w:rPr>
      <w:rFonts w:ascii="Segoe UI" w:hAnsi="Segoe UI" w:cs="Segoe UI" w:hint="default"/>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8215">
      <w:bodyDiv w:val="1"/>
      <w:marLeft w:val="0"/>
      <w:marRight w:val="0"/>
      <w:marTop w:val="0"/>
      <w:marBottom w:val="0"/>
      <w:divBdr>
        <w:top w:val="none" w:sz="0" w:space="0" w:color="auto"/>
        <w:left w:val="none" w:sz="0" w:space="0" w:color="auto"/>
        <w:bottom w:val="none" w:sz="0" w:space="0" w:color="auto"/>
        <w:right w:val="none" w:sz="0" w:space="0" w:color="auto"/>
      </w:divBdr>
    </w:div>
    <w:div w:id="240792648">
      <w:bodyDiv w:val="1"/>
      <w:marLeft w:val="0"/>
      <w:marRight w:val="0"/>
      <w:marTop w:val="0"/>
      <w:marBottom w:val="0"/>
      <w:divBdr>
        <w:top w:val="none" w:sz="0" w:space="0" w:color="auto"/>
        <w:left w:val="none" w:sz="0" w:space="0" w:color="auto"/>
        <w:bottom w:val="none" w:sz="0" w:space="0" w:color="auto"/>
        <w:right w:val="none" w:sz="0" w:space="0" w:color="auto"/>
      </w:divBdr>
    </w:div>
    <w:div w:id="278024817">
      <w:bodyDiv w:val="1"/>
      <w:marLeft w:val="0"/>
      <w:marRight w:val="0"/>
      <w:marTop w:val="0"/>
      <w:marBottom w:val="0"/>
      <w:divBdr>
        <w:top w:val="none" w:sz="0" w:space="0" w:color="auto"/>
        <w:left w:val="none" w:sz="0" w:space="0" w:color="auto"/>
        <w:bottom w:val="none" w:sz="0" w:space="0" w:color="auto"/>
        <w:right w:val="none" w:sz="0" w:space="0" w:color="auto"/>
      </w:divBdr>
    </w:div>
    <w:div w:id="405684686">
      <w:bodyDiv w:val="1"/>
      <w:marLeft w:val="0"/>
      <w:marRight w:val="0"/>
      <w:marTop w:val="0"/>
      <w:marBottom w:val="0"/>
      <w:divBdr>
        <w:top w:val="none" w:sz="0" w:space="0" w:color="auto"/>
        <w:left w:val="none" w:sz="0" w:space="0" w:color="auto"/>
        <w:bottom w:val="none" w:sz="0" w:space="0" w:color="auto"/>
        <w:right w:val="none" w:sz="0" w:space="0" w:color="auto"/>
      </w:divBdr>
    </w:div>
    <w:div w:id="580217356">
      <w:bodyDiv w:val="1"/>
      <w:marLeft w:val="0"/>
      <w:marRight w:val="0"/>
      <w:marTop w:val="0"/>
      <w:marBottom w:val="0"/>
      <w:divBdr>
        <w:top w:val="none" w:sz="0" w:space="0" w:color="auto"/>
        <w:left w:val="none" w:sz="0" w:space="0" w:color="auto"/>
        <w:bottom w:val="none" w:sz="0" w:space="0" w:color="auto"/>
        <w:right w:val="none" w:sz="0" w:space="0" w:color="auto"/>
      </w:divBdr>
    </w:div>
    <w:div w:id="584536928">
      <w:bodyDiv w:val="1"/>
      <w:marLeft w:val="0"/>
      <w:marRight w:val="0"/>
      <w:marTop w:val="0"/>
      <w:marBottom w:val="0"/>
      <w:divBdr>
        <w:top w:val="none" w:sz="0" w:space="0" w:color="auto"/>
        <w:left w:val="none" w:sz="0" w:space="0" w:color="auto"/>
        <w:bottom w:val="none" w:sz="0" w:space="0" w:color="auto"/>
        <w:right w:val="none" w:sz="0" w:space="0" w:color="auto"/>
      </w:divBdr>
    </w:div>
    <w:div w:id="637339710">
      <w:bodyDiv w:val="1"/>
      <w:marLeft w:val="0"/>
      <w:marRight w:val="0"/>
      <w:marTop w:val="0"/>
      <w:marBottom w:val="0"/>
      <w:divBdr>
        <w:top w:val="none" w:sz="0" w:space="0" w:color="auto"/>
        <w:left w:val="none" w:sz="0" w:space="0" w:color="auto"/>
        <w:bottom w:val="none" w:sz="0" w:space="0" w:color="auto"/>
        <w:right w:val="none" w:sz="0" w:space="0" w:color="auto"/>
      </w:divBdr>
    </w:div>
    <w:div w:id="638727199">
      <w:bodyDiv w:val="1"/>
      <w:marLeft w:val="0"/>
      <w:marRight w:val="0"/>
      <w:marTop w:val="0"/>
      <w:marBottom w:val="0"/>
      <w:divBdr>
        <w:top w:val="none" w:sz="0" w:space="0" w:color="auto"/>
        <w:left w:val="none" w:sz="0" w:space="0" w:color="auto"/>
        <w:bottom w:val="none" w:sz="0" w:space="0" w:color="auto"/>
        <w:right w:val="none" w:sz="0" w:space="0" w:color="auto"/>
      </w:divBdr>
    </w:div>
    <w:div w:id="699017910">
      <w:bodyDiv w:val="1"/>
      <w:marLeft w:val="0"/>
      <w:marRight w:val="0"/>
      <w:marTop w:val="0"/>
      <w:marBottom w:val="0"/>
      <w:divBdr>
        <w:top w:val="none" w:sz="0" w:space="0" w:color="auto"/>
        <w:left w:val="none" w:sz="0" w:space="0" w:color="auto"/>
        <w:bottom w:val="none" w:sz="0" w:space="0" w:color="auto"/>
        <w:right w:val="none" w:sz="0" w:space="0" w:color="auto"/>
      </w:divBdr>
      <w:divsChild>
        <w:div w:id="2041124329">
          <w:marLeft w:val="0"/>
          <w:marRight w:val="0"/>
          <w:marTop w:val="0"/>
          <w:marBottom w:val="0"/>
          <w:divBdr>
            <w:top w:val="none" w:sz="0" w:space="0" w:color="auto"/>
            <w:left w:val="none" w:sz="0" w:space="0" w:color="auto"/>
            <w:bottom w:val="none" w:sz="0" w:space="0" w:color="auto"/>
            <w:right w:val="none" w:sz="0" w:space="0" w:color="auto"/>
          </w:divBdr>
          <w:divsChild>
            <w:div w:id="814376006">
              <w:marLeft w:val="0"/>
              <w:marRight w:val="0"/>
              <w:marTop w:val="0"/>
              <w:marBottom w:val="0"/>
              <w:divBdr>
                <w:top w:val="none" w:sz="0" w:space="0" w:color="auto"/>
                <w:left w:val="none" w:sz="0" w:space="0" w:color="auto"/>
                <w:bottom w:val="none" w:sz="0" w:space="0" w:color="auto"/>
                <w:right w:val="none" w:sz="0" w:space="0" w:color="auto"/>
              </w:divBdr>
              <w:divsChild>
                <w:div w:id="1256741512">
                  <w:marLeft w:val="0"/>
                  <w:marRight w:val="0"/>
                  <w:marTop w:val="0"/>
                  <w:marBottom w:val="0"/>
                  <w:divBdr>
                    <w:top w:val="none" w:sz="0" w:space="0" w:color="auto"/>
                    <w:left w:val="none" w:sz="0" w:space="0" w:color="auto"/>
                    <w:bottom w:val="none" w:sz="0" w:space="0" w:color="auto"/>
                    <w:right w:val="none" w:sz="0" w:space="0" w:color="auto"/>
                  </w:divBdr>
                  <w:divsChild>
                    <w:div w:id="13031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7651">
          <w:marLeft w:val="0"/>
          <w:marRight w:val="0"/>
          <w:marTop w:val="0"/>
          <w:marBottom w:val="0"/>
          <w:divBdr>
            <w:top w:val="none" w:sz="0" w:space="0" w:color="auto"/>
            <w:left w:val="none" w:sz="0" w:space="0" w:color="auto"/>
            <w:bottom w:val="none" w:sz="0" w:space="0" w:color="auto"/>
            <w:right w:val="none" w:sz="0" w:space="0" w:color="auto"/>
          </w:divBdr>
          <w:divsChild>
            <w:div w:id="1386905125">
              <w:marLeft w:val="0"/>
              <w:marRight w:val="0"/>
              <w:marTop w:val="0"/>
              <w:marBottom w:val="0"/>
              <w:divBdr>
                <w:top w:val="none" w:sz="0" w:space="0" w:color="auto"/>
                <w:left w:val="none" w:sz="0" w:space="0" w:color="auto"/>
                <w:bottom w:val="none" w:sz="0" w:space="0" w:color="auto"/>
                <w:right w:val="none" w:sz="0" w:space="0" w:color="auto"/>
              </w:divBdr>
              <w:divsChild>
                <w:div w:id="1330865348">
                  <w:marLeft w:val="0"/>
                  <w:marRight w:val="0"/>
                  <w:marTop w:val="0"/>
                  <w:marBottom w:val="0"/>
                  <w:divBdr>
                    <w:top w:val="none" w:sz="0" w:space="0" w:color="auto"/>
                    <w:left w:val="none" w:sz="0" w:space="0" w:color="auto"/>
                    <w:bottom w:val="none" w:sz="0" w:space="0" w:color="auto"/>
                    <w:right w:val="none" w:sz="0" w:space="0" w:color="auto"/>
                  </w:divBdr>
                  <w:divsChild>
                    <w:div w:id="1403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11684">
      <w:bodyDiv w:val="1"/>
      <w:marLeft w:val="0"/>
      <w:marRight w:val="0"/>
      <w:marTop w:val="0"/>
      <w:marBottom w:val="0"/>
      <w:divBdr>
        <w:top w:val="none" w:sz="0" w:space="0" w:color="auto"/>
        <w:left w:val="none" w:sz="0" w:space="0" w:color="auto"/>
        <w:bottom w:val="none" w:sz="0" w:space="0" w:color="auto"/>
        <w:right w:val="none" w:sz="0" w:space="0" w:color="auto"/>
      </w:divBdr>
    </w:div>
    <w:div w:id="846941567">
      <w:bodyDiv w:val="1"/>
      <w:marLeft w:val="0"/>
      <w:marRight w:val="0"/>
      <w:marTop w:val="0"/>
      <w:marBottom w:val="0"/>
      <w:divBdr>
        <w:top w:val="none" w:sz="0" w:space="0" w:color="auto"/>
        <w:left w:val="none" w:sz="0" w:space="0" w:color="auto"/>
        <w:bottom w:val="none" w:sz="0" w:space="0" w:color="auto"/>
        <w:right w:val="none" w:sz="0" w:space="0" w:color="auto"/>
      </w:divBdr>
    </w:div>
    <w:div w:id="878056504">
      <w:bodyDiv w:val="1"/>
      <w:marLeft w:val="0"/>
      <w:marRight w:val="0"/>
      <w:marTop w:val="0"/>
      <w:marBottom w:val="0"/>
      <w:divBdr>
        <w:top w:val="none" w:sz="0" w:space="0" w:color="auto"/>
        <w:left w:val="none" w:sz="0" w:space="0" w:color="auto"/>
        <w:bottom w:val="none" w:sz="0" w:space="0" w:color="auto"/>
        <w:right w:val="none" w:sz="0" w:space="0" w:color="auto"/>
      </w:divBdr>
    </w:div>
    <w:div w:id="941031632">
      <w:bodyDiv w:val="1"/>
      <w:marLeft w:val="0"/>
      <w:marRight w:val="0"/>
      <w:marTop w:val="0"/>
      <w:marBottom w:val="0"/>
      <w:divBdr>
        <w:top w:val="none" w:sz="0" w:space="0" w:color="auto"/>
        <w:left w:val="none" w:sz="0" w:space="0" w:color="auto"/>
        <w:bottom w:val="none" w:sz="0" w:space="0" w:color="auto"/>
        <w:right w:val="none" w:sz="0" w:space="0" w:color="auto"/>
      </w:divBdr>
    </w:div>
    <w:div w:id="1145389892">
      <w:bodyDiv w:val="1"/>
      <w:marLeft w:val="0"/>
      <w:marRight w:val="0"/>
      <w:marTop w:val="0"/>
      <w:marBottom w:val="0"/>
      <w:divBdr>
        <w:top w:val="none" w:sz="0" w:space="0" w:color="auto"/>
        <w:left w:val="none" w:sz="0" w:space="0" w:color="auto"/>
        <w:bottom w:val="none" w:sz="0" w:space="0" w:color="auto"/>
        <w:right w:val="none" w:sz="0" w:space="0" w:color="auto"/>
      </w:divBdr>
    </w:div>
    <w:div w:id="1404837037">
      <w:bodyDiv w:val="1"/>
      <w:marLeft w:val="0"/>
      <w:marRight w:val="0"/>
      <w:marTop w:val="0"/>
      <w:marBottom w:val="0"/>
      <w:divBdr>
        <w:top w:val="none" w:sz="0" w:space="0" w:color="auto"/>
        <w:left w:val="none" w:sz="0" w:space="0" w:color="auto"/>
        <w:bottom w:val="none" w:sz="0" w:space="0" w:color="auto"/>
        <w:right w:val="none" w:sz="0" w:space="0" w:color="auto"/>
      </w:divBdr>
    </w:div>
    <w:div w:id="1406027151">
      <w:bodyDiv w:val="1"/>
      <w:marLeft w:val="0"/>
      <w:marRight w:val="0"/>
      <w:marTop w:val="0"/>
      <w:marBottom w:val="0"/>
      <w:divBdr>
        <w:top w:val="none" w:sz="0" w:space="0" w:color="auto"/>
        <w:left w:val="none" w:sz="0" w:space="0" w:color="auto"/>
        <w:bottom w:val="none" w:sz="0" w:space="0" w:color="auto"/>
        <w:right w:val="none" w:sz="0" w:space="0" w:color="auto"/>
      </w:divBdr>
    </w:div>
    <w:div w:id="1455834302">
      <w:bodyDiv w:val="1"/>
      <w:marLeft w:val="0"/>
      <w:marRight w:val="0"/>
      <w:marTop w:val="0"/>
      <w:marBottom w:val="0"/>
      <w:divBdr>
        <w:top w:val="none" w:sz="0" w:space="0" w:color="auto"/>
        <w:left w:val="none" w:sz="0" w:space="0" w:color="auto"/>
        <w:bottom w:val="none" w:sz="0" w:space="0" w:color="auto"/>
        <w:right w:val="none" w:sz="0" w:space="0" w:color="auto"/>
      </w:divBdr>
    </w:div>
    <w:div w:id="1457094353">
      <w:bodyDiv w:val="1"/>
      <w:marLeft w:val="0"/>
      <w:marRight w:val="0"/>
      <w:marTop w:val="0"/>
      <w:marBottom w:val="0"/>
      <w:divBdr>
        <w:top w:val="none" w:sz="0" w:space="0" w:color="auto"/>
        <w:left w:val="none" w:sz="0" w:space="0" w:color="auto"/>
        <w:bottom w:val="none" w:sz="0" w:space="0" w:color="auto"/>
        <w:right w:val="none" w:sz="0" w:space="0" w:color="auto"/>
      </w:divBdr>
    </w:div>
    <w:div w:id="1616327328">
      <w:bodyDiv w:val="1"/>
      <w:marLeft w:val="0"/>
      <w:marRight w:val="0"/>
      <w:marTop w:val="0"/>
      <w:marBottom w:val="0"/>
      <w:divBdr>
        <w:top w:val="none" w:sz="0" w:space="0" w:color="auto"/>
        <w:left w:val="none" w:sz="0" w:space="0" w:color="auto"/>
        <w:bottom w:val="none" w:sz="0" w:space="0" w:color="auto"/>
        <w:right w:val="none" w:sz="0" w:space="0" w:color="auto"/>
      </w:divBdr>
    </w:div>
    <w:div w:id="1728142161">
      <w:bodyDiv w:val="1"/>
      <w:marLeft w:val="0"/>
      <w:marRight w:val="0"/>
      <w:marTop w:val="0"/>
      <w:marBottom w:val="0"/>
      <w:divBdr>
        <w:top w:val="none" w:sz="0" w:space="0" w:color="auto"/>
        <w:left w:val="none" w:sz="0" w:space="0" w:color="auto"/>
        <w:bottom w:val="none" w:sz="0" w:space="0" w:color="auto"/>
        <w:right w:val="none" w:sz="0" w:space="0" w:color="auto"/>
      </w:divBdr>
    </w:div>
    <w:div w:id="1743482423">
      <w:bodyDiv w:val="1"/>
      <w:marLeft w:val="0"/>
      <w:marRight w:val="0"/>
      <w:marTop w:val="0"/>
      <w:marBottom w:val="0"/>
      <w:divBdr>
        <w:top w:val="none" w:sz="0" w:space="0" w:color="auto"/>
        <w:left w:val="none" w:sz="0" w:space="0" w:color="auto"/>
        <w:bottom w:val="none" w:sz="0" w:space="0" w:color="auto"/>
        <w:right w:val="none" w:sz="0" w:space="0" w:color="auto"/>
      </w:divBdr>
    </w:div>
    <w:div w:id="1760830525">
      <w:bodyDiv w:val="1"/>
      <w:marLeft w:val="0"/>
      <w:marRight w:val="0"/>
      <w:marTop w:val="0"/>
      <w:marBottom w:val="0"/>
      <w:divBdr>
        <w:top w:val="none" w:sz="0" w:space="0" w:color="auto"/>
        <w:left w:val="none" w:sz="0" w:space="0" w:color="auto"/>
        <w:bottom w:val="none" w:sz="0" w:space="0" w:color="auto"/>
        <w:right w:val="none" w:sz="0" w:space="0" w:color="auto"/>
      </w:divBdr>
      <w:divsChild>
        <w:div w:id="1586300307">
          <w:marLeft w:val="0"/>
          <w:marRight w:val="0"/>
          <w:marTop w:val="0"/>
          <w:marBottom w:val="0"/>
          <w:divBdr>
            <w:top w:val="none" w:sz="0" w:space="0" w:color="auto"/>
            <w:left w:val="none" w:sz="0" w:space="0" w:color="auto"/>
            <w:bottom w:val="none" w:sz="0" w:space="0" w:color="auto"/>
            <w:right w:val="none" w:sz="0" w:space="0" w:color="auto"/>
          </w:divBdr>
          <w:divsChild>
            <w:div w:id="1367368790">
              <w:marLeft w:val="0"/>
              <w:marRight w:val="0"/>
              <w:marTop w:val="0"/>
              <w:marBottom w:val="0"/>
              <w:divBdr>
                <w:top w:val="none" w:sz="0" w:space="0" w:color="auto"/>
                <w:left w:val="none" w:sz="0" w:space="0" w:color="auto"/>
                <w:bottom w:val="none" w:sz="0" w:space="0" w:color="auto"/>
                <w:right w:val="none" w:sz="0" w:space="0" w:color="auto"/>
              </w:divBdr>
              <w:divsChild>
                <w:div w:id="1067146842">
                  <w:marLeft w:val="0"/>
                  <w:marRight w:val="0"/>
                  <w:marTop w:val="0"/>
                  <w:marBottom w:val="0"/>
                  <w:divBdr>
                    <w:top w:val="none" w:sz="0" w:space="0" w:color="auto"/>
                    <w:left w:val="none" w:sz="0" w:space="0" w:color="auto"/>
                    <w:bottom w:val="none" w:sz="0" w:space="0" w:color="auto"/>
                    <w:right w:val="none" w:sz="0" w:space="0" w:color="auto"/>
                  </w:divBdr>
                  <w:divsChild>
                    <w:div w:id="950668871">
                      <w:marLeft w:val="0"/>
                      <w:marRight w:val="0"/>
                      <w:marTop w:val="0"/>
                      <w:marBottom w:val="0"/>
                      <w:divBdr>
                        <w:top w:val="none" w:sz="0" w:space="0" w:color="auto"/>
                        <w:left w:val="none" w:sz="0" w:space="0" w:color="auto"/>
                        <w:bottom w:val="none" w:sz="0" w:space="0" w:color="auto"/>
                        <w:right w:val="none" w:sz="0" w:space="0" w:color="auto"/>
                      </w:divBdr>
                      <w:divsChild>
                        <w:div w:id="1173104998">
                          <w:marLeft w:val="0"/>
                          <w:marRight w:val="0"/>
                          <w:marTop w:val="0"/>
                          <w:marBottom w:val="0"/>
                          <w:divBdr>
                            <w:top w:val="none" w:sz="0" w:space="0" w:color="auto"/>
                            <w:left w:val="none" w:sz="0" w:space="0" w:color="auto"/>
                            <w:bottom w:val="none" w:sz="0" w:space="0" w:color="auto"/>
                            <w:right w:val="none" w:sz="0" w:space="0" w:color="auto"/>
                          </w:divBdr>
                          <w:divsChild>
                            <w:div w:id="14940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62647">
      <w:bodyDiv w:val="1"/>
      <w:marLeft w:val="0"/>
      <w:marRight w:val="0"/>
      <w:marTop w:val="0"/>
      <w:marBottom w:val="0"/>
      <w:divBdr>
        <w:top w:val="none" w:sz="0" w:space="0" w:color="auto"/>
        <w:left w:val="none" w:sz="0" w:space="0" w:color="auto"/>
        <w:bottom w:val="none" w:sz="0" w:space="0" w:color="auto"/>
        <w:right w:val="none" w:sz="0" w:space="0" w:color="auto"/>
      </w:divBdr>
    </w:div>
    <w:div w:id="1805808388">
      <w:bodyDiv w:val="1"/>
      <w:marLeft w:val="0"/>
      <w:marRight w:val="0"/>
      <w:marTop w:val="0"/>
      <w:marBottom w:val="0"/>
      <w:divBdr>
        <w:top w:val="none" w:sz="0" w:space="0" w:color="auto"/>
        <w:left w:val="none" w:sz="0" w:space="0" w:color="auto"/>
        <w:bottom w:val="none" w:sz="0" w:space="0" w:color="auto"/>
        <w:right w:val="none" w:sz="0" w:space="0" w:color="auto"/>
      </w:divBdr>
    </w:div>
    <w:div w:id="1820994559">
      <w:bodyDiv w:val="1"/>
      <w:marLeft w:val="0"/>
      <w:marRight w:val="0"/>
      <w:marTop w:val="0"/>
      <w:marBottom w:val="0"/>
      <w:divBdr>
        <w:top w:val="none" w:sz="0" w:space="0" w:color="auto"/>
        <w:left w:val="none" w:sz="0" w:space="0" w:color="auto"/>
        <w:bottom w:val="none" w:sz="0" w:space="0" w:color="auto"/>
        <w:right w:val="none" w:sz="0" w:space="0" w:color="auto"/>
      </w:divBdr>
    </w:div>
    <w:div w:id="2008168118">
      <w:bodyDiv w:val="1"/>
      <w:marLeft w:val="0"/>
      <w:marRight w:val="0"/>
      <w:marTop w:val="0"/>
      <w:marBottom w:val="0"/>
      <w:divBdr>
        <w:top w:val="none" w:sz="0" w:space="0" w:color="auto"/>
        <w:left w:val="none" w:sz="0" w:space="0" w:color="auto"/>
        <w:bottom w:val="none" w:sz="0" w:space="0" w:color="auto"/>
        <w:right w:val="none" w:sz="0" w:space="0" w:color="auto"/>
      </w:divBdr>
    </w:div>
    <w:div w:id="2017146722">
      <w:bodyDiv w:val="1"/>
      <w:marLeft w:val="0"/>
      <w:marRight w:val="0"/>
      <w:marTop w:val="0"/>
      <w:marBottom w:val="0"/>
      <w:divBdr>
        <w:top w:val="none" w:sz="0" w:space="0" w:color="auto"/>
        <w:left w:val="none" w:sz="0" w:space="0" w:color="auto"/>
        <w:bottom w:val="none" w:sz="0" w:space="0" w:color="auto"/>
        <w:right w:val="none" w:sz="0" w:space="0" w:color="auto"/>
      </w:divBdr>
    </w:div>
    <w:div w:id="2107387275">
      <w:bodyDiv w:val="1"/>
      <w:marLeft w:val="0"/>
      <w:marRight w:val="0"/>
      <w:marTop w:val="0"/>
      <w:marBottom w:val="0"/>
      <w:divBdr>
        <w:top w:val="none" w:sz="0" w:space="0" w:color="auto"/>
        <w:left w:val="none" w:sz="0" w:space="0" w:color="auto"/>
        <w:bottom w:val="none" w:sz="0" w:space="0" w:color="auto"/>
        <w:right w:val="none" w:sz="0" w:space="0" w:color="auto"/>
      </w:divBdr>
    </w:div>
    <w:div w:id="2114939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moties/detail?id=2022Z14414&amp;did=2022D29652" TargetMode="External"/><Relationship Id="rId2" Type="http://schemas.openxmlformats.org/officeDocument/2006/relationships/hyperlink" Target="https://www.bureauwbtv.nl/tolken-vertalers/inschrijven/voorwaarden-inschrijving-rbtv/" TargetMode="External"/><Relationship Id="rId1" Type="http://schemas.openxmlformats.org/officeDocument/2006/relationships/hyperlink" Target="https://www.rijksoverheid.nl/onderwerpen/zakendoen-met-het-rijk/inkoopcategorieen/categorie-tolk--en-vertaaldienst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4683</ap:Words>
  <ap:Characters>25761</ap:Characters>
  <ap:DocSecurity>0</ap:DocSecurity>
  <ap:Lines>214</ap:Lines>
  <ap:Paragraphs>60</ap:Paragraphs>
  <ap:ScaleCrop>false</ap:ScaleCrop>
  <ap:HeadingPairs>
    <vt:vector baseType="variant" size="2">
      <vt:variant>
        <vt:lpstr>Titel</vt:lpstr>
      </vt:variant>
      <vt:variant>
        <vt:i4>1</vt:i4>
      </vt:variant>
    </vt:vector>
  </ap:HeadingPairs>
  <ap:TitlesOfParts>
    <vt:vector baseType="lpstr" size="1">
      <vt:lpstr>Brief aan Parlement - Monitoring tolk- en vertaaldiensten</vt:lpstr>
    </vt:vector>
  </ap:TitlesOfParts>
  <ap:LinksUpToDate>false</ap:LinksUpToDate>
  <ap:CharactersWithSpaces>30384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2024-10-02T13:51:00.0000000Z</lastPrinted>
  <dcterms:created xsi:type="dcterms:W3CDTF">2025-02-05T10:39:00.0000000Z</dcterms:created>
  <dcterms:modified xsi:type="dcterms:W3CDTF">2025-02-05T10:39:00.0000000Z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Monitoring tolk- en vertaaldiensten</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5877601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