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3969"/>
      </w:tblGrid>
      <w:tr w:rsidR="004330ED" w:rsidTr="00EA1CE4" w14:paraId="785100BC" w14:textId="77777777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P="00EA1CE4" w:rsidRDefault="004330ED" w14:paraId="60BEF7F0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>WEEDE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 xml:space="preserve">AMER </w:t>
            </w:r>
            <w:r>
              <w:rPr>
                <w:rFonts w:ascii="Times New Roman" w:hAnsi="Times New Roman"/>
                <w:spacing w:val="40"/>
                <w:sz w:val="22"/>
              </w:rPr>
              <w:t>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330ED" w:rsidP="006E0971" w:rsidRDefault="004330ED" w14:paraId="193A9ACA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:rsidTr="00EA1CE4" w14:paraId="593627D5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4A1E29" w:rsidRDefault="004330ED" w14:paraId="569625D4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E908D7" w:rsidR="00E908D7">
              <w:rPr>
                <w:rFonts w:ascii="Times New Roman" w:hAnsi="Times New Roman"/>
                <w:b w:val="0"/>
              </w:rPr>
              <w:t>2024-2025</w:t>
            </w:r>
          </w:p>
        </w:tc>
      </w:tr>
      <w:tr w:rsidR="004330ED" w:rsidTr="00EA1CE4" w14:paraId="3E650BD6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P="00BF623B" w:rsidRDefault="004330ED" w14:paraId="0DA2ECD9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330ED" w:rsidTr="00EA1CE4" w14:paraId="6FC59391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P="00BF623B" w:rsidRDefault="004330ED" w14:paraId="4583E3C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330ED" w:rsidTr="00EA1CE4" w14:paraId="2E61F6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4330ED" w:rsidP="006E0971" w:rsidRDefault="004330ED" w14:paraId="09BB18D1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783215" w:rsidR="004330ED" w:rsidP="006E0971" w:rsidRDefault="004330ED" w14:paraId="69B3B635" w14:textId="77777777">
            <w:pPr>
              <w:suppressAutoHyphens/>
              <w:ind w:left="-70"/>
              <w:rPr>
                <w:b/>
              </w:rPr>
            </w:pPr>
          </w:p>
        </w:tc>
      </w:tr>
      <w:tr w:rsidR="003C21AC" w:rsidTr="00EA1CE4" w14:paraId="49559D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853A48" w:rsidR="003C21AC" w:rsidP="00EA1CE4" w:rsidRDefault="00853A48" w14:paraId="7F3A983D" w14:textId="291F0AC4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853A48">
              <w:rPr>
                <w:rFonts w:ascii="Times New Roman" w:hAnsi="Times New Roman"/>
              </w:rPr>
              <w:t>36 450</w:t>
            </w:r>
          </w:p>
        </w:tc>
        <w:tc>
          <w:tcPr>
            <w:tcW w:w="7371" w:type="dxa"/>
            <w:gridSpan w:val="2"/>
          </w:tcPr>
          <w:p w:rsidRPr="00853A48" w:rsidR="003C21AC" w:rsidP="00853A48" w:rsidRDefault="00853A48" w14:paraId="05EF5326" w14:textId="43D8C486">
            <w:pPr>
              <w:rPr>
                <w:b/>
              </w:rPr>
            </w:pPr>
            <w:r w:rsidRPr="00853A48">
              <w:rPr>
                <w:b/>
              </w:rPr>
              <w:t>Regels omtrent de instelling van het Adviescollege toetsing regeldruk (Instellingswet Adviescollege toetsing regeldruk)</w:t>
            </w:r>
            <w:r w:rsidRPr="00853A48">
              <w:rPr>
                <w:b/>
              </w:rPr>
              <w:tab/>
            </w:r>
          </w:p>
        </w:tc>
      </w:tr>
      <w:tr w:rsidR="003C21AC" w:rsidTr="00EA1CE4" w14:paraId="09C0A7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7482DA5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783215" w:rsidR="003C21AC" w:rsidP="006E0971" w:rsidRDefault="003C21AC" w14:paraId="5AFF287A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3A57AE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3EDF7D7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1EDDB439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781D70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9C5053" w:rsidR="003C21AC" w:rsidP="00EA1CE4" w:rsidRDefault="003C21AC" w14:paraId="50D5C126" w14:textId="269DE82F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C035D4">
              <w:rPr>
                <w:rFonts w:ascii="Times New Roman" w:hAnsi="Times New Roman"/>
              </w:rPr>
              <w:t xml:space="preserve">Nr. </w:t>
            </w:r>
            <w:r w:rsidR="00961501">
              <w:rPr>
                <w:rFonts w:ascii="Times New Roman" w:hAnsi="Times New Roman"/>
                <w:caps/>
              </w:rPr>
              <w:t>17</w:t>
            </w: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335FAA85" w14:textId="592EA723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caps/>
              </w:rPr>
            </w:pPr>
            <w:r w:rsidRPr="00C035D4">
              <w:rPr>
                <w:rFonts w:ascii="Times New Roman" w:hAnsi="Times New Roman"/>
                <w:caps/>
              </w:rPr>
              <w:t xml:space="preserve">AMENDEMENT VAN HET LID </w:t>
            </w:r>
            <w:r w:rsidR="00853A48">
              <w:rPr>
                <w:rFonts w:ascii="Times New Roman" w:hAnsi="Times New Roman"/>
                <w:caps/>
              </w:rPr>
              <w:t>flach</w:t>
            </w:r>
          </w:p>
        </w:tc>
      </w:tr>
      <w:tr w:rsidR="003C21AC" w:rsidTr="00EA1CE4" w14:paraId="132228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3C21AC" w:rsidP="006E0971" w:rsidRDefault="003C21AC" w14:paraId="1C6D1EB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3C21AC" w:rsidP="006E0971" w:rsidRDefault="003C21AC" w14:paraId="213F440B" w14:textId="6200D023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961501">
              <w:rPr>
                <w:rFonts w:ascii="Times New Roman" w:hAnsi="Times New Roman"/>
                <w:b w:val="0"/>
              </w:rPr>
              <w:t>5 februari 2025</w:t>
            </w:r>
          </w:p>
        </w:tc>
      </w:tr>
      <w:tr w:rsidR="00B01BA6" w:rsidTr="00EA1CE4" w14:paraId="371D7F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B01BA6" w:rsidP="006E0971" w:rsidRDefault="00B01BA6" w14:paraId="20739E34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B01BA6" w:rsidP="006E0971" w:rsidRDefault="00B01BA6" w14:paraId="0E88F4A1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b w:val="0"/>
              </w:rPr>
            </w:pPr>
          </w:p>
        </w:tc>
      </w:tr>
      <w:tr w:rsidRPr="00EA69AC" w:rsidR="00B01BA6" w:rsidTr="00EA1CE4" w14:paraId="7E6D1D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Pr="00EA69AC" w:rsidR="00B01BA6" w:rsidP="0088452C" w:rsidRDefault="00B01BA6" w14:paraId="01BB02F5" w14:textId="77777777">
            <w:pPr>
              <w:ind w:firstLine="284"/>
            </w:pPr>
            <w:r w:rsidRPr="00EA69AC">
              <w:t>De ondergetekende stelt het volgende amendement voor:</w:t>
            </w:r>
          </w:p>
        </w:tc>
      </w:tr>
    </w:tbl>
    <w:p w:rsidR="008D0185" w:rsidP="00D774B3" w:rsidRDefault="008D0185" w14:paraId="63140585" w14:textId="24CEC5BC"/>
    <w:p w:rsidR="00B20086" w:rsidP="00EA1CE4" w:rsidRDefault="009A7A65" w14:paraId="0F4AEA55" w14:textId="77777777">
      <w:r w:rsidRPr="001C0ACF">
        <w:tab/>
      </w:r>
      <w:r w:rsidR="00B20086">
        <w:t>Na artikel 9 wordt een hoofdstuk ingevoegd, luidende:</w:t>
      </w:r>
    </w:p>
    <w:p w:rsidR="00B20086" w:rsidP="00EA1CE4" w:rsidRDefault="00B20086" w14:paraId="4478EF1A" w14:textId="77777777"/>
    <w:p w:rsidRPr="00295C87" w:rsidR="00B20086" w:rsidP="00EA1CE4" w:rsidRDefault="00B20086" w14:paraId="39AE75BA" w14:textId="05038C56">
      <w:pPr>
        <w:rPr>
          <w:b/>
          <w:bCs/>
          <w:caps/>
        </w:rPr>
      </w:pPr>
      <w:r w:rsidRPr="00295C87">
        <w:rPr>
          <w:b/>
          <w:bCs/>
          <w:caps/>
        </w:rPr>
        <w:t>Hoofdstuk 3</w:t>
      </w:r>
      <w:r w:rsidRPr="00295C87">
        <w:rPr>
          <w:b/>
          <w:bCs/>
        </w:rPr>
        <w:t xml:space="preserve">a </w:t>
      </w:r>
      <w:r w:rsidRPr="00295C87">
        <w:rPr>
          <w:b/>
          <w:bCs/>
          <w:caps/>
        </w:rPr>
        <w:t>Opvolging advies</w:t>
      </w:r>
    </w:p>
    <w:p w:rsidR="00B20086" w:rsidP="00EA1CE4" w:rsidRDefault="00B20086" w14:paraId="5D5CE54E" w14:textId="77777777"/>
    <w:p w:rsidRPr="00295C87" w:rsidR="00B20086" w:rsidP="00EA1CE4" w:rsidRDefault="00B20086" w14:paraId="7631A5B6" w14:textId="4375FBB4">
      <w:pPr>
        <w:rPr>
          <w:b/>
          <w:bCs/>
        </w:rPr>
      </w:pPr>
      <w:r w:rsidRPr="00295C87">
        <w:rPr>
          <w:b/>
          <w:bCs/>
        </w:rPr>
        <w:t>Artikel 9a Opvolging advies</w:t>
      </w:r>
    </w:p>
    <w:p w:rsidR="00B20086" w:rsidP="00EA1CE4" w:rsidRDefault="00B20086" w14:paraId="6485468E" w14:textId="77777777"/>
    <w:p w:rsidRPr="00615918" w:rsidR="00615918" w:rsidP="00EA1CE4" w:rsidRDefault="00B20086" w14:paraId="7E526CB6" w14:textId="65F3DF72">
      <w:r>
        <w:tab/>
      </w:r>
      <w:r w:rsidRPr="00615918" w:rsidR="00615918">
        <w:t>Indien</w:t>
      </w:r>
      <w:r w:rsidR="00D5439E">
        <w:t xml:space="preserve"> </w:t>
      </w:r>
      <w:r w:rsidRPr="00615918" w:rsidR="00615918">
        <w:t xml:space="preserve">na het uitbrengen van </w:t>
      </w:r>
      <w:r>
        <w:t xml:space="preserve">een </w:t>
      </w:r>
      <w:r w:rsidRPr="00615918" w:rsidR="00615918">
        <w:t>advies</w:t>
      </w:r>
      <w:r w:rsidR="00615918">
        <w:t xml:space="preserve"> </w:t>
      </w:r>
      <w:r>
        <w:t xml:space="preserve">van het adviesorgaan </w:t>
      </w:r>
      <w:r w:rsidR="00D5439E">
        <w:t xml:space="preserve">in een wetsvoorstel, algemene maatregel van bestuur of ministeriële regeling </w:t>
      </w:r>
      <w:r w:rsidRPr="00615918" w:rsidR="00615918">
        <w:t>wordt afgeweken van dat advies</w:t>
      </w:r>
      <w:r w:rsidR="00FF6295">
        <w:t>,</w:t>
      </w:r>
      <w:r w:rsidRPr="00615918" w:rsidR="00615918">
        <w:t xml:space="preserve"> wordt dit </w:t>
      </w:r>
      <w:r w:rsidR="000E22AA">
        <w:t xml:space="preserve">inhoudelijk </w:t>
      </w:r>
      <w:r w:rsidR="00DD365E">
        <w:t xml:space="preserve">bij elk </w:t>
      </w:r>
      <w:r w:rsidR="000E22AA">
        <w:t>advies</w:t>
      </w:r>
      <w:r w:rsidRPr="00DD365E" w:rsidR="000E22AA">
        <w:t>punt</w:t>
      </w:r>
      <w:r w:rsidR="000E22AA">
        <w:t xml:space="preserve"> </w:t>
      </w:r>
      <w:r w:rsidR="00DD365E">
        <w:t xml:space="preserve">waarvan wordt afgeweken </w:t>
      </w:r>
      <w:r w:rsidR="000E22AA">
        <w:t>gemotiveerd</w:t>
      </w:r>
      <w:r w:rsidRPr="00615918" w:rsidR="00615918">
        <w:t xml:space="preserve"> in de memorie van toelichting, nota van toelichting of toelichting.</w:t>
      </w:r>
    </w:p>
    <w:p w:rsidR="00615918" w:rsidP="00EA1CE4" w:rsidRDefault="00615918" w14:paraId="2AC5AF6E" w14:textId="77777777"/>
    <w:p w:rsidR="003C21AC" w:rsidP="00EA1CE4" w:rsidRDefault="003C21AC" w14:paraId="71EB1763" w14:textId="77777777">
      <w:pPr>
        <w:rPr>
          <w:b/>
        </w:rPr>
      </w:pPr>
      <w:r w:rsidRPr="00EA69AC">
        <w:rPr>
          <w:b/>
        </w:rPr>
        <w:t>Toelichting</w:t>
      </w:r>
    </w:p>
    <w:p w:rsidRPr="00EA69AC" w:rsidR="00DD365E" w:rsidP="00EA1CE4" w:rsidRDefault="00DD365E" w14:paraId="03CC9291" w14:textId="77777777">
      <w:pPr>
        <w:rPr>
          <w:b/>
        </w:rPr>
      </w:pPr>
    </w:p>
    <w:p w:rsidR="000D2528" w:rsidP="00EA1CE4" w:rsidRDefault="00DD365E" w14:paraId="237241E2" w14:textId="13B18379">
      <w:r>
        <w:t>O</w:t>
      </w:r>
      <w:r w:rsidR="00AF00A6">
        <w:t xml:space="preserve">nnodige regeldruk </w:t>
      </w:r>
      <w:r w:rsidR="00C14C8A">
        <w:t>moet worden tegengegaan</w:t>
      </w:r>
      <w:r w:rsidR="00884DBB">
        <w:t xml:space="preserve">. Dat betekent ook dat het advies van de ATR </w:t>
      </w:r>
      <w:r w:rsidR="00D800D8">
        <w:t>relevante</w:t>
      </w:r>
      <w:r w:rsidR="001F22B9">
        <w:t xml:space="preserve"> inbreng is voor het vervolgtraject. </w:t>
      </w:r>
      <w:r w:rsidR="00B55A98">
        <w:t xml:space="preserve">Om die reden </w:t>
      </w:r>
      <w:r w:rsidR="00A13335">
        <w:t>is</w:t>
      </w:r>
      <w:r w:rsidR="00B55A98">
        <w:t xml:space="preserve"> het </w:t>
      </w:r>
      <w:r w:rsidR="001804CF">
        <w:t xml:space="preserve">van belang dat </w:t>
      </w:r>
      <w:r w:rsidR="00702AF0">
        <w:t xml:space="preserve">de </w:t>
      </w:r>
      <w:r w:rsidR="000D2528">
        <w:t>adviezen</w:t>
      </w:r>
      <w:r w:rsidR="00702AF0">
        <w:t xml:space="preserve"> van ATR </w:t>
      </w:r>
      <w:r w:rsidR="00222887">
        <w:t xml:space="preserve">in </w:t>
      </w:r>
      <w:r w:rsidR="00A040FB">
        <w:t>beginsel</w:t>
      </w:r>
      <w:r w:rsidR="00222887">
        <w:t xml:space="preserve"> word</w:t>
      </w:r>
      <w:r w:rsidR="000D2528">
        <w:t>en</w:t>
      </w:r>
      <w:r w:rsidR="00222887">
        <w:t xml:space="preserve"> opgevolgd, tenzij </w:t>
      </w:r>
      <w:r w:rsidR="000D2528">
        <w:t>e</w:t>
      </w:r>
      <w:r w:rsidR="00222887">
        <w:t xml:space="preserve">r </w:t>
      </w:r>
      <w:r w:rsidR="00A040FB">
        <w:t>zwaarwegende</w:t>
      </w:r>
      <w:r w:rsidR="00222887">
        <w:t xml:space="preserve"> redenen zijn</w:t>
      </w:r>
      <w:r w:rsidR="000D2528">
        <w:t xml:space="preserve"> om daarvan af te </w:t>
      </w:r>
      <w:r w:rsidR="003C554E">
        <w:t>wijken</w:t>
      </w:r>
      <w:r w:rsidR="00222887">
        <w:t xml:space="preserve">. </w:t>
      </w:r>
      <w:r w:rsidR="00D800D8">
        <w:t>Op dat standpunt is ook het kabinet gesteld</w:t>
      </w:r>
      <w:r w:rsidR="000D2528">
        <w:t xml:space="preserve">, zoals vastgelegd in het regeerprogramma: </w:t>
      </w:r>
      <w:r w:rsidRPr="00295C87" w:rsidR="000D2528">
        <w:rPr>
          <w:i/>
          <w:iCs/>
        </w:rPr>
        <w:t>Daarnaast is het uitgangspunt voor het kabinet dat adviezen van ATR over voorstellen voor regelgeving zwaarwegend zijn en in principe worden overgenomen.</w:t>
      </w:r>
    </w:p>
    <w:p w:rsidR="000D2528" w:rsidP="00EA1CE4" w:rsidRDefault="000D2528" w14:paraId="1242D592" w14:textId="77777777"/>
    <w:p w:rsidRPr="00763FB0" w:rsidR="00DD365E" w:rsidP="00295C87" w:rsidRDefault="00A13335" w14:paraId="453FF480" w14:textId="1373FB23">
      <w:pPr>
        <w:rPr>
          <w:i/>
          <w:iCs/>
        </w:rPr>
      </w:pPr>
      <w:r>
        <w:t xml:space="preserve">Indiener wil </w:t>
      </w:r>
      <w:r w:rsidR="00A040FB">
        <w:t xml:space="preserve">het ‘pas-toe-of-leg-uit’-principe </w:t>
      </w:r>
      <w:r w:rsidR="000D2528">
        <w:t>voor</w:t>
      </w:r>
      <w:r w:rsidR="00A040FB">
        <w:t xml:space="preserve"> ATR-adviezen</w:t>
      </w:r>
      <w:r w:rsidR="000D2528">
        <w:t xml:space="preserve"> wettelijk verankeren</w:t>
      </w:r>
      <w:r w:rsidR="00A040FB">
        <w:t xml:space="preserve">. </w:t>
      </w:r>
      <w:r w:rsidR="00DE1B40">
        <w:t>Middels dit amendement wordt vastgelegd</w:t>
      </w:r>
      <w:r w:rsidR="00222887">
        <w:t xml:space="preserve"> dat </w:t>
      </w:r>
      <w:r w:rsidR="000A78ED">
        <w:t xml:space="preserve">bij afwijken van het advies van het adviescollege </w:t>
      </w:r>
      <w:r w:rsidR="006032D0">
        <w:t>d</w:t>
      </w:r>
      <w:r w:rsidR="00DE1B40">
        <w:t>i</w:t>
      </w:r>
      <w:r w:rsidR="006032D0">
        <w:t>t inhoudelijk moet worden gemotiveerd</w:t>
      </w:r>
      <w:r w:rsidR="0014403B">
        <w:t xml:space="preserve">, </w:t>
      </w:r>
      <w:r w:rsidR="00DE1B40">
        <w:t xml:space="preserve">zodat </w:t>
      </w:r>
      <w:r w:rsidR="0014403B">
        <w:t xml:space="preserve">inzichtelijk </w:t>
      </w:r>
      <w:r w:rsidR="00DE1B40">
        <w:t xml:space="preserve">wordt </w:t>
      </w:r>
      <w:r w:rsidR="0014403B">
        <w:t>welke adviespunten worden overgenomen</w:t>
      </w:r>
      <w:r w:rsidR="00DE1B40">
        <w:t>. Als adviespunten toch niet worden overgenomen, wordt gemotiveerd waarom niet</w:t>
      </w:r>
      <w:r w:rsidR="000D2528">
        <w:t xml:space="preserve"> en w</w:t>
      </w:r>
      <w:r w:rsidR="009D4BA9">
        <w:t>at de</w:t>
      </w:r>
      <w:r w:rsidR="000D2528">
        <w:t xml:space="preserve"> zwaarwegende gronden daarvoor zijn</w:t>
      </w:r>
      <w:r w:rsidR="00DE1B40">
        <w:t>.</w:t>
      </w:r>
      <w:r w:rsidR="0014403B">
        <w:t xml:space="preserve"> </w:t>
      </w:r>
    </w:p>
    <w:p w:rsidR="009A7A65" w:rsidP="00EA1CE4" w:rsidRDefault="009A7A65" w14:paraId="15DD1A40" w14:textId="77777777"/>
    <w:p w:rsidRPr="00EA69AC" w:rsidR="00B4708A" w:rsidP="00EA1CE4" w:rsidRDefault="00853A48" w14:paraId="438C8789" w14:textId="1CE4F022">
      <w:r>
        <w:t>Flach</w:t>
      </w:r>
    </w:p>
    <w:sectPr w:rsidRPr="00EA69AC" w:rsidR="00B4708A" w:rsidSect="00EA1CE4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17DCD" w14:textId="77777777" w:rsidR="00500344" w:rsidRDefault="00500344">
      <w:pPr>
        <w:spacing w:line="20" w:lineRule="exact"/>
      </w:pPr>
    </w:p>
  </w:endnote>
  <w:endnote w:type="continuationSeparator" w:id="0">
    <w:p w14:paraId="694EAEEF" w14:textId="77777777" w:rsidR="00500344" w:rsidRDefault="0050034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DE1F932" w14:textId="77777777" w:rsidR="00500344" w:rsidRDefault="0050034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372EE" w14:textId="77777777" w:rsidR="00500344" w:rsidRDefault="0050034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264A24F" w14:textId="77777777" w:rsidR="00500344" w:rsidRDefault="00500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B5F42"/>
    <w:multiLevelType w:val="hybridMultilevel"/>
    <w:tmpl w:val="80A6FCDE"/>
    <w:lvl w:ilvl="0" w:tplc="89D072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71E1D"/>
    <w:multiLevelType w:val="hybridMultilevel"/>
    <w:tmpl w:val="49D0159A"/>
    <w:lvl w:ilvl="0" w:tplc="FF22895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5" w:hanging="360"/>
      </w:pPr>
    </w:lvl>
    <w:lvl w:ilvl="2" w:tplc="0413001B" w:tentative="1">
      <w:start w:val="1"/>
      <w:numFmt w:val="lowerRoman"/>
      <w:lvlText w:val="%3."/>
      <w:lvlJc w:val="right"/>
      <w:pPr>
        <w:ind w:left="2085" w:hanging="180"/>
      </w:pPr>
    </w:lvl>
    <w:lvl w:ilvl="3" w:tplc="0413000F" w:tentative="1">
      <w:start w:val="1"/>
      <w:numFmt w:val="decimal"/>
      <w:lvlText w:val="%4."/>
      <w:lvlJc w:val="left"/>
      <w:pPr>
        <w:ind w:left="2805" w:hanging="360"/>
      </w:pPr>
    </w:lvl>
    <w:lvl w:ilvl="4" w:tplc="04130019" w:tentative="1">
      <w:start w:val="1"/>
      <w:numFmt w:val="lowerLetter"/>
      <w:lvlText w:val="%5."/>
      <w:lvlJc w:val="left"/>
      <w:pPr>
        <w:ind w:left="3525" w:hanging="360"/>
      </w:pPr>
    </w:lvl>
    <w:lvl w:ilvl="5" w:tplc="0413001B" w:tentative="1">
      <w:start w:val="1"/>
      <w:numFmt w:val="lowerRoman"/>
      <w:lvlText w:val="%6."/>
      <w:lvlJc w:val="right"/>
      <w:pPr>
        <w:ind w:left="4245" w:hanging="180"/>
      </w:pPr>
    </w:lvl>
    <w:lvl w:ilvl="6" w:tplc="0413000F" w:tentative="1">
      <w:start w:val="1"/>
      <w:numFmt w:val="decimal"/>
      <w:lvlText w:val="%7."/>
      <w:lvlJc w:val="left"/>
      <w:pPr>
        <w:ind w:left="4965" w:hanging="360"/>
      </w:pPr>
    </w:lvl>
    <w:lvl w:ilvl="7" w:tplc="04130019" w:tentative="1">
      <w:start w:val="1"/>
      <w:numFmt w:val="lowerLetter"/>
      <w:lvlText w:val="%8."/>
      <w:lvlJc w:val="left"/>
      <w:pPr>
        <w:ind w:left="5685" w:hanging="360"/>
      </w:pPr>
    </w:lvl>
    <w:lvl w:ilvl="8" w:tplc="0413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7673698C"/>
    <w:multiLevelType w:val="hybridMultilevel"/>
    <w:tmpl w:val="CA4C73FE"/>
    <w:lvl w:ilvl="0" w:tplc="9094FF4C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377854">
    <w:abstractNumId w:val="1"/>
  </w:num>
  <w:num w:numId="2" w16cid:durableId="79067322">
    <w:abstractNumId w:val="0"/>
  </w:num>
  <w:num w:numId="3" w16cid:durableId="14904449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A48"/>
    <w:rsid w:val="0007471A"/>
    <w:rsid w:val="000A78ED"/>
    <w:rsid w:val="000D17BF"/>
    <w:rsid w:val="000D2528"/>
    <w:rsid w:val="000E22AA"/>
    <w:rsid w:val="0014403B"/>
    <w:rsid w:val="00150984"/>
    <w:rsid w:val="00157CAF"/>
    <w:rsid w:val="00161FBF"/>
    <w:rsid w:val="001656EE"/>
    <w:rsid w:val="0016653D"/>
    <w:rsid w:val="001804CF"/>
    <w:rsid w:val="001C0ACF"/>
    <w:rsid w:val="001D56AF"/>
    <w:rsid w:val="001E0E21"/>
    <w:rsid w:val="001F22B9"/>
    <w:rsid w:val="00212E0A"/>
    <w:rsid w:val="002153B0"/>
    <w:rsid w:val="0021777F"/>
    <w:rsid w:val="00222887"/>
    <w:rsid w:val="00241DD0"/>
    <w:rsid w:val="00257917"/>
    <w:rsid w:val="00267D6F"/>
    <w:rsid w:val="00295C87"/>
    <w:rsid w:val="002A0713"/>
    <w:rsid w:val="002E622E"/>
    <w:rsid w:val="00314951"/>
    <w:rsid w:val="003A0256"/>
    <w:rsid w:val="003C21AC"/>
    <w:rsid w:val="003C5218"/>
    <w:rsid w:val="003C554E"/>
    <w:rsid w:val="003C7876"/>
    <w:rsid w:val="003E2308"/>
    <w:rsid w:val="003E2F98"/>
    <w:rsid w:val="003E5A2A"/>
    <w:rsid w:val="003E690B"/>
    <w:rsid w:val="0042574B"/>
    <w:rsid w:val="004330ED"/>
    <w:rsid w:val="00481C91"/>
    <w:rsid w:val="004911E3"/>
    <w:rsid w:val="00497D57"/>
    <w:rsid w:val="004A1E29"/>
    <w:rsid w:val="004A7DD4"/>
    <w:rsid w:val="004B50D8"/>
    <w:rsid w:val="004B5B90"/>
    <w:rsid w:val="00500344"/>
    <w:rsid w:val="00501109"/>
    <w:rsid w:val="00563225"/>
    <w:rsid w:val="005703C9"/>
    <w:rsid w:val="00597703"/>
    <w:rsid w:val="005A6097"/>
    <w:rsid w:val="005B1DCC"/>
    <w:rsid w:val="005B7323"/>
    <w:rsid w:val="005C25B9"/>
    <w:rsid w:val="006032D0"/>
    <w:rsid w:val="0061505C"/>
    <w:rsid w:val="00615918"/>
    <w:rsid w:val="006267E6"/>
    <w:rsid w:val="006558D2"/>
    <w:rsid w:val="00672D25"/>
    <w:rsid w:val="006738BC"/>
    <w:rsid w:val="00677951"/>
    <w:rsid w:val="006D3E69"/>
    <w:rsid w:val="006E0971"/>
    <w:rsid w:val="006F538E"/>
    <w:rsid w:val="00702AF0"/>
    <w:rsid w:val="00763FB0"/>
    <w:rsid w:val="007709F6"/>
    <w:rsid w:val="00783215"/>
    <w:rsid w:val="007965FC"/>
    <w:rsid w:val="007D2608"/>
    <w:rsid w:val="007E5D68"/>
    <w:rsid w:val="007F2B38"/>
    <w:rsid w:val="007F7C46"/>
    <w:rsid w:val="00806502"/>
    <w:rsid w:val="008164E5"/>
    <w:rsid w:val="00830081"/>
    <w:rsid w:val="008467D7"/>
    <w:rsid w:val="00852541"/>
    <w:rsid w:val="00852BD0"/>
    <w:rsid w:val="00853A48"/>
    <w:rsid w:val="00865D47"/>
    <w:rsid w:val="00867E15"/>
    <w:rsid w:val="0088452C"/>
    <w:rsid w:val="00884DBB"/>
    <w:rsid w:val="008D0185"/>
    <w:rsid w:val="008D7DCB"/>
    <w:rsid w:val="009055DB"/>
    <w:rsid w:val="00905ECB"/>
    <w:rsid w:val="00926633"/>
    <w:rsid w:val="00946155"/>
    <w:rsid w:val="00961501"/>
    <w:rsid w:val="0096165D"/>
    <w:rsid w:val="009714F8"/>
    <w:rsid w:val="00993E91"/>
    <w:rsid w:val="009A409F"/>
    <w:rsid w:val="009A7A65"/>
    <w:rsid w:val="009B46F5"/>
    <w:rsid w:val="009B5845"/>
    <w:rsid w:val="009C0C1F"/>
    <w:rsid w:val="009C5053"/>
    <w:rsid w:val="009D4BA9"/>
    <w:rsid w:val="00A040FB"/>
    <w:rsid w:val="00A10505"/>
    <w:rsid w:val="00A1288B"/>
    <w:rsid w:val="00A13335"/>
    <w:rsid w:val="00A53203"/>
    <w:rsid w:val="00A772EB"/>
    <w:rsid w:val="00A8499D"/>
    <w:rsid w:val="00AA3AE2"/>
    <w:rsid w:val="00AF00A6"/>
    <w:rsid w:val="00B01BA6"/>
    <w:rsid w:val="00B17387"/>
    <w:rsid w:val="00B20086"/>
    <w:rsid w:val="00B4708A"/>
    <w:rsid w:val="00B55A98"/>
    <w:rsid w:val="00BA5253"/>
    <w:rsid w:val="00BF623B"/>
    <w:rsid w:val="00C035D4"/>
    <w:rsid w:val="00C052DE"/>
    <w:rsid w:val="00C14C8A"/>
    <w:rsid w:val="00C679BF"/>
    <w:rsid w:val="00C81BBD"/>
    <w:rsid w:val="00C9433C"/>
    <w:rsid w:val="00CA7003"/>
    <w:rsid w:val="00CD3132"/>
    <w:rsid w:val="00CE27CD"/>
    <w:rsid w:val="00D134F3"/>
    <w:rsid w:val="00D47D01"/>
    <w:rsid w:val="00D5439E"/>
    <w:rsid w:val="00D64C9E"/>
    <w:rsid w:val="00D774B3"/>
    <w:rsid w:val="00D800D8"/>
    <w:rsid w:val="00DD35A5"/>
    <w:rsid w:val="00DD365E"/>
    <w:rsid w:val="00DE1B40"/>
    <w:rsid w:val="00DE2948"/>
    <w:rsid w:val="00DF68BE"/>
    <w:rsid w:val="00DF712A"/>
    <w:rsid w:val="00E25DF4"/>
    <w:rsid w:val="00E26D55"/>
    <w:rsid w:val="00E3485D"/>
    <w:rsid w:val="00E6191B"/>
    <w:rsid w:val="00E6619B"/>
    <w:rsid w:val="00E778CA"/>
    <w:rsid w:val="00E908D7"/>
    <w:rsid w:val="00EA1CE4"/>
    <w:rsid w:val="00EA69AC"/>
    <w:rsid w:val="00EB40A1"/>
    <w:rsid w:val="00EC15A7"/>
    <w:rsid w:val="00EC3112"/>
    <w:rsid w:val="00ED5E57"/>
    <w:rsid w:val="00EE1BD8"/>
    <w:rsid w:val="00F041EB"/>
    <w:rsid w:val="00FA5BBE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AB3261"/>
  <w15:docId w15:val="{486E2F72-7883-4314-9014-9CB3DB3F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6267E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267E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8D0185"/>
    <w:pPr>
      <w:ind w:left="720"/>
      <w:contextualSpacing/>
    </w:pPr>
  </w:style>
  <w:style w:type="character" w:styleId="Verwijzingopmerking">
    <w:name w:val="annotation reference"/>
    <w:basedOn w:val="Standaardalinea-lettertype"/>
    <w:semiHidden/>
    <w:unhideWhenUsed/>
    <w:rsid w:val="00257917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257917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257917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25791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257917"/>
    <w:rPr>
      <w:b/>
      <w:bCs/>
    </w:rPr>
  </w:style>
  <w:style w:type="paragraph" w:styleId="Revisie">
    <w:name w:val="Revision"/>
    <w:hidden/>
    <w:uiPriority w:val="99"/>
    <w:semiHidden/>
    <w:rsid w:val="00B2008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235</ap:Words>
  <ap:Characters>1474</ap:Characters>
  <ap:DocSecurity>4</ap:DocSecurity>
  <ap:Lines>12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</vt:lpstr>
    </vt:vector>
  </ap:TitlesOfParts>
  <ap:LinksUpToDate>false</ap:LinksUpToDate>
  <ap:CharactersWithSpaces>1706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2005-08-22T11:50:00.0000000Z</lastPrinted>
  <dcterms:created xsi:type="dcterms:W3CDTF">2025-02-05T10:28:00.0000000Z</dcterms:created>
  <dcterms:modified xsi:type="dcterms:W3CDTF">2025-02-05T10:28:00.0000000Z</dcterms:modified>
  <dc:description>------------------------</dc:description>
  <dc:subject/>
  <keywords/>
  <version/>
  <category/>
</coreProperties>
</file>