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8E0A77" w:rsidRDefault="008E0A77" w14:paraId="5BA2C608" w14:textId="77777777"/>
    <w:p w:rsidR="00B2385E" w:rsidRDefault="00B2385E" w14:paraId="0E93F581" w14:textId="77777777"/>
    <w:p w:rsidR="002A2C8E" w:rsidRDefault="002A2C8E" w14:paraId="5D3E0C1C" w14:textId="77777777">
      <w:r>
        <w:t>Geachte voorzitter,</w:t>
      </w:r>
    </w:p>
    <w:p w:rsidR="002A2C8E" w:rsidRDefault="002A2C8E" w14:paraId="30637B7E" w14:textId="77777777"/>
    <w:p w:rsidR="008E0A77" w:rsidRDefault="00B2385E" w14:paraId="73856B22" w14:textId="77777777">
      <w:r>
        <w:t xml:space="preserve">Hierbij stuur ik u </w:t>
      </w:r>
      <w:r w:rsidR="00415FFE">
        <w:t>de antwoorden op de schriftelijke vragen door uw Kamer gesteld naar aanleiding van de Kamerbrief over de implementatie van de herziene detacheringsrichtlijn (Kamerstuk 29 861, nr. 149) toe.</w:t>
      </w:r>
    </w:p>
    <w:p w:rsidR="008E0A77" w:rsidRDefault="008E0A77" w14:paraId="606BF9CD" w14:textId="77777777">
      <w:pPr>
        <w:pStyle w:val="WitregelW1bodytekst"/>
      </w:pPr>
    </w:p>
    <w:p w:rsidR="008E0A77" w:rsidRDefault="002A2C8E" w14:paraId="295B1074" w14:textId="77777777">
      <w:r>
        <w:t xml:space="preserve">De Minister van Sociale Zaken </w:t>
      </w:r>
      <w:r>
        <w:br/>
        <w:t>en Werkgelegenheid,</w:t>
      </w:r>
    </w:p>
    <w:p w:rsidR="008E0A77" w:rsidRDefault="008E0A77" w14:paraId="259309F5" w14:textId="77777777"/>
    <w:p w:rsidR="008E0A77" w:rsidRDefault="008E0A77" w14:paraId="14F1D15A" w14:textId="77777777"/>
    <w:p w:rsidR="008E0A77" w:rsidRDefault="008E0A77" w14:paraId="1BF918E7" w14:textId="77777777"/>
    <w:p w:rsidR="008E0A77" w:rsidRDefault="008E0A77" w14:paraId="3E3D1A07" w14:textId="77777777"/>
    <w:p w:rsidR="008E0A77" w:rsidRDefault="008E0A77" w14:paraId="491C5CA7" w14:textId="77777777"/>
    <w:p w:rsidR="008E0A77" w:rsidRDefault="002A2C8E" w14:paraId="601B51E6" w14:textId="77777777">
      <w:r>
        <w:t>Y.J. van Hijum</w:t>
      </w:r>
    </w:p>
    <w:sectPr w:rsidR="008E0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2234" w14:textId="77777777" w:rsidR="00B22631" w:rsidRDefault="00B22631">
      <w:pPr>
        <w:spacing w:line="240" w:lineRule="auto"/>
      </w:pPr>
      <w:r>
        <w:separator/>
      </w:r>
    </w:p>
  </w:endnote>
  <w:endnote w:type="continuationSeparator" w:id="0">
    <w:p w14:paraId="5609F304" w14:textId="77777777" w:rsidR="00B22631" w:rsidRDefault="00B22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2385E" w:rsidRDefault="00B2385E" w14:paraId="676671C4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E0A77" w:rsidRDefault="008E0A77" w14:paraId="617CBA36" w14:textId="77777777"/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E0A77" w:rsidRDefault="008E0A77" w14:paraId="25D9B1D4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96BB" w14:textId="77777777" w:rsidR="00B22631" w:rsidRDefault="00B22631">
      <w:pPr>
        <w:spacing w:line="240" w:lineRule="auto"/>
      </w:pPr>
      <w:r>
        <w:separator/>
      </w:r>
    </w:p>
  </w:footnote>
  <w:footnote w:type="continuationSeparator" w:id="0">
    <w:p w14:paraId="7B44829B" w14:textId="77777777" w:rsidR="00B22631" w:rsidRDefault="00B22631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2385E" w:rsidRDefault="00B2385E" w14:paraId="234BF760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E0A77" w:rsidRDefault="002A2C8E" w14:paraId="0F0FB18B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242A6F82" wp14:editId="0B04975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A77" w:rsidRDefault="002A2C8E" w14:paraId="69067AC0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8E0A77" w:rsidRDefault="008E0A77" w14:paraId="38A00FDC" w14:textId="77777777">
                          <w:pPr>
                            <w:pStyle w:val="WitregelW2"/>
                          </w:pPr>
                        </w:p>
                        <w:p w:rsidR="008E0A77" w:rsidRDefault="002A2C8E" w14:paraId="6F8D4B47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4 februari 2025</w:t>
                          </w:r>
                          <w:r>
                            <w:fldChar w:fldCharType="end"/>
                          </w:r>
                        </w:p>
                        <w:p w:rsidR="008E0A77" w:rsidRDefault="008E0A77" w14:paraId="4DEE7D8B" w14:textId="77777777">
                          <w:pPr>
                            <w:pStyle w:val="WitregelW1"/>
                          </w:pPr>
                        </w:p>
                        <w:p w:rsidR="008E0A77" w:rsidRDefault="002A2C8E" w14:paraId="51530CEB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2025-0000020017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8E0A77" w:rsidRDefault="002A2C8E" w14:paraId="69067AC0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8E0A77" w:rsidRDefault="008E0A77" w14:paraId="38A00FDC" w14:textId="77777777">
                    <w:pPr>
                      <w:pStyle w:val="WitregelW2"/>
                    </w:pPr>
                  </w:p>
                  <w:p w:rsidR="008E0A77" w:rsidRDefault="002A2C8E" w14:paraId="6F8D4B47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4 februari 2025</w:t>
                    </w:r>
                    <w:r>
                      <w:fldChar w:fldCharType="end"/>
                    </w:r>
                  </w:p>
                  <w:p w:rsidR="008E0A77" w:rsidRDefault="008E0A77" w14:paraId="4DEE7D8B" w14:textId="77777777">
                    <w:pPr>
                      <w:pStyle w:val="WitregelW1"/>
                    </w:pPr>
                  </w:p>
                  <w:p w:rsidR="008E0A77" w:rsidRDefault="002A2C8E" w14:paraId="51530CEB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2025-0000020017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4A2F62B0" wp14:editId="16E9D19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E0A77" w:rsidRDefault="002A2C8E" w14:paraId="78E475F1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31AEEB8" wp14:editId="5B44C04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A77" w:rsidRDefault="002A2C8E" w14:paraId="6BE6376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8E0A77" w:rsidRDefault="002A2C8E" w14:paraId="6BE63768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7791C09B" wp14:editId="2D96DF7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50308F" w:rsidR="008E0A77" w:rsidRDefault="002A2C8E" w14:paraId="5024DDDC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0308F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50308F" w:rsidR="008E0A77" w:rsidRDefault="002A2C8E" w14:paraId="31601691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0308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50308F" w:rsidR="008E0A77" w:rsidRDefault="002A2C8E" w14:paraId="4E4E83C1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0308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50308F" w:rsidR="008E0A77" w:rsidRDefault="008E0A77" w14:paraId="35215D1A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E0A77" w:rsidRDefault="002A2C8E" w14:paraId="5BFD8E0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2025-0000020017</w:t>
                          </w:r>
                          <w:r>
                            <w:fldChar w:fldCharType="end"/>
                          </w:r>
                        </w:p>
                        <w:p w:rsidR="008E0A77" w:rsidRDefault="008E0A77" w14:paraId="04274CC6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8E0A77" w:rsidRDefault="008E0A77" w14:paraId="4026B8B5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50308F" w:rsidR="008E0A77" w:rsidRDefault="002A2C8E" w14:paraId="5024DDDC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0308F">
                      <w:rPr>
                        <w:lang w:val="de-DE"/>
                      </w:rPr>
                      <w:t>Postbus 90801</w:t>
                    </w:r>
                  </w:p>
                  <w:p w:rsidRPr="0050308F" w:rsidR="008E0A77" w:rsidRDefault="002A2C8E" w14:paraId="31601691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0308F">
                      <w:rPr>
                        <w:lang w:val="de-DE"/>
                      </w:rPr>
                      <w:t>2509 LV  Den Haag</w:t>
                    </w:r>
                  </w:p>
                  <w:p w:rsidRPr="0050308F" w:rsidR="008E0A77" w:rsidRDefault="002A2C8E" w14:paraId="4E4E83C1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0308F">
                      <w:rPr>
                        <w:lang w:val="de-DE"/>
                      </w:rPr>
                      <w:t>T   070 333 44 44</w:t>
                    </w:r>
                  </w:p>
                  <w:p w:rsidRPr="0050308F" w:rsidR="008E0A77" w:rsidRDefault="008E0A77" w14:paraId="35215D1A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E0A77" w:rsidRDefault="002A2C8E" w14:paraId="5BFD8E0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2025-0000020017</w:t>
                    </w:r>
                    <w:r>
                      <w:fldChar w:fldCharType="end"/>
                    </w:r>
                  </w:p>
                  <w:p w:rsidR="008E0A77" w:rsidRDefault="008E0A77" w14:paraId="04274CC6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8E0A77" w:rsidRDefault="008E0A77" w14:paraId="4026B8B5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1007941A" wp14:editId="0DC961F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A77" w:rsidRDefault="002A2C8E" w14:paraId="0C01E57A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8E0A77" w:rsidRDefault="002A2C8E" w14:paraId="0C01E57A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1BF32BF" wp14:editId="1F0A74D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A77" w:rsidRDefault="002A2C8E" w14:paraId="3DD4B8ED" w14:textId="77777777">
                          <w:r>
                            <w:t>De voorzitter van de Tweede Kamer der Staten-Generaal</w:t>
                          </w:r>
                        </w:p>
                        <w:p w:rsidR="008E0A77" w:rsidRDefault="002A2C8E" w14:paraId="24C74141" w14:textId="77777777">
                          <w:r>
                            <w:t>Prinses Irenestraat 6</w:t>
                          </w:r>
                        </w:p>
                        <w:p w:rsidR="008E0A77" w:rsidRDefault="002A2C8E" w14:paraId="0B1F1656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8E0A77" w:rsidRDefault="002A2C8E" w14:paraId="3DD4B8ED" w14:textId="77777777">
                    <w:r>
                      <w:t>De voorzitter van de Tweede Kamer der Staten-Generaal</w:t>
                    </w:r>
                  </w:p>
                  <w:p w:rsidR="008E0A77" w:rsidRDefault="002A2C8E" w14:paraId="24C74141" w14:textId="77777777">
                    <w:r>
                      <w:t>Prinses Irenestraat 6</w:t>
                    </w:r>
                  </w:p>
                  <w:p w:rsidR="008E0A77" w:rsidRDefault="002A2C8E" w14:paraId="0B1F1656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6F3169CB" wp14:editId="3FD140BC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3370" cy="9334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933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8E0A77" w14:paraId="02D69B1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E0A77" w:rsidRDefault="008E0A77" w14:paraId="570817E7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8E0A77" w:rsidRDefault="008E0A77" w14:paraId="6C89F05A" w14:textId="77777777"/>
                            </w:tc>
                          </w:tr>
                          <w:tr w:rsidR="008E0A77" w14:paraId="42583CC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E0A77" w:rsidRDefault="002A2C8E" w14:paraId="7E07A414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4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E0A77" w14:paraId="4DAEE74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E0A77" w:rsidRDefault="002A2C8E" w14:paraId="4E216F05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Reactie op schriftelijk overleg van de vaste Kamercommissie Sociale Zaken en Werkgelegenheid over de implementatie van de herziene detacheringsrichtlijn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E0A77" w14:paraId="2EF74D3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E0A77" w:rsidRDefault="008E0A77" w14:paraId="49EC7061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8E0A77" w:rsidRDefault="008E0A77" w14:paraId="0EA0194D" w14:textId="77777777"/>
                            </w:tc>
                          </w:tr>
                        </w:tbl>
                        <w:p w:rsidR="002A2C8E" w:rsidRDefault="002A2C8E" w14:paraId="6059A080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" type="#_x0000_t202" style="position:absolute;margin-left:0;margin-top:286.5pt;width:323.1pt;height:73.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8E0A77" w14:paraId="02D69B1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E0A77" w:rsidRDefault="008E0A77" w14:paraId="570817E7" w14:textId="77777777"/>
                      </w:tc>
                      <w:tc>
                        <w:tcPr>
                          <w:tcW w:w="5244" w:type="dxa"/>
                        </w:tcPr>
                        <w:p w:rsidR="008E0A77" w:rsidRDefault="008E0A77" w14:paraId="6C89F05A" w14:textId="77777777"/>
                      </w:tc>
                    </w:tr>
                    <w:tr w:rsidR="008E0A77" w14:paraId="42583CC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E0A77" w:rsidRDefault="002A2C8E" w14:paraId="7E07A414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4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E0A77" w14:paraId="4DAEE74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E0A77" w:rsidRDefault="002A2C8E" w14:paraId="4E216F05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Reactie op schriftelijk overleg van de vaste Kamercommissie Sociale Zaken en Werkgelegenheid over de implementatie van de herziene detacheringsrichtlijn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E0A77" w14:paraId="2EF74D3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E0A77" w:rsidRDefault="008E0A77" w14:paraId="49EC7061" w14:textId="77777777"/>
                      </w:tc>
                      <w:tc>
                        <w:tcPr>
                          <w:tcW w:w="5244" w:type="dxa"/>
                        </w:tcPr>
                        <w:p w:rsidR="008E0A77" w:rsidRDefault="008E0A77" w14:paraId="0EA0194D" w14:textId="77777777"/>
                      </w:tc>
                    </w:tr>
                  </w:tbl>
                  <w:p w:rsidR="002A2C8E" w:rsidRDefault="002A2C8E" w14:paraId="6059A080" w14:textId="7777777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BA24699" wp14:editId="6B7B01F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86DCC"/>
    <w:multiLevelType w:val="multilevel"/>
    <w:tmpl w:val="E42A9B9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C1AFE6"/>
    <w:multiLevelType w:val="multilevel"/>
    <w:tmpl w:val="4B15B48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22E77A0"/>
    <w:multiLevelType w:val="multilevel"/>
    <w:tmpl w:val="B8690CC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775D6D"/>
    <w:multiLevelType w:val="multilevel"/>
    <w:tmpl w:val="6E6FDD4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3784B9C"/>
    <w:multiLevelType w:val="multilevel"/>
    <w:tmpl w:val="B674BE9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52C0970"/>
    <w:multiLevelType w:val="multilevel"/>
    <w:tmpl w:val="0D3A7F4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F7AA4B"/>
    <w:multiLevelType w:val="multilevel"/>
    <w:tmpl w:val="DDFBCEF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A5F693"/>
    <w:multiLevelType w:val="multilevel"/>
    <w:tmpl w:val="613CCBD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4465061">
    <w:abstractNumId w:val="5"/>
  </w:num>
  <w:num w:numId="2" w16cid:durableId="2069180683">
    <w:abstractNumId w:val="1"/>
  </w:num>
  <w:num w:numId="3" w16cid:durableId="1384251549">
    <w:abstractNumId w:val="4"/>
  </w:num>
  <w:num w:numId="4" w16cid:durableId="990061517">
    <w:abstractNumId w:val="3"/>
  </w:num>
  <w:num w:numId="5" w16cid:durableId="710347498">
    <w:abstractNumId w:val="7"/>
  </w:num>
  <w:num w:numId="6" w16cid:durableId="1634552935">
    <w:abstractNumId w:val="0"/>
  </w:num>
  <w:num w:numId="7" w16cid:durableId="1692757670">
    <w:abstractNumId w:val="6"/>
  </w:num>
  <w:num w:numId="8" w16cid:durableId="1650328000">
    <w:abstractNumId w:val="2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77"/>
    <w:rsid w:val="00247D19"/>
    <w:rsid w:val="002A2C8E"/>
    <w:rsid w:val="00415FFE"/>
    <w:rsid w:val="0050308F"/>
    <w:rsid w:val="005877B5"/>
    <w:rsid w:val="008E0A77"/>
    <w:rsid w:val="00A00F6F"/>
    <w:rsid w:val="00B22631"/>
    <w:rsid w:val="00B2385E"/>
    <w:rsid w:val="00C635D7"/>
    <w:rsid w:val="00DB2664"/>
    <w:rsid w:val="00E040D9"/>
    <w:rsid w:val="00E33770"/>
    <w:rsid w:val="00E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239C0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46</properties:Words>
  <properties:Characters>258</properties:Characters>
  <properties:Lines>2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reactie op schriftelijk overleg van de vaste Kamercommissie Sociale Zaken en Werkgelegenheid over de implementatie van de herziene detacheringsrichtlijn</vt:lpstr>
    </vt:vector>
  </properties:TitlesOfParts>
  <properties:LinksUpToDate>false</properties:LinksUpToDate>
  <properties:CharactersWithSpaces>303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2025-01-27T15:18:00.0000000Z</dcterms:created>
  <dc:creator/>
  <lastModifiedBy/>
  <dcterms:modified xsi:type="dcterms:W3CDTF">2025-02-04T08:05:00.0000000Z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>		</vt:lpwstr>
  </prop:property>
  <prop:property fmtid="{D5CDD505-2E9C-101B-9397-08002B2CF9AE}" pid="3" name="URL">
    <vt:lpwstr/>
  </prop:property>
  <prop:property fmtid="{D5CDD505-2E9C-101B-9397-08002B2CF9AE}" pid="4" name="Documentsoort">
    <vt:lpwstr>Brief Kamer - reactie op schriftelijk overleg van de vaste Kamercommissie Sociale Zaken en Werkgelegenheid over de implementatie van de herziene detacheringsrichtlijn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L.M. van de Voort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4 februari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Reactie op schriftelijk overleg van de vaste Kamercommissie Sociale Zaken en Werkgelegenheid over de implementatie van de herziene detacheringsrichtlijn</vt:lpwstr>
  </prop:property>
  <prop:property fmtid="{D5CDD505-2E9C-101B-9397-08002B2CF9AE}" pid="36" name="iOnsKenmerk">
    <vt:lpwstr>2025-0000020017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