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9CB" w:rsidRDefault="00A83035" w14:paraId="71EDE935" w14:textId="77777777">
      <w:r>
        <w:t xml:space="preserve">Geachte </w:t>
      </w:r>
      <w:r w:rsidR="00BC6E35">
        <w:t>v</w:t>
      </w:r>
      <w:r>
        <w:t>oorzitter,</w:t>
      </w:r>
    </w:p>
    <w:p w:rsidR="006529CB" w:rsidRDefault="006529CB" w14:paraId="4F189C00" w14:textId="77777777"/>
    <w:p w:rsidR="006529CB" w:rsidRDefault="00413567" w14:paraId="7E258EAD" w14:textId="77777777">
      <w:r>
        <w:t>Het kabinet actualiseert in 2025 de discontovoet</w:t>
      </w:r>
      <w:r w:rsidR="00F80DA9">
        <w:t>. Deze wordt gebruikt in maatschappelijke kostenbatenanalyses (</w:t>
      </w:r>
      <w:proofErr w:type="spellStart"/>
      <w:r w:rsidR="00F80DA9">
        <w:t>mkba’s</w:t>
      </w:r>
      <w:proofErr w:type="spellEnd"/>
      <w:r w:rsidR="00F80DA9">
        <w:t xml:space="preserve">), die ten doel hebben om het maatschappelijke rendement van overheidsbeleid te meten. Hiertoe </w:t>
      </w:r>
      <w:r>
        <w:t xml:space="preserve">vraagt </w:t>
      </w:r>
      <w:r w:rsidR="00F80DA9">
        <w:t xml:space="preserve">het kabinet </w:t>
      </w:r>
      <w:r>
        <w:t>zoals gebruikelijk advies aan een onafhankelijke Werkgroep discontovoet, die in het voorjaar van 2025 aan het werk zal gaan. Bijgaand vindt u de taakopdracht voor deze werkgroep. Ik zal u te zijner tijd het advies van deze werkgroep samen met de kabinetsreactie hierop toesturen.</w:t>
      </w:r>
    </w:p>
    <w:p w:rsidR="006529CB" w:rsidRDefault="006529CB" w14:paraId="01DF8B85" w14:textId="77777777">
      <w:pPr>
        <w:pStyle w:val="WitregelW1bodytekst"/>
      </w:pPr>
    </w:p>
    <w:p w:rsidR="00413567" w:rsidRDefault="005A4D06" w14:paraId="77F82CC7" w14:textId="77777777">
      <w:r>
        <w:t>Hoogachtend,</w:t>
      </w:r>
    </w:p>
    <w:p w:rsidR="005A4D06" w:rsidRDefault="005A4D06" w14:paraId="06DAC8BB" w14:textId="77777777"/>
    <w:p w:rsidR="006529CB" w:rsidRDefault="005A4D06" w14:paraId="125370D9" w14:textId="77777777">
      <w:r>
        <w:t>d</w:t>
      </w:r>
      <w:r w:rsidR="00A83035">
        <w:t>e </w:t>
      </w:r>
      <w:r w:rsidR="00CE370D">
        <w:t>m</w:t>
      </w:r>
      <w:r w:rsidR="00A83035">
        <w:t>inister van Financiën,</w:t>
      </w:r>
    </w:p>
    <w:p w:rsidR="006529CB" w:rsidRDefault="006529CB" w14:paraId="261CF02D" w14:textId="77777777"/>
    <w:p w:rsidR="006529CB" w:rsidRDefault="006529CB" w14:paraId="3F36C2CB" w14:textId="77777777"/>
    <w:p w:rsidR="006529CB" w:rsidRDefault="006529CB" w14:paraId="32DBB46C" w14:textId="77777777"/>
    <w:p w:rsidR="006529CB" w:rsidRDefault="006529CB" w14:paraId="31A5626F" w14:textId="77777777"/>
    <w:p w:rsidR="00413567" w:rsidRDefault="00A83035" w14:paraId="30BE15F1" w14:textId="77777777">
      <w:r>
        <w:t>E. Heinen</w:t>
      </w:r>
    </w:p>
    <w:p w:rsidR="00413567" w:rsidP="00413567" w:rsidRDefault="00413567" w14:paraId="075C7B52" w14:textId="77777777">
      <w:pPr>
        <w:spacing w:line="240" w:lineRule="auto"/>
      </w:pPr>
    </w:p>
    <w:p w:rsidR="00413567" w:rsidP="00413567" w:rsidRDefault="00413567" w14:paraId="01F3B82F" w14:textId="77777777">
      <w:pPr>
        <w:spacing w:line="240" w:lineRule="auto"/>
      </w:pPr>
    </w:p>
    <w:p w:rsidR="00413567" w:rsidP="00413567" w:rsidRDefault="00413567" w14:paraId="7DED89CF" w14:textId="77777777">
      <w:pPr>
        <w:spacing w:line="240" w:lineRule="auto"/>
      </w:pPr>
    </w:p>
    <w:p w:rsidR="00413567" w:rsidP="00413567" w:rsidRDefault="00413567" w14:paraId="1CCCC6E2" w14:textId="77777777">
      <w:pPr>
        <w:spacing w:line="240" w:lineRule="auto"/>
      </w:pPr>
    </w:p>
    <w:p w:rsidR="00413567" w:rsidP="00413567" w:rsidRDefault="00413567" w14:paraId="76F6A03E" w14:textId="77777777">
      <w:pPr>
        <w:spacing w:line="240" w:lineRule="auto"/>
      </w:pPr>
    </w:p>
    <w:p w:rsidR="00413567" w:rsidP="00413567" w:rsidRDefault="00413567" w14:paraId="6E6E6A0D" w14:textId="77777777">
      <w:pPr>
        <w:spacing w:line="240" w:lineRule="auto"/>
      </w:pPr>
    </w:p>
    <w:p w:rsidR="00413567" w:rsidP="00413567" w:rsidRDefault="00413567" w14:paraId="1CE7548F" w14:textId="77777777">
      <w:pPr>
        <w:spacing w:line="240" w:lineRule="auto"/>
      </w:pPr>
    </w:p>
    <w:p w:rsidR="00413567" w:rsidP="00413567" w:rsidRDefault="00413567" w14:paraId="71A3B1B6" w14:textId="77777777">
      <w:pPr>
        <w:spacing w:line="240" w:lineRule="auto"/>
      </w:pPr>
    </w:p>
    <w:p w:rsidR="00413567" w:rsidP="00413567" w:rsidRDefault="00413567" w14:paraId="2FE58310" w14:textId="77777777">
      <w:pPr>
        <w:spacing w:line="240" w:lineRule="auto"/>
      </w:pPr>
    </w:p>
    <w:p w:rsidR="00413567" w:rsidP="00413567" w:rsidRDefault="00413567" w14:paraId="12E1BEAD" w14:textId="77777777">
      <w:pPr>
        <w:spacing w:line="240" w:lineRule="auto"/>
      </w:pPr>
    </w:p>
    <w:p w:rsidR="00413567" w:rsidP="00413567" w:rsidRDefault="00413567" w14:paraId="795CBFB9" w14:textId="77777777">
      <w:pPr>
        <w:spacing w:line="240" w:lineRule="auto"/>
      </w:pPr>
    </w:p>
    <w:p w:rsidR="00413567" w:rsidP="00413567" w:rsidRDefault="00413567" w14:paraId="763403FB" w14:textId="77777777">
      <w:pPr>
        <w:spacing w:line="240" w:lineRule="auto"/>
      </w:pPr>
    </w:p>
    <w:p w:rsidR="00413567" w:rsidP="00413567" w:rsidRDefault="00413567" w14:paraId="4489A40D" w14:textId="77777777">
      <w:pPr>
        <w:spacing w:line="240" w:lineRule="auto"/>
      </w:pPr>
    </w:p>
    <w:p w:rsidR="00413567" w:rsidP="00413567" w:rsidRDefault="00413567" w14:paraId="6F6767E7" w14:textId="77777777">
      <w:pPr>
        <w:spacing w:line="240" w:lineRule="auto"/>
      </w:pPr>
    </w:p>
    <w:p w:rsidR="00413567" w:rsidP="00413567" w:rsidRDefault="00413567" w14:paraId="6D09F94F" w14:textId="77777777">
      <w:pPr>
        <w:spacing w:line="240" w:lineRule="auto"/>
      </w:pPr>
    </w:p>
    <w:p w:rsidR="00413567" w:rsidP="00413567" w:rsidRDefault="00413567" w14:paraId="32AE3739" w14:textId="77777777">
      <w:pPr>
        <w:spacing w:line="240" w:lineRule="auto"/>
      </w:pPr>
    </w:p>
    <w:p w:rsidR="00413567" w:rsidP="00413567" w:rsidRDefault="00413567" w14:paraId="6089525B" w14:textId="77777777">
      <w:pPr>
        <w:spacing w:line="240" w:lineRule="auto"/>
      </w:pPr>
    </w:p>
    <w:p w:rsidR="00413567" w:rsidP="00413567" w:rsidRDefault="00413567" w14:paraId="0F29664C" w14:textId="77777777">
      <w:pPr>
        <w:spacing w:line="240" w:lineRule="auto"/>
      </w:pPr>
    </w:p>
    <w:p w:rsidR="00413567" w:rsidP="00413567" w:rsidRDefault="00413567" w14:paraId="4246210A" w14:textId="77777777">
      <w:pPr>
        <w:spacing w:line="240" w:lineRule="auto"/>
      </w:pPr>
    </w:p>
    <w:p w:rsidR="00413567" w:rsidP="00413567" w:rsidRDefault="00413567" w14:paraId="176E55A7" w14:textId="77777777">
      <w:pPr>
        <w:spacing w:line="240" w:lineRule="auto"/>
      </w:pPr>
    </w:p>
    <w:p w:rsidR="00413567" w:rsidP="00413567" w:rsidRDefault="00413567" w14:paraId="7ED8930C" w14:textId="77777777">
      <w:pPr>
        <w:spacing w:line="240" w:lineRule="auto"/>
      </w:pPr>
    </w:p>
    <w:p w:rsidR="00413567" w:rsidP="00413567" w:rsidRDefault="00413567" w14:paraId="558E3A14" w14:textId="77777777">
      <w:pPr>
        <w:spacing w:line="240" w:lineRule="auto"/>
      </w:pPr>
    </w:p>
    <w:p w:rsidR="00413567" w:rsidP="00413567" w:rsidRDefault="00413567" w14:paraId="4C5701E2" w14:textId="77777777">
      <w:pPr>
        <w:spacing w:line="240" w:lineRule="auto"/>
      </w:pPr>
    </w:p>
    <w:p w:rsidR="00413567" w:rsidP="00413567" w:rsidRDefault="00413567" w14:paraId="40F0152A" w14:textId="77777777">
      <w:pPr>
        <w:spacing w:line="240" w:lineRule="auto"/>
      </w:pPr>
    </w:p>
    <w:p w:rsidR="00413567" w:rsidP="00413567" w:rsidRDefault="00413567" w14:paraId="5568D2D5" w14:textId="77777777">
      <w:pPr>
        <w:spacing w:line="240" w:lineRule="auto"/>
      </w:pPr>
    </w:p>
    <w:p w:rsidR="00413567" w:rsidP="00413567" w:rsidRDefault="00413567" w14:paraId="316D28C5" w14:textId="77777777">
      <w:pPr>
        <w:spacing w:line="240" w:lineRule="auto"/>
      </w:pPr>
      <w:r w:rsidRPr="00413567">
        <w:rPr>
          <w:b/>
          <w:bCs/>
        </w:rPr>
        <w:t>Taakopdracht Werkgroep discontovoet</w:t>
      </w:r>
    </w:p>
    <w:p w:rsidR="00413567" w:rsidRDefault="00413567" w14:paraId="43C1DCEA" w14:textId="77777777"/>
    <w:p w:rsidR="00A83035" w:rsidRDefault="00A83035" w14:paraId="7F44E48E" w14:textId="77777777">
      <w:pPr>
        <w:rPr>
          <w:u w:val="single"/>
        </w:rPr>
      </w:pPr>
      <w:r w:rsidRPr="00A83035">
        <w:rPr>
          <w:u w:val="single"/>
        </w:rPr>
        <w:t>Onderwerp</w:t>
      </w:r>
    </w:p>
    <w:p w:rsidRPr="00A83035" w:rsidR="00A83035" w:rsidRDefault="00A83035" w14:paraId="11011CD7" w14:textId="77777777">
      <w:pPr>
        <w:rPr>
          <w:u w:val="single"/>
        </w:rPr>
      </w:pPr>
    </w:p>
    <w:p w:rsidR="00413567" w:rsidRDefault="00413567" w14:paraId="72BC2451" w14:textId="77777777">
      <w:r>
        <w:t>Het kabinet neemt in 2025 een besluit</w:t>
      </w:r>
      <w:r w:rsidR="00126893">
        <w:t xml:space="preserve"> </w:t>
      </w:r>
      <w:r>
        <w:t>over de (actualisatie van de) discontovoet. De discontovoet wordt gebruikt in maatschappelijke kosten-batenanalyses (</w:t>
      </w:r>
      <w:proofErr w:type="spellStart"/>
      <w:r>
        <w:t>mkba’s</w:t>
      </w:r>
      <w:proofErr w:type="spellEnd"/>
      <w:r>
        <w:t xml:space="preserve">). Om de maatschappelijk baten van overheidsbeleid – investeringen of anderszins – af te kunnen wegen tegen de maatschappelijke kosten van dit beleid is disconteren noodzakelijk. De kosten en baten zullen immers niet altijd op hetzelfde moment optreden. Met de discontovoet worden kosten of baten op verschillende momenten in de tijd onder één noemer gebracht. Langetermijneffecten hebben minder gewicht dan </w:t>
      </w:r>
      <w:proofErr w:type="spellStart"/>
      <w:r>
        <w:t>kortetermijneffecten</w:t>
      </w:r>
      <w:proofErr w:type="spellEnd"/>
      <w:r>
        <w:t xml:space="preserve"> bij het hanteren van een (positieve) discontovoet. Een euro in de toekomst is immers minder waard dan een euro nu</w:t>
      </w:r>
      <w:r w:rsidR="00F80DA9">
        <w:t>. D</w:t>
      </w:r>
      <w:r>
        <w:t xml:space="preserve">it wordt versterkt door onzekerheid over de toekomst. </w:t>
      </w:r>
    </w:p>
    <w:p w:rsidR="00413567" w:rsidRDefault="00413567" w14:paraId="36CA2AD1" w14:textId="77777777"/>
    <w:p w:rsidR="00A83035" w:rsidRDefault="00413567" w14:paraId="04D96347" w14:textId="77777777">
      <w:r>
        <w:t xml:space="preserve">De discontovoet is voor het laatst door het kabinet bepaald in 2020 en werd destijds in principe vastgezet voor een periode van </w:t>
      </w:r>
      <w:r w:rsidR="005D5CCF">
        <w:t>vijf</w:t>
      </w:r>
      <w:r>
        <w:t xml:space="preserve"> jaar. Daarnaast diende de discontovoet te worden heroverwogen als er substantiële wijzigingen plaatsvonden in de reële risicovrije marktrente, of er andere duidelijke indicaties waren van veranderende rentes of risicopremies. Momenteel loopt de afgesproken periode van </w:t>
      </w:r>
      <w:r w:rsidR="005D5CCF">
        <w:t>vijf</w:t>
      </w:r>
      <w:r>
        <w:t xml:space="preserve"> jaar op zijn einde. Ook zijn de rentes op kapitaalmarkten de afgelopen jaren gestegen. Het CPB heeft daarom recent een actualisatie van de discontovoet geadviseerd.</w:t>
      </w:r>
    </w:p>
    <w:p w:rsidR="00A83035" w:rsidRDefault="00A83035" w14:paraId="22C25BFC" w14:textId="77777777"/>
    <w:p w:rsidR="00A83035" w:rsidRDefault="00413567" w14:paraId="154F8713" w14:textId="77777777">
      <w:r>
        <w:t xml:space="preserve">Het advies van de Werkgroep discontovoet, die het kabinet hiervoor instelt, dient zich met name te richten op de gepaste hoogte van de discontovoet. Deze ontwikkelingen kunnen invloed hebben op beide componenten van de discontovoet, namelijk het risicovrije deel en de risicopremie. Een analyse over de gepaste hoogte van beide componenten is dus wenselijk. </w:t>
      </w:r>
    </w:p>
    <w:p w:rsidR="00A83035" w:rsidRDefault="00A83035" w14:paraId="26FDA40B" w14:textId="77777777"/>
    <w:p w:rsidR="00A83035" w:rsidRDefault="00413567" w14:paraId="6B8B000D" w14:textId="77777777">
      <w:r>
        <w:t xml:space="preserve">De vorige Werkgroep discontovoet heeft daarnaast geadviseerd </w:t>
      </w:r>
      <w:r w:rsidR="005D5CCF">
        <w:t xml:space="preserve">afwijkende </w:t>
      </w:r>
      <w:r>
        <w:t>discontovoet</w:t>
      </w:r>
      <w:r w:rsidR="00844C62">
        <w:t>en</w:t>
      </w:r>
      <w:r>
        <w:t xml:space="preserve"> </w:t>
      </w:r>
      <w:r w:rsidR="005D5CCF">
        <w:t xml:space="preserve">te </w:t>
      </w:r>
      <w:r w:rsidR="00600EB5">
        <w:t>hanteren</w:t>
      </w:r>
      <w:r w:rsidR="005D5CCF">
        <w:t xml:space="preserve"> voor kosten</w:t>
      </w:r>
      <w:r w:rsidR="00600EB5">
        <w:t>-</w:t>
      </w:r>
      <w:r w:rsidR="005D5CCF">
        <w:t xml:space="preserve"> en baten</w:t>
      </w:r>
      <w:r w:rsidR="00600EB5">
        <w:t>stromen</w:t>
      </w:r>
      <w:r w:rsidR="005D5CCF">
        <w:t xml:space="preserve"> met </w:t>
      </w:r>
      <w:r w:rsidR="00600EB5">
        <w:t xml:space="preserve">bepaalde </w:t>
      </w:r>
      <w:r w:rsidR="005D5CCF">
        <w:t xml:space="preserve">specifieke </w:t>
      </w:r>
      <w:r w:rsidR="00600EB5">
        <w:t xml:space="preserve">risicoprofielen. </w:t>
      </w:r>
      <w:r>
        <w:t xml:space="preserve">Het kabinet vraagt de werkgroep om – waar nodig – de specifieke discontovoeten te actualiseren op basis van beschikbare literatuur. Dat geldt ook voor overige methodologische aspecten: als er relevante nieuwe (wetenschappelijke) inzichten zijn, of de huidige beleidsmatige toepassing leidt tot knelpunten, dient het advies die te adresseren. </w:t>
      </w:r>
    </w:p>
    <w:p w:rsidR="00A83035" w:rsidRDefault="00A83035" w14:paraId="4E8DEC8E" w14:textId="77777777"/>
    <w:p w:rsidR="00A83035" w:rsidRDefault="00A83035" w14:paraId="35B8EAEA" w14:textId="77777777">
      <w:pPr>
        <w:rPr>
          <w:u w:val="single"/>
        </w:rPr>
      </w:pPr>
      <w:r w:rsidRPr="00A83035">
        <w:rPr>
          <w:u w:val="single"/>
        </w:rPr>
        <w:t>Opdracht aan de werkgroep</w:t>
      </w:r>
    </w:p>
    <w:p w:rsidRPr="00A83035" w:rsidR="00A83035" w:rsidRDefault="00A83035" w14:paraId="1218D8FE" w14:textId="77777777">
      <w:pPr>
        <w:rPr>
          <w:u w:val="single"/>
        </w:rPr>
      </w:pPr>
    </w:p>
    <w:p w:rsidR="009B28F4" w:rsidRDefault="00413567" w14:paraId="5E4954C6" w14:textId="77777777">
      <w:r>
        <w:t>De werkgroep wordt gevraagd een aanbeveling te doen over de te hanteren discontovoet, gezien de genoemde recente ontwikkelingen op kapitaalmarkten. Voor de te hanteren methodiek kan het advies van de vorige Werkgroep discontovoet als startpunt dienen, waar nodig aangepast aan nieuwe (wetenschappelijke) inzichten. Het advies dient zowel academisch onderbouwd te zijn, als (in de uitwerking) goed toepasbaar in de beleidspraktijk.</w:t>
      </w:r>
      <w:r w:rsidR="00A83035">
        <w:t xml:space="preserve"> </w:t>
      </w:r>
    </w:p>
    <w:p w:rsidR="009B28F4" w:rsidRDefault="009B28F4" w14:paraId="3E461B3A" w14:textId="77777777">
      <w:pPr>
        <w:spacing w:line="240" w:lineRule="auto"/>
      </w:pPr>
      <w:r>
        <w:br w:type="page"/>
      </w:r>
    </w:p>
    <w:p w:rsidR="00A83035" w:rsidRDefault="00413567" w14:paraId="228F5E1C" w14:textId="77777777">
      <w:r>
        <w:lastRenderedPageBreak/>
        <w:t>Specifieke vragen</w:t>
      </w:r>
      <w:r w:rsidR="00D1171D">
        <w:t xml:space="preserve"> zijn</w:t>
      </w:r>
      <w:r>
        <w:t xml:space="preserve">: </w:t>
      </w:r>
    </w:p>
    <w:p w:rsidR="00600EB5" w:rsidP="00600EB5" w:rsidRDefault="00413567" w14:paraId="711A0A12" w14:textId="77777777">
      <w:pPr>
        <w:pStyle w:val="Lijstalinea"/>
        <w:numPr>
          <w:ilvl w:val="0"/>
          <w:numId w:val="7"/>
        </w:numPr>
      </w:pPr>
      <w:r>
        <w:t>Wat is een gepaste hoogte van de discontovoet in de komende periode? Wat is daarbij de invloed van de ontwikkelingen op de kapitaalmarkten op zowel de risicovrije discontovoet en de risicopremie?</w:t>
      </w:r>
    </w:p>
    <w:p w:rsidR="00A83035" w:rsidP="00A83035" w:rsidRDefault="00413567" w14:paraId="0F0153B2" w14:textId="77777777">
      <w:pPr>
        <w:pStyle w:val="Lijstalinea"/>
        <w:numPr>
          <w:ilvl w:val="0"/>
          <w:numId w:val="7"/>
        </w:numPr>
      </w:pPr>
      <w:r>
        <w:t xml:space="preserve">Zijn er nieuwe inzichten die vragen om een actualisatie van de discontovoet voor </w:t>
      </w:r>
      <w:r w:rsidR="00600EB5">
        <w:t xml:space="preserve">kosten- en batenstromen met </w:t>
      </w:r>
      <w:r>
        <w:t>specifieke</w:t>
      </w:r>
      <w:r w:rsidR="00600EB5">
        <w:t xml:space="preserve"> kenmerken</w:t>
      </w:r>
      <w:r>
        <w:t>?</w:t>
      </w:r>
    </w:p>
    <w:p w:rsidR="00A83035" w:rsidP="00A83035" w:rsidRDefault="00413567" w14:paraId="40F49095" w14:textId="77777777">
      <w:pPr>
        <w:pStyle w:val="Lijstalinea"/>
        <w:numPr>
          <w:ilvl w:val="0"/>
          <w:numId w:val="7"/>
        </w:numPr>
      </w:pPr>
      <w:r>
        <w:t>Voldoet de methodologie zoals in 20</w:t>
      </w:r>
      <w:r w:rsidR="00A83035">
        <w:t>20</w:t>
      </w:r>
      <w:r>
        <w:t xml:space="preserve"> vastgesteld of zijn er nieuwe inzichten die vragen om een aanpassing daarvan? </w:t>
      </w:r>
    </w:p>
    <w:p w:rsidR="00844C62" w:rsidP="00A83035" w:rsidRDefault="00844C62" w14:paraId="015B7176" w14:textId="77777777">
      <w:pPr>
        <w:pStyle w:val="Lijstalinea"/>
        <w:numPr>
          <w:ilvl w:val="0"/>
          <w:numId w:val="7"/>
        </w:numPr>
      </w:pPr>
      <w:r>
        <w:t>Zijn er nieuwe inzichten die vragen om een actualisatie van de termijnstructuur van de discontovoet (discontocurve), met name op de zeer lange termijn?</w:t>
      </w:r>
    </w:p>
    <w:p w:rsidR="00A83035" w:rsidP="00A83035" w:rsidRDefault="00A83035" w14:paraId="2C1C5A5D" w14:textId="77777777"/>
    <w:p w:rsidR="00A83035" w:rsidP="00A83035" w:rsidRDefault="00413567" w14:paraId="56C378DA" w14:textId="77777777">
      <w:pPr>
        <w:rPr>
          <w:u w:val="single"/>
        </w:rPr>
      </w:pPr>
      <w:r w:rsidRPr="00A83035">
        <w:rPr>
          <w:u w:val="single"/>
        </w:rPr>
        <w:t xml:space="preserve">Organisatie van het onderzoek </w:t>
      </w:r>
    </w:p>
    <w:p w:rsidRPr="00A83035" w:rsidR="00A83035" w:rsidP="00A83035" w:rsidRDefault="00A83035" w14:paraId="24002B16" w14:textId="77777777">
      <w:pPr>
        <w:rPr>
          <w:u w:val="single"/>
        </w:rPr>
      </w:pPr>
    </w:p>
    <w:p w:rsidR="00A83035" w:rsidP="00A83035" w:rsidRDefault="00413567" w14:paraId="3581ABBB" w14:textId="77777777">
      <w:pPr>
        <w:pStyle w:val="Lijstalinea"/>
        <w:numPr>
          <w:ilvl w:val="0"/>
          <w:numId w:val="7"/>
        </w:numPr>
      </w:pPr>
      <w:r>
        <w:t>De werkgroep zal een technisch karakter hebben en bestaan uit vertegenwoordigers van verschillende ministeries, namelijk FIN, AZ, SZW, EZ</w:t>
      </w:r>
      <w:r w:rsidR="00176594">
        <w:t>/</w:t>
      </w:r>
      <w:r>
        <w:t>K</w:t>
      </w:r>
      <w:r w:rsidR="00176594">
        <w:t>GG</w:t>
      </w:r>
      <w:r>
        <w:t xml:space="preserve">, </w:t>
      </w:r>
      <w:proofErr w:type="spellStart"/>
      <w:r>
        <w:t>IenW</w:t>
      </w:r>
      <w:proofErr w:type="spellEnd"/>
      <w:r>
        <w:t xml:space="preserve">, OCW, BZK en VWS. Ook het CPB, DNB en PBL zullen als onafhankelijke experts deelnemen aan de werkgroep. Het staat de werkgroep vrij om externe expertise te betrekken. </w:t>
      </w:r>
    </w:p>
    <w:p w:rsidR="00A83035" w:rsidP="00A83035" w:rsidRDefault="00413567" w14:paraId="4AA5FC60" w14:textId="77777777">
      <w:pPr>
        <w:pStyle w:val="Lijstalinea"/>
        <w:numPr>
          <w:ilvl w:val="0"/>
          <w:numId w:val="7"/>
        </w:numPr>
      </w:pPr>
      <w:r>
        <w:t>De werkgroep wordt voorgezeten door een onafhankelijke voorzitter.</w:t>
      </w:r>
    </w:p>
    <w:p w:rsidR="00A83035" w:rsidP="00A83035" w:rsidRDefault="00413567" w14:paraId="5CCFC7BD" w14:textId="77777777">
      <w:pPr>
        <w:pStyle w:val="Lijstalinea"/>
        <w:numPr>
          <w:ilvl w:val="0"/>
          <w:numId w:val="7"/>
        </w:numPr>
      </w:pPr>
      <w:r>
        <w:t xml:space="preserve">Het interdepartementale kernteam MKBA wordt periodiek geïnformeerd over het onderzoek. </w:t>
      </w:r>
    </w:p>
    <w:p w:rsidR="006529CB" w:rsidP="00A83035" w:rsidRDefault="00413567" w14:paraId="2A2E87D6" w14:textId="77777777">
      <w:pPr>
        <w:pStyle w:val="Lijstalinea"/>
        <w:numPr>
          <w:ilvl w:val="0"/>
          <w:numId w:val="7"/>
        </w:numPr>
      </w:pPr>
      <w:r>
        <w:t xml:space="preserve">De werkgroep </w:t>
      </w:r>
      <w:r w:rsidR="00D1171D">
        <w:t xml:space="preserve">wordt gevraagd </w:t>
      </w:r>
      <w:r>
        <w:t xml:space="preserve">haar advies </w:t>
      </w:r>
      <w:r w:rsidR="00D1171D">
        <w:t>aan te bieden</w:t>
      </w:r>
      <w:r>
        <w:t xml:space="preserve"> </w:t>
      </w:r>
      <w:r w:rsidR="00844C62">
        <w:t>voor</w:t>
      </w:r>
      <w:r>
        <w:t xml:space="preserve"> </w:t>
      </w:r>
      <w:r w:rsidR="00A83035">
        <w:t>de zomer</w:t>
      </w:r>
      <w:r>
        <w:t xml:space="preserve"> van 202</w:t>
      </w:r>
      <w:r w:rsidR="00844C62">
        <w:t>5</w:t>
      </w:r>
      <w:r>
        <w:t>. De omvang van het rapport is maximaal 30 bladzijde</w:t>
      </w:r>
      <w:r w:rsidR="00F80DA9">
        <w:t>n</w:t>
      </w:r>
      <w:r>
        <w:t>, exclusief samenvatting.</w:t>
      </w:r>
      <w:r w:rsidR="00A83035">
        <w:br/>
      </w:r>
    </w:p>
    <w:sectPr w:rsidR="006529CB">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901B" w14:textId="77777777" w:rsidR="00DD0533" w:rsidRDefault="00DD0533">
      <w:pPr>
        <w:spacing w:line="240" w:lineRule="auto"/>
      </w:pPr>
      <w:r>
        <w:separator/>
      </w:r>
    </w:p>
  </w:endnote>
  <w:endnote w:type="continuationSeparator" w:id="0">
    <w:p w14:paraId="51F9BC24" w14:textId="77777777" w:rsidR="00DD0533" w:rsidRDefault="00DD0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829" w14:textId="77777777" w:rsidR="006529CB" w:rsidRDefault="006529C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DEFA" w14:textId="77777777" w:rsidR="00DD0533" w:rsidRDefault="00DD0533">
      <w:pPr>
        <w:spacing w:line="240" w:lineRule="auto"/>
      </w:pPr>
      <w:r>
        <w:separator/>
      </w:r>
    </w:p>
  </w:footnote>
  <w:footnote w:type="continuationSeparator" w:id="0">
    <w:p w14:paraId="43EDDD4E" w14:textId="77777777" w:rsidR="00DD0533" w:rsidRDefault="00DD0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8D8F" w14:textId="77777777" w:rsidR="006529CB" w:rsidRDefault="00A83035">
    <w:r>
      <w:rPr>
        <w:noProof/>
      </w:rPr>
      <mc:AlternateContent>
        <mc:Choice Requires="wps">
          <w:drawing>
            <wp:anchor distT="0" distB="0" distL="0" distR="0" simplePos="0" relativeHeight="251652096" behindDoc="0" locked="1" layoutInCell="1" allowOverlap="1" wp14:anchorId="4706432B" wp14:editId="564BAD7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760E8F" w14:textId="77777777" w:rsidR="00A83035" w:rsidRDefault="00A83035"/>
                      </w:txbxContent>
                    </wps:txbx>
                    <wps:bodyPr vert="horz" wrap="square" lIns="0" tIns="0" rIns="0" bIns="0" anchor="t" anchorCtr="0"/>
                  </wps:wsp>
                </a:graphicData>
              </a:graphic>
            </wp:anchor>
          </w:drawing>
        </mc:Choice>
        <mc:Fallback>
          <w:pict>
            <v:shapetype w14:anchorId="4706432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F760E8F" w14:textId="77777777" w:rsidR="00A83035" w:rsidRDefault="00A8303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4AE788" wp14:editId="44A1077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6C68D9" w14:textId="77777777" w:rsidR="006529CB" w:rsidRDefault="00A83035">
                          <w:pPr>
                            <w:pStyle w:val="Referentiegegevensbold"/>
                          </w:pPr>
                          <w:r>
                            <w:t>Datum</w:t>
                          </w:r>
                        </w:p>
                        <w:p w14:paraId="0BFF31EA" w14:textId="77777777" w:rsidR="006529CB" w:rsidRDefault="006529CB">
                          <w:pPr>
                            <w:pStyle w:val="WitregelW1"/>
                          </w:pPr>
                        </w:p>
                        <w:p w14:paraId="582A92C2" w14:textId="77777777" w:rsidR="006529CB" w:rsidRDefault="00A83035">
                          <w:pPr>
                            <w:pStyle w:val="Referentiegegevensbold"/>
                          </w:pPr>
                          <w:r>
                            <w:t>Ons kenmerk</w:t>
                          </w:r>
                        </w:p>
                        <w:p w14:paraId="744CF184" w14:textId="77777777" w:rsidR="00D54487" w:rsidRDefault="007044E7">
                          <w:pPr>
                            <w:pStyle w:val="Referentiegegevens"/>
                          </w:pPr>
                          <w:r>
                            <w:fldChar w:fldCharType="begin"/>
                          </w:r>
                          <w:r>
                            <w:instrText xml:space="preserve"> DOCPROPERTY  "Kenmerk"  \* MERGEFORMAT </w:instrText>
                          </w:r>
                          <w:r>
                            <w:fldChar w:fldCharType="separate"/>
                          </w:r>
                          <w:r>
                            <w:t>2025-0000010859</w:t>
                          </w:r>
                          <w:r>
                            <w:fldChar w:fldCharType="end"/>
                          </w:r>
                        </w:p>
                      </w:txbxContent>
                    </wps:txbx>
                    <wps:bodyPr vert="horz" wrap="square" lIns="0" tIns="0" rIns="0" bIns="0" anchor="t" anchorCtr="0"/>
                  </wps:wsp>
                </a:graphicData>
              </a:graphic>
            </wp:anchor>
          </w:drawing>
        </mc:Choice>
        <mc:Fallback>
          <w:pict>
            <v:shape w14:anchorId="304AE78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6C68D9" w14:textId="77777777" w:rsidR="006529CB" w:rsidRDefault="00A83035">
                    <w:pPr>
                      <w:pStyle w:val="Referentiegegevensbold"/>
                    </w:pPr>
                    <w:r>
                      <w:t>Datum</w:t>
                    </w:r>
                  </w:p>
                  <w:p w14:paraId="0BFF31EA" w14:textId="77777777" w:rsidR="006529CB" w:rsidRDefault="006529CB">
                    <w:pPr>
                      <w:pStyle w:val="WitregelW1"/>
                    </w:pPr>
                  </w:p>
                  <w:p w14:paraId="582A92C2" w14:textId="77777777" w:rsidR="006529CB" w:rsidRDefault="00A83035">
                    <w:pPr>
                      <w:pStyle w:val="Referentiegegevensbold"/>
                    </w:pPr>
                    <w:r>
                      <w:t>Ons kenmerk</w:t>
                    </w:r>
                  </w:p>
                  <w:p w14:paraId="744CF184" w14:textId="77777777" w:rsidR="00D54487" w:rsidRDefault="007044E7">
                    <w:pPr>
                      <w:pStyle w:val="Referentiegegevens"/>
                    </w:pPr>
                    <w:r>
                      <w:fldChar w:fldCharType="begin"/>
                    </w:r>
                    <w:r>
                      <w:instrText xml:space="preserve"> DOCPROPERTY  "Kenmerk"  \* MERGEFORMAT </w:instrText>
                    </w:r>
                    <w:r>
                      <w:fldChar w:fldCharType="separate"/>
                    </w:r>
                    <w:r>
                      <w:t>2025-0000010859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A7A5B5" wp14:editId="6A8D164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F0469E" w14:textId="77777777" w:rsidR="00A83035" w:rsidRDefault="00A83035"/>
                      </w:txbxContent>
                    </wps:txbx>
                    <wps:bodyPr vert="horz" wrap="square" lIns="0" tIns="0" rIns="0" bIns="0" anchor="t" anchorCtr="0"/>
                  </wps:wsp>
                </a:graphicData>
              </a:graphic>
            </wp:anchor>
          </w:drawing>
        </mc:Choice>
        <mc:Fallback>
          <w:pict>
            <v:shape w14:anchorId="70A7A5B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1F0469E" w14:textId="77777777" w:rsidR="00A83035" w:rsidRDefault="00A8303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19C6FA5" wp14:editId="2973DC3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93AF9FE" w14:textId="77777777" w:rsidR="00D54487" w:rsidRDefault="007044E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9C6FA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93AF9FE" w14:textId="77777777" w:rsidR="00D54487" w:rsidRDefault="007044E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B61" w14:textId="77777777" w:rsidR="006529CB" w:rsidRDefault="00A83035">
    <w:pPr>
      <w:spacing w:after="6377" w:line="14" w:lineRule="exact"/>
    </w:pPr>
    <w:r>
      <w:rPr>
        <w:noProof/>
      </w:rPr>
      <mc:AlternateContent>
        <mc:Choice Requires="wps">
          <w:drawing>
            <wp:anchor distT="0" distB="0" distL="0" distR="0" simplePos="0" relativeHeight="251656192" behindDoc="0" locked="1" layoutInCell="1" allowOverlap="1" wp14:anchorId="5CD40A90" wp14:editId="4DA615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9F8B02" w14:textId="77777777" w:rsidR="006529CB" w:rsidRDefault="00A83035">
                          <w:pPr>
                            <w:spacing w:line="240" w:lineRule="auto"/>
                          </w:pPr>
                          <w:r>
                            <w:rPr>
                              <w:noProof/>
                            </w:rPr>
                            <w:drawing>
                              <wp:inline distT="0" distB="0" distL="0" distR="0" wp14:anchorId="4FB711F3" wp14:editId="3D38896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D40A9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B9F8B02" w14:textId="77777777" w:rsidR="006529CB" w:rsidRDefault="00A83035">
                    <w:pPr>
                      <w:spacing w:line="240" w:lineRule="auto"/>
                    </w:pPr>
                    <w:r>
                      <w:rPr>
                        <w:noProof/>
                      </w:rPr>
                      <w:drawing>
                        <wp:inline distT="0" distB="0" distL="0" distR="0" wp14:anchorId="4FB711F3" wp14:editId="3D38896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8CD0EA" wp14:editId="703790F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61F27C" w14:textId="77777777" w:rsidR="006529CB" w:rsidRDefault="00A83035">
                          <w:pPr>
                            <w:spacing w:line="240" w:lineRule="auto"/>
                          </w:pPr>
                          <w:r>
                            <w:rPr>
                              <w:noProof/>
                            </w:rPr>
                            <w:drawing>
                              <wp:inline distT="0" distB="0" distL="0" distR="0" wp14:anchorId="3CFBB3AB" wp14:editId="1F28880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CD0E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261F27C" w14:textId="77777777" w:rsidR="006529CB" w:rsidRDefault="00A83035">
                    <w:pPr>
                      <w:spacing w:line="240" w:lineRule="auto"/>
                    </w:pPr>
                    <w:r>
                      <w:rPr>
                        <w:noProof/>
                      </w:rPr>
                      <w:drawing>
                        <wp:inline distT="0" distB="0" distL="0" distR="0" wp14:anchorId="3CFBB3AB" wp14:editId="1F28880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C0A281" wp14:editId="5F26FBD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4B1077" w14:textId="77777777" w:rsidR="006529CB" w:rsidRDefault="00A83035">
                          <w:pPr>
                            <w:pStyle w:val="Referentiegegevens"/>
                          </w:pPr>
                          <w:r>
                            <w:t xml:space="preserve">&gt; </w:t>
                          </w:r>
                          <w:r w:rsidR="00C570BC">
                            <w:t>Retouradres POSTBUS 20201 2500 EE 'S-GRAVENHAGE</w:t>
                          </w:r>
                        </w:p>
                      </w:txbxContent>
                    </wps:txbx>
                    <wps:bodyPr vert="horz" wrap="square" lIns="0" tIns="0" rIns="0" bIns="0" anchor="t" anchorCtr="0"/>
                  </wps:wsp>
                </a:graphicData>
              </a:graphic>
            </wp:anchor>
          </w:drawing>
        </mc:Choice>
        <mc:Fallback>
          <w:pict>
            <v:shape w14:anchorId="1EC0A2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C4B1077" w14:textId="77777777" w:rsidR="006529CB" w:rsidRDefault="00A83035">
                    <w:pPr>
                      <w:pStyle w:val="Referentiegegevens"/>
                    </w:pPr>
                    <w:r>
                      <w:t xml:space="preserve">&gt; </w:t>
                    </w:r>
                    <w:r w:rsidR="00C570BC">
                      <w:t>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97494E" wp14:editId="47E421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7BAC63" w14:textId="77777777" w:rsidR="00C570BC" w:rsidRDefault="00C570BC">
                          <w:r>
                            <w:t xml:space="preserve">Voorzitter van de Tweede Kamer der Staten-Generaal </w:t>
                          </w:r>
                        </w:p>
                        <w:p w14:paraId="37911062" w14:textId="77777777" w:rsidR="00C570BC" w:rsidRDefault="00C570BC">
                          <w:r>
                            <w:t xml:space="preserve">Postbus 20018 </w:t>
                          </w:r>
                        </w:p>
                        <w:p w14:paraId="532E3ED7" w14:textId="77777777" w:rsidR="006529CB" w:rsidRDefault="00C570BC">
                          <w:r>
                            <w:t>2500 EA DEN HAAG</w:t>
                          </w:r>
                        </w:p>
                      </w:txbxContent>
                    </wps:txbx>
                    <wps:bodyPr vert="horz" wrap="square" lIns="0" tIns="0" rIns="0" bIns="0" anchor="t" anchorCtr="0"/>
                  </wps:wsp>
                </a:graphicData>
              </a:graphic>
            </wp:anchor>
          </w:drawing>
        </mc:Choice>
        <mc:Fallback>
          <w:pict>
            <v:shape w14:anchorId="7597494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47BAC63" w14:textId="77777777" w:rsidR="00C570BC" w:rsidRDefault="00C570BC">
                    <w:r>
                      <w:t xml:space="preserve">Voorzitter van de Tweede Kamer der Staten-Generaal </w:t>
                    </w:r>
                  </w:p>
                  <w:p w14:paraId="37911062" w14:textId="77777777" w:rsidR="00C570BC" w:rsidRDefault="00C570BC">
                    <w:r>
                      <w:t xml:space="preserve">Postbus 20018 </w:t>
                    </w:r>
                  </w:p>
                  <w:p w14:paraId="532E3ED7" w14:textId="77777777" w:rsidR="006529CB" w:rsidRDefault="00C570B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5D32451" wp14:editId="6025020D">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29CB" w14:paraId="7CBD22F4" w14:textId="77777777">
                            <w:trPr>
                              <w:trHeight w:val="240"/>
                            </w:trPr>
                            <w:tc>
                              <w:tcPr>
                                <w:tcW w:w="1140" w:type="dxa"/>
                              </w:tcPr>
                              <w:p w14:paraId="61EB5C69" w14:textId="77777777" w:rsidR="006529CB" w:rsidRDefault="00A83035">
                                <w:r>
                                  <w:t>Datum</w:t>
                                </w:r>
                              </w:p>
                            </w:tc>
                            <w:tc>
                              <w:tcPr>
                                <w:tcW w:w="5918" w:type="dxa"/>
                              </w:tcPr>
                              <w:p w14:paraId="1D450AD4" w14:textId="77777777" w:rsidR="006529CB" w:rsidRDefault="007044E7">
                                <w:sdt>
                                  <w:sdtPr>
                                    <w:id w:val="572386759"/>
                                    <w:showingPlcHdr/>
                                    <w:date w:fullDate="2025-01-24T00:00:00Z">
                                      <w:dateFormat w:val="d MMMM yyyy"/>
                                      <w:lid w:val="nl"/>
                                      <w:storeMappedDataAs w:val="dateTime"/>
                                      <w:calendar w:val="gregorian"/>
                                    </w:date>
                                  </w:sdtPr>
                                  <w:sdtEndPr/>
                                  <w:sdtContent>
                                    <w:r w:rsidR="00C81B53">
                                      <w:t xml:space="preserve">     </w:t>
                                    </w:r>
                                  </w:sdtContent>
                                </w:sdt>
                              </w:p>
                            </w:tc>
                          </w:tr>
                          <w:tr w:rsidR="006529CB" w14:paraId="351D76EC" w14:textId="77777777">
                            <w:trPr>
                              <w:trHeight w:val="240"/>
                            </w:trPr>
                            <w:tc>
                              <w:tcPr>
                                <w:tcW w:w="1140" w:type="dxa"/>
                              </w:tcPr>
                              <w:p w14:paraId="7EF2F6D4" w14:textId="77777777" w:rsidR="006529CB" w:rsidRDefault="00A83035">
                                <w:r>
                                  <w:t>Betreft</w:t>
                                </w:r>
                              </w:p>
                            </w:tc>
                            <w:tc>
                              <w:tcPr>
                                <w:tcW w:w="5918" w:type="dxa"/>
                              </w:tcPr>
                              <w:p w14:paraId="49F41D86" w14:textId="77777777" w:rsidR="006529CB" w:rsidRDefault="00413567">
                                <w:r>
                                  <w:t xml:space="preserve">Taakopdracht </w:t>
                                </w:r>
                                <w:r w:rsidR="00C570BC">
                                  <w:t>W</w:t>
                                </w:r>
                                <w:r>
                                  <w:t>erkgroep discontovoet 2025</w:t>
                                </w:r>
                              </w:p>
                            </w:tc>
                          </w:tr>
                        </w:tbl>
                        <w:p w14:paraId="4667FC06" w14:textId="77777777" w:rsidR="00A83035" w:rsidRDefault="00A83035"/>
                      </w:txbxContent>
                    </wps:txbx>
                    <wps:bodyPr vert="horz" wrap="square" lIns="0" tIns="0" rIns="0" bIns="0" anchor="t" anchorCtr="0"/>
                  </wps:wsp>
                </a:graphicData>
              </a:graphic>
            </wp:anchor>
          </w:drawing>
        </mc:Choice>
        <mc:Fallback>
          <w:pict>
            <v:shape w14:anchorId="15D32451"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29CB" w14:paraId="7CBD22F4" w14:textId="77777777">
                      <w:trPr>
                        <w:trHeight w:val="240"/>
                      </w:trPr>
                      <w:tc>
                        <w:tcPr>
                          <w:tcW w:w="1140" w:type="dxa"/>
                        </w:tcPr>
                        <w:p w14:paraId="61EB5C69" w14:textId="77777777" w:rsidR="006529CB" w:rsidRDefault="00A83035">
                          <w:r>
                            <w:t>Datum</w:t>
                          </w:r>
                        </w:p>
                      </w:tc>
                      <w:tc>
                        <w:tcPr>
                          <w:tcW w:w="5918" w:type="dxa"/>
                        </w:tcPr>
                        <w:p w14:paraId="1D450AD4" w14:textId="77777777" w:rsidR="006529CB" w:rsidRDefault="007044E7">
                          <w:sdt>
                            <w:sdtPr>
                              <w:id w:val="572386759"/>
                              <w:showingPlcHdr/>
                              <w:date w:fullDate="2025-01-24T00:00:00Z">
                                <w:dateFormat w:val="d MMMM yyyy"/>
                                <w:lid w:val="nl"/>
                                <w:storeMappedDataAs w:val="dateTime"/>
                                <w:calendar w:val="gregorian"/>
                              </w:date>
                            </w:sdtPr>
                            <w:sdtEndPr/>
                            <w:sdtContent>
                              <w:r w:rsidR="00C81B53">
                                <w:t xml:space="preserve">     </w:t>
                              </w:r>
                            </w:sdtContent>
                          </w:sdt>
                        </w:p>
                      </w:tc>
                    </w:tr>
                    <w:tr w:rsidR="006529CB" w14:paraId="351D76EC" w14:textId="77777777">
                      <w:trPr>
                        <w:trHeight w:val="240"/>
                      </w:trPr>
                      <w:tc>
                        <w:tcPr>
                          <w:tcW w:w="1140" w:type="dxa"/>
                        </w:tcPr>
                        <w:p w14:paraId="7EF2F6D4" w14:textId="77777777" w:rsidR="006529CB" w:rsidRDefault="00A83035">
                          <w:r>
                            <w:t>Betreft</w:t>
                          </w:r>
                        </w:p>
                      </w:tc>
                      <w:tc>
                        <w:tcPr>
                          <w:tcW w:w="5918" w:type="dxa"/>
                        </w:tcPr>
                        <w:p w14:paraId="49F41D86" w14:textId="77777777" w:rsidR="006529CB" w:rsidRDefault="00413567">
                          <w:r>
                            <w:t xml:space="preserve">Taakopdracht </w:t>
                          </w:r>
                          <w:r w:rsidR="00C570BC">
                            <w:t>W</w:t>
                          </w:r>
                          <w:r>
                            <w:t>erkgroep discontovoet 2025</w:t>
                          </w:r>
                        </w:p>
                      </w:tc>
                    </w:tr>
                  </w:tbl>
                  <w:p w14:paraId="4667FC06" w14:textId="77777777" w:rsidR="00A83035" w:rsidRDefault="00A8303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CCA9A2" wp14:editId="7494577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5CF794" w14:textId="77777777" w:rsidR="00C570BC" w:rsidRDefault="00C570BC">
                          <w:pPr>
                            <w:pStyle w:val="Referentiegegevens"/>
                            <w:rPr>
                              <w:b/>
                              <w:bCs/>
                            </w:rPr>
                          </w:pPr>
                          <w:r w:rsidRPr="00C570BC">
                            <w:rPr>
                              <w:b/>
                              <w:bCs/>
                            </w:rPr>
                            <w:t>Directie Begrotingszaken</w:t>
                          </w:r>
                        </w:p>
                        <w:p w14:paraId="4E92AA54" w14:textId="77777777" w:rsidR="00C570BC" w:rsidRDefault="00C570BC">
                          <w:pPr>
                            <w:pStyle w:val="Referentiegegevens"/>
                          </w:pPr>
                        </w:p>
                        <w:p w14:paraId="6B9D2FE1" w14:textId="77777777" w:rsidR="00C570BC" w:rsidRDefault="00C570BC">
                          <w:pPr>
                            <w:pStyle w:val="Referentiegegevens"/>
                          </w:pPr>
                          <w:r>
                            <w:t xml:space="preserve">Korte Voorhout 7 </w:t>
                          </w:r>
                        </w:p>
                        <w:p w14:paraId="0842C300" w14:textId="77777777" w:rsidR="00C570BC" w:rsidRDefault="00C570BC">
                          <w:pPr>
                            <w:pStyle w:val="Referentiegegevens"/>
                          </w:pPr>
                          <w:r>
                            <w:t xml:space="preserve">2511 CW 'S-GRAVENHAGE POSTBUS 20201 </w:t>
                          </w:r>
                        </w:p>
                        <w:p w14:paraId="043F9F03" w14:textId="77777777" w:rsidR="00C570BC" w:rsidRDefault="00C570BC">
                          <w:pPr>
                            <w:pStyle w:val="Referentiegegevens"/>
                          </w:pPr>
                          <w:r>
                            <w:t xml:space="preserve">2500 EE 'S-GRAVENHAGE </w:t>
                          </w:r>
                          <w:hyperlink r:id="rId3" w:history="1">
                            <w:r w:rsidRPr="00C570BC">
                              <w:t>www.rijksoverheid.nl/fin</w:t>
                            </w:r>
                          </w:hyperlink>
                          <w:r>
                            <w:t xml:space="preserve"> </w:t>
                          </w:r>
                        </w:p>
                        <w:p w14:paraId="17C3D88F" w14:textId="77777777" w:rsidR="00C570BC" w:rsidRDefault="00C570BC">
                          <w:pPr>
                            <w:pStyle w:val="Referentiegegevens"/>
                          </w:pPr>
                        </w:p>
                        <w:p w14:paraId="4F57AEB4" w14:textId="77777777" w:rsidR="00C570BC" w:rsidRPr="00C570BC" w:rsidRDefault="00C570BC">
                          <w:pPr>
                            <w:pStyle w:val="Referentiegegevens"/>
                            <w:rPr>
                              <w:b/>
                              <w:bCs/>
                            </w:rPr>
                          </w:pPr>
                          <w:r w:rsidRPr="00C570BC">
                            <w:rPr>
                              <w:b/>
                              <w:bCs/>
                            </w:rPr>
                            <w:t xml:space="preserve">Ons kenmerk </w:t>
                          </w:r>
                        </w:p>
                        <w:p w14:paraId="71D6178A" w14:textId="77777777" w:rsidR="00D54487" w:rsidRDefault="007044E7">
                          <w:pPr>
                            <w:pStyle w:val="Referentiegegevens"/>
                          </w:pPr>
                          <w:r>
                            <w:fldChar w:fldCharType="begin"/>
                          </w:r>
                          <w:r>
                            <w:instrText xml:space="preserve"> DOCPROPERTY  "Kenmerk"  \* MERGEFORMAT </w:instrText>
                          </w:r>
                          <w:r>
                            <w:fldChar w:fldCharType="separate"/>
                          </w:r>
                          <w:r>
                            <w:t>2025-0000010859</w:t>
                          </w:r>
                          <w:r>
                            <w:fldChar w:fldCharType="end"/>
                          </w:r>
                        </w:p>
                        <w:p w14:paraId="3D51F568" w14:textId="77777777" w:rsidR="00C570BC" w:rsidRPr="00C570BC" w:rsidRDefault="00C570BC" w:rsidP="00C570BC"/>
                        <w:p w14:paraId="0C405C65" w14:textId="77777777" w:rsidR="00C570BC" w:rsidRPr="00C570BC" w:rsidRDefault="00C570BC">
                          <w:pPr>
                            <w:pStyle w:val="Referentiegegevens"/>
                            <w:rPr>
                              <w:b/>
                              <w:bCs/>
                            </w:rPr>
                          </w:pPr>
                          <w:r w:rsidRPr="00C570BC">
                            <w:rPr>
                              <w:b/>
                              <w:bCs/>
                            </w:rPr>
                            <w:t xml:space="preserve">Uw brief (kenmerk) </w:t>
                          </w:r>
                        </w:p>
                        <w:p w14:paraId="1C25385B" w14:textId="77777777" w:rsidR="00C570BC" w:rsidRPr="00C570BC" w:rsidRDefault="00C570BC">
                          <w:pPr>
                            <w:pStyle w:val="Referentiegegevens"/>
                            <w:rPr>
                              <w:b/>
                              <w:bCs/>
                            </w:rPr>
                          </w:pPr>
                        </w:p>
                        <w:p w14:paraId="5AEFAE3C" w14:textId="77777777" w:rsidR="00D54487" w:rsidRDefault="007044E7">
                          <w:pPr>
                            <w:pStyle w:val="Referentiegegevens"/>
                            <w:rPr>
                              <w:b/>
                              <w:bCs/>
                            </w:rPr>
                          </w:pPr>
                          <w:r>
                            <w:rPr>
                              <w:b/>
                              <w:bCs/>
                            </w:rPr>
                            <w:t>Bijlagen</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06CCA9A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5CF794" w14:textId="77777777" w:rsidR="00C570BC" w:rsidRDefault="00C570BC">
                    <w:pPr>
                      <w:pStyle w:val="Referentiegegevens"/>
                      <w:rPr>
                        <w:b/>
                        <w:bCs/>
                      </w:rPr>
                    </w:pPr>
                    <w:r w:rsidRPr="00C570BC">
                      <w:rPr>
                        <w:b/>
                        <w:bCs/>
                      </w:rPr>
                      <w:t>Directie Begrotingszaken</w:t>
                    </w:r>
                  </w:p>
                  <w:p w14:paraId="4E92AA54" w14:textId="77777777" w:rsidR="00C570BC" w:rsidRDefault="00C570BC">
                    <w:pPr>
                      <w:pStyle w:val="Referentiegegevens"/>
                    </w:pPr>
                  </w:p>
                  <w:p w14:paraId="6B9D2FE1" w14:textId="77777777" w:rsidR="00C570BC" w:rsidRDefault="00C570BC">
                    <w:pPr>
                      <w:pStyle w:val="Referentiegegevens"/>
                    </w:pPr>
                    <w:r>
                      <w:t xml:space="preserve">Korte Voorhout 7 </w:t>
                    </w:r>
                  </w:p>
                  <w:p w14:paraId="0842C300" w14:textId="77777777" w:rsidR="00C570BC" w:rsidRDefault="00C570BC">
                    <w:pPr>
                      <w:pStyle w:val="Referentiegegevens"/>
                    </w:pPr>
                    <w:r>
                      <w:t xml:space="preserve">2511 CW 'S-GRAVENHAGE POSTBUS 20201 </w:t>
                    </w:r>
                  </w:p>
                  <w:p w14:paraId="043F9F03" w14:textId="77777777" w:rsidR="00C570BC" w:rsidRDefault="00C570BC">
                    <w:pPr>
                      <w:pStyle w:val="Referentiegegevens"/>
                    </w:pPr>
                    <w:r>
                      <w:t xml:space="preserve">2500 EE 'S-GRAVENHAGE </w:t>
                    </w:r>
                    <w:hyperlink r:id="rId4" w:history="1">
                      <w:r w:rsidRPr="00C570BC">
                        <w:t>www.rijksoverheid.nl/fin</w:t>
                      </w:r>
                    </w:hyperlink>
                    <w:r>
                      <w:t xml:space="preserve"> </w:t>
                    </w:r>
                  </w:p>
                  <w:p w14:paraId="17C3D88F" w14:textId="77777777" w:rsidR="00C570BC" w:rsidRDefault="00C570BC">
                    <w:pPr>
                      <w:pStyle w:val="Referentiegegevens"/>
                    </w:pPr>
                  </w:p>
                  <w:p w14:paraId="4F57AEB4" w14:textId="77777777" w:rsidR="00C570BC" w:rsidRPr="00C570BC" w:rsidRDefault="00C570BC">
                    <w:pPr>
                      <w:pStyle w:val="Referentiegegevens"/>
                      <w:rPr>
                        <w:b/>
                        <w:bCs/>
                      </w:rPr>
                    </w:pPr>
                    <w:r w:rsidRPr="00C570BC">
                      <w:rPr>
                        <w:b/>
                        <w:bCs/>
                      </w:rPr>
                      <w:t xml:space="preserve">Ons kenmerk </w:t>
                    </w:r>
                  </w:p>
                  <w:p w14:paraId="71D6178A" w14:textId="77777777" w:rsidR="00D54487" w:rsidRDefault="007044E7">
                    <w:pPr>
                      <w:pStyle w:val="Referentiegegevens"/>
                    </w:pPr>
                    <w:r>
                      <w:fldChar w:fldCharType="begin"/>
                    </w:r>
                    <w:r>
                      <w:instrText xml:space="preserve"> DOCPROPERTY  "Kenmerk"  \* MERGEFORMAT </w:instrText>
                    </w:r>
                    <w:r>
                      <w:fldChar w:fldCharType="separate"/>
                    </w:r>
                    <w:r>
                      <w:t>2025-0000010859</w:t>
                    </w:r>
                    <w:r>
                      <w:fldChar w:fldCharType="end"/>
                    </w:r>
                  </w:p>
                  <w:p w14:paraId="3D51F568" w14:textId="77777777" w:rsidR="00C570BC" w:rsidRPr="00C570BC" w:rsidRDefault="00C570BC" w:rsidP="00C570BC"/>
                  <w:p w14:paraId="0C405C65" w14:textId="77777777" w:rsidR="00C570BC" w:rsidRPr="00C570BC" w:rsidRDefault="00C570BC">
                    <w:pPr>
                      <w:pStyle w:val="Referentiegegevens"/>
                      <w:rPr>
                        <w:b/>
                        <w:bCs/>
                      </w:rPr>
                    </w:pPr>
                    <w:r w:rsidRPr="00C570BC">
                      <w:rPr>
                        <w:b/>
                        <w:bCs/>
                      </w:rPr>
                      <w:t xml:space="preserve">Uw brief (kenmerk) </w:t>
                    </w:r>
                  </w:p>
                  <w:p w14:paraId="1C25385B" w14:textId="77777777" w:rsidR="00C570BC" w:rsidRPr="00C570BC" w:rsidRDefault="00C570BC">
                    <w:pPr>
                      <w:pStyle w:val="Referentiegegevens"/>
                      <w:rPr>
                        <w:b/>
                        <w:bCs/>
                      </w:rPr>
                    </w:pPr>
                  </w:p>
                  <w:p w14:paraId="5AEFAE3C" w14:textId="77777777" w:rsidR="00D54487" w:rsidRDefault="007044E7">
                    <w:pPr>
                      <w:pStyle w:val="Referentiegegevens"/>
                      <w:rPr>
                        <w:b/>
                        <w:bCs/>
                      </w:rPr>
                    </w:pPr>
                    <w:r>
                      <w:rPr>
                        <w:b/>
                        <w:bCs/>
                      </w:rPr>
                      <w:t>Bijlagen</w:t>
                    </w:r>
                    <w:r>
                      <w:fldChar w:fldCharType="begin"/>
                    </w:r>
                    <w:r>
                      <w:instrText xml:space="preserve"> DOCPROPERTY  "UwKenmerk"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EC18C3" wp14:editId="717EFB6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FD13E0" w14:textId="77777777" w:rsidR="00D54487" w:rsidRDefault="007044E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EC18C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BFD13E0" w14:textId="77777777" w:rsidR="00D54487" w:rsidRDefault="007044E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7EB2E6" wp14:editId="2AA1E25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578E12" w14:textId="77777777" w:rsidR="00A83035" w:rsidRDefault="00A83035"/>
                      </w:txbxContent>
                    </wps:txbx>
                    <wps:bodyPr vert="horz" wrap="square" lIns="0" tIns="0" rIns="0" bIns="0" anchor="t" anchorCtr="0"/>
                  </wps:wsp>
                </a:graphicData>
              </a:graphic>
            </wp:anchor>
          </w:drawing>
        </mc:Choice>
        <mc:Fallback>
          <w:pict>
            <v:shape w14:anchorId="2F7EB2E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0578E12" w14:textId="77777777" w:rsidR="00A83035" w:rsidRDefault="00A8303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3EED78"/>
    <w:multiLevelType w:val="multilevel"/>
    <w:tmpl w:val="31099D1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0599F5F"/>
    <w:multiLevelType w:val="multilevel"/>
    <w:tmpl w:val="979EEF2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67B5019"/>
    <w:multiLevelType w:val="multilevel"/>
    <w:tmpl w:val="330A06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7877B"/>
    <w:multiLevelType w:val="multilevel"/>
    <w:tmpl w:val="586D5C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A1D14C6"/>
    <w:multiLevelType w:val="multilevel"/>
    <w:tmpl w:val="60EE32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45F4C8B"/>
    <w:multiLevelType w:val="hybridMultilevel"/>
    <w:tmpl w:val="7406A04E"/>
    <w:lvl w:ilvl="0" w:tplc="94CA873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B905BFE"/>
    <w:multiLevelType w:val="hybridMultilevel"/>
    <w:tmpl w:val="B3347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4971703">
    <w:abstractNumId w:val="1"/>
  </w:num>
  <w:num w:numId="2" w16cid:durableId="1495487915">
    <w:abstractNumId w:val="0"/>
  </w:num>
  <w:num w:numId="3" w16cid:durableId="1013647658">
    <w:abstractNumId w:val="3"/>
  </w:num>
  <w:num w:numId="4" w16cid:durableId="1143887095">
    <w:abstractNumId w:val="2"/>
  </w:num>
  <w:num w:numId="5" w16cid:durableId="734206804">
    <w:abstractNumId w:val="4"/>
  </w:num>
  <w:num w:numId="6" w16cid:durableId="202132994">
    <w:abstractNumId w:val="6"/>
  </w:num>
  <w:num w:numId="7" w16cid:durableId="1409419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67"/>
    <w:rsid w:val="000D5D8B"/>
    <w:rsid w:val="00126893"/>
    <w:rsid w:val="001415A8"/>
    <w:rsid w:val="00176594"/>
    <w:rsid w:val="001B5D5F"/>
    <w:rsid w:val="00276C49"/>
    <w:rsid w:val="00413567"/>
    <w:rsid w:val="005A4D06"/>
    <w:rsid w:val="005B0510"/>
    <w:rsid w:val="005D5CCF"/>
    <w:rsid w:val="00600EB5"/>
    <w:rsid w:val="006529CB"/>
    <w:rsid w:val="00676938"/>
    <w:rsid w:val="006F108F"/>
    <w:rsid w:val="007044E7"/>
    <w:rsid w:val="00844C62"/>
    <w:rsid w:val="009B28F4"/>
    <w:rsid w:val="00A83035"/>
    <w:rsid w:val="00B3710C"/>
    <w:rsid w:val="00B56438"/>
    <w:rsid w:val="00BB2F9E"/>
    <w:rsid w:val="00BC6E35"/>
    <w:rsid w:val="00C570BC"/>
    <w:rsid w:val="00C81B53"/>
    <w:rsid w:val="00CE370D"/>
    <w:rsid w:val="00D1171D"/>
    <w:rsid w:val="00D11849"/>
    <w:rsid w:val="00D54487"/>
    <w:rsid w:val="00DD0533"/>
    <w:rsid w:val="00DF39B1"/>
    <w:rsid w:val="00E56222"/>
    <w:rsid w:val="00F80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4DBF"/>
  <w15:docId w15:val="{F1FD0C89-38B8-4CA9-AF8D-EFE4FD90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135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3567"/>
    <w:rPr>
      <w:rFonts w:ascii="Verdana" w:hAnsi="Verdana"/>
      <w:color w:val="000000"/>
      <w:sz w:val="18"/>
      <w:szCs w:val="18"/>
    </w:rPr>
  </w:style>
  <w:style w:type="paragraph" w:styleId="Voettekst">
    <w:name w:val="footer"/>
    <w:basedOn w:val="Standaard"/>
    <w:link w:val="VoettekstChar"/>
    <w:uiPriority w:val="99"/>
    <w:unhideWhenUsed/>
    <w:rsid w:val="004135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13567"/>
    <w:rPr>
      <w:rFonts w:ascii="Verdana" w:hAnsi="Verdana"/>
      <w:color w:val="000000"/>
      <w:sz w:val="18"/>
      <w:szCs w:val="18"/>
    </w:rPr>
  </w:style>
  <w:style w:type="paragraph" w:styleId="Lijstalinea">
    <w:name w:val="List Paragraph"/>
    <w:basedOn w:val="Standaard"/>
    <w:uiPriority w:val="34"/>
    <w:semiHidden/>
    <w:rsid w:val="00A83035"/>
    <w:pPr>
      <w:ind w:left="720"/>
      <w:contextualSpacing/>
    </w:pPr>
  </w:style>
  <w:style w:type="paragraph" w:styleId="Revisie">
    <w:name w:val="Revision"/>
    <w:hidden/>
    <w:uiPriority w:val="99"/>
    <w:semiHidden/>
    <w:rsid w:val="005D5CC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80DA9"/>
    <w:rPr>
      <w:sz w:val="16"/>
      <w:szCs w:val="16"/>
    </w:rPr>
  </w:style>
  <w:style w:type="paragraph" w:styleId="Tekstopmerking">
    <w:name w:val="annotation text"/>
    <w:basedOn w:val="Standaard"/>
    <w:link w:val="TekstopmerkingChar"/>
    <w:uiPriority w:val="99"/>
    <w:unhideWhenUsed/>
    <w:rsid w:val="00F80DA9"/>
    <w:pPr>
      <w:spacing w:line="240" w:lineRule="auto"/>
    </w:pPr>
    <w:rPr>
      <w:sz w:val="20"/>
      <w:szCs w:val="20"/>
    </w:rPr>
  </w:style>
  <w:style w:type="character" w:customStyle="1" w:styleId="TekstopmerkingChar">
    <w:name w:val="Tekst opmerking Char"/>
    <w:basedOn w:val="Standaardalinea-lettertype"/>
    <w:link w:val="Tekstopmerking"/>
    <w:uiPriority w:val="99"/>
    <w:rsid w:val="00F80DA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80DA9"/>
    <w:rPr>
      <w:b/>
      <w:bCs/>
    </w:rPr>
  </w:style>
  <w:style w:type="character" w:customStyle="1" w:styleId="OnderwerpvanopmerkingChar">
    <w:name w:val="Onderwerp van opmerking Char"/>
    <w:basedOn w:val="TekstopmerkingChar"/>
    <w:link w:val="Onderwerpvanopmerking"/>
    <w:uiPriority w:val="99"/>
    <w:semiHidden/>
    <w:rsid w:val="00F80DA9"/>
    <w:rPr>
      <w:rFonts w:ascii="Verdana" w:hAnsi="Verdana"/>
      <w:b/>
      <w:bCs/>
      <w:color w:val="000000"/>
    </w:rPr>
  </w:style>
  <w:style w:type="character" w:styleId="Onopgelostemelding">
    <w:name w:val="Unresolved Mention"/>
    <w:basedOn w:val="Standaardalinea-lettertype"/>
    <w:uiPriority w:val="99"/>
    <w:semiHidden/>
    <w:unhideWhenUsed/>
    <w:rsid w:val="00C57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fin"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709</ap:Words>
  <ap:Characters>3902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Waardering van risico’s bij publieke  investeringsprojecten</vt:lpstr>
    </vt:vector>
  </ap:TitlesOfParts>
  <ap:LinksUpToDate>false</ap:LinksUpToDate>
  <ap:CharactersWithSpaces>4602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2025-01-28T16:03:00.0000000Z</dcterms:created>
  <dcterms:modified xsi:type="dcterms:W3CDTF">2025-01-28T16:04:00.0000000Z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Waardering van risico’s bij publieke  investeringsprojecten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2025-0000010859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Waardering van risico’s bij publieke  investeringsprojecten</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2024-12-16T13:38:02Z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eb0be5fb-8eba-4a39-ae68-9294bc70248f</vt:lpwstr>
  </property>
  <property fmtid="{D5CDD505-2E9C-101B-9397-08002B2CF9AE}" pid="37" name="MSIP_Label_35ad6b54-f757-49c9-8c83-ef7f8aa67172_ContentBits">
    <vt:lpwstr>0</vt:lpwstr>
  </property>
</Properties>
</file>