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5B67" w:rsidP="00F90A14" w:rsidRDefault="00685B67" w14:paraId="508D9EA7" w14:textId="77777777">
      <w:r>
        <w:t>Geachte Voorzitter,</w:t>
      </w:r>
    </w:p>
    <w:p w:rsidR="00685B67" w:rsidP="00F90A14" w:rsidRDefault="00685B67" w14:paraId="640C4EF9" w14:textId="77777777"/>
    <w:p w:rsidR="001536B3" w:rsidP="00810C93" w:rsidRDefault="00685B67" w14:paraId="473E8C49" w14:textId="639768F5">
      <w:r>
        <w:t>Op 19 december bericht</w:t>
      </w:r>
      <w:r w:rsidR="00786EE9">
        <w:t>t</w:t>
      </w:r>
      <w:r>
        <w:t xml:space="preserve">e ik </w:t>
      </w:r>
      <w:r w:rsidR="00601A56">
        <w:t>de Tweede Kamer</w:t>
      </w:r>
      <w:r>
        <w:t xml:space="preserve"> over de uitspraak van de Afdeling bestuursrechtspraak van de Raad van State over intern salderen met ongebruikte stikstofruimte door de Amercentrale en destructiebedrijf </w:t>
      </w:r>
      <w:proofErr w:type="spellStart"/>
      <w:r>
        <w:t>Rendac</w:t>
      </w:r>
      <w:proofErr w:type="spellEnd"/>
      <w:r w:rsidR="00BA1ABD">
        <w:t xml:space="preserve"> (</w:t>
      </w:r>
      <w:r w:rsidRPr="00B02573" w:rsidR="00BA1ABD">
        <w:t xml:space="preserve">Kamerstuk </w:t>
      </w:r>
      <w:r w:rsidRPr="00B02573" w:rsidR="00B02573">
        <w:t>35</w:t>
      </w:r>
      <w:r w:rsidR="00E02547">
        <w:t> </w:t>
      </w:r>
      <w:r w:rsidRPr="00B02573" w:rsidR="00B02573">
        <w:t>334</w:t>
      </w:r>
      <w:r w:rsidR="00B02573">
        <w:t xml:space="preserve">, nr. </w:t>
      </w:r>
      <w:r w:rsidRPr="00B02573" w:rsidR="00B02573">
        <w:t>326</w:t>
      </w:r>
      <w:r w:rsidR="00BA1ABD">
        <w:t>)</w:t>
      </w:r>
      <w:r>
        <w:t xml:space="preserve">. </w:t>
      </w:r>
      <w:r w:rsidR="001517CF">
        <w:t xml:space="preserve">Op 22 januari heb ik de Tweede Kamer geïnformeerd over de uitspraak van de Rechtbank Den Haag inzake de bodemprocedure van Greenpeace tegen de staat (Kamerstuk </w:t>
      </w:r>
      <w:r w:rsidRPr="002112FF" w:rsidR="002112FF">
        <w:t>35</w:t>
      </w:r>
      <w:r w:rsidR="002112FF">
        <w:t xml:space="preserve"> </w:t>
      </w:r>
      <w:r w:rsidRPr="002112FF" w:rsidR="002112FF">
        <w:t>334</w:t>
      </w:r>
      <w:r w:rsidRPr="002112FF" w:rsidR="001517CF">
        <w:t xml:space="preserve">, nr. </w:t>
      </w:r>
      <w:r w:rsidRPr="002112FF" w:rsidR="002112FF">
        <w:t>329</w:t>
      </w:r>
      <w:r w:rsidRPr="002112FF" w:rsidR="001517CF">
        <w:t>).</w:t>
      </w:r>
      <w:r w:rsidR="001517CF">
        <w:t xml:space="preserve"> </w:t>
      </w:r>
      <w:r w:rsidR="009631CC">
        <w:t xml:space="preserve"> </w:t>
      </w:r>
    </w:p>
    <w:p w:rsidR="00786EE9" w:rsidP="00810C93" w:rsidRDefault="00786EE9" w14:paraId="4598A097" w14:textId="77777777"/>
    <w:p w:rsidR="009444F6" w:rsidP="001517CF" w:rsidRDefault="00CE7BAB" w14:paraId="7F145658" w14:textId="77777777">
      <w:r w:rsidRPr="00CE7BAB">
        <w:t>Deze uitspraken zijn ingrijpend en hebben aanzienlijke gevolgen voor de verlening  van natuurvergunningen voor (eerder uitgevoerde) projecten binnen de industrie, defensie, landbouw, woningbouw, luchthavens en andere sectoren</w:t>
      </w:r>
      <w:r>
        <w:t xml:space="preserve">. Dit brengt </w:t>
      </w:r>
      <w:r w:rsidRPr="00CE7BAB">
        <w:t xml:space="preserve">veel onzekerheid met zich mee voor bedrijven en ondernemers. </w:t>
      </w:r>
    </w:p>
    <w:p w:rsidRPr="001517CF" w:rsidR="001517CF" w:rsidP="001517CF" w:rsidRDefault="00CE7BAB" w14:paraId="0B55930E" w14:textId="2E49BBED">
      <w:r>
        <w:br/>
        <w:t>Daarom heeft h</w:t>
      </w:r>
      <w:r w:rsidR="00786EE9">
        <w:t xml:space="preserve">et kabinet besloten om </w:t>
      </w:r>
      <w:r w:rsidR="00BD47AF">
        <w:t>de</w:t>
      </w:r>
      <w:r w:rsidR="00786EE9">
        <w:t xml:space="preserve"> </w:t>
      </w:r>
      <w:r w:rsidRPr="005121F9" w:rsidR="005121F9">
        <w:t>Ministeriële Commissie Economie &amp; Natuurherstel</w:t>
      </w:r>
      <w:r w:rsidR="00BD47AF">
        <w:t xml:space="preserve"> </w:t>
      </w:r>
      <w:r w:rsidR="00786EE9">
        <w:t>in te stellen</w:t>
      </w:r>
      <w:r w:rsidR="001517CF">
        <w:t xml:space="preserve">. </w:t>
      </w:r>
      <w:r w:rsidRPr="001517CF" w:rsidR="001517CF">
        <w:t xml:space="preserve">De commissie is gericht op het uitwerken van en besluiten over een concreet programma met als doel om Nederland van het slot te halen en perspectief bieden aan de sectoren die zijn geraakt door de diverse uitspraken. Deze aanpak wordt vormgegeven via een aantal sporen: </w:t>
      </w:r>
    </w:p>
    <w:p w:rsidRPr="001517CF" w:rsidR="001517CF" w:rsidP="001517CF" w:rsidRDefault="001517CF" w14:paraId="6CF73D86" w14:textId="77777777">
      <w:pPr>
        <w:numPr>
          <w:ilvl w:val="0"/>
          <w:numId w:val="15"/>
        </w:numPr>
      </w:pPr>
      <w:r w:rsidRPr="001517CF">
        <w:t xml:space="preserve">Verkennen wat </w:t>
      </w:r>
      <w:r w:rsidR="00BD47AF">
        <w:t xml:space="preserve">juridische mogelijkheden zijn en wat </w:t>
      </w:r>
      <w:r w:rsidRPr="001517CF">
        <w:t xml:space="preserve">er mogelijk is (te maken) in de vergunningverlening; </w:t>
      </w:r>
    </w:p>
    <w:p w:rsidRPr="001517CF" w:rsidR="001517CF" w:rsidP="001517CF" w:rsidRDefault="001517CF" w14:paraId="64003BC8" w14:textId="77777777">
      <w:pPr>
        <w:numPr>
          <w:ilvl w:val="0"/>
          <w:numId w:val="15"/>
        </w:numPr>
      </w:pPr>
      <w:r w:rsidRPr="001517CF">
        <w:t xml:space="preserve">Een programma van maatregelen gericht op geborgde daling van stikstofemissie en geborgd natuurherstel- en verbetering; </w:t>
      </w:r>
    </w:p>
    <w:p w:rsidRPr="001517CF" w:rsidR="001517CF" w:rsidP="001517CF" w:rsidRDefault="001517CF" w14:paraId="78025C77" w14:textId="77777777">
      <w:pPr>
        <w:numPr>
          <w:ilvl w:val="0"/>
          <w:numId w:val="15"/>
        </w:numPr>
      </w:pPr>
      <w:r w:rsidRPr="001517CF">
        <w:t>Aanpak en analyse van de impact van de “terugwerkende kracht” uit de uitspraak van Raad van State; en</w:t>
      </w:r>
    </w:p>
    <w:p w:rsidRPr="001517CF" w:rsidR="001517CF" w:rsidP="001517CF" w:rsidRDefault="001517CF" w14:paraId="0DA24841" w14:textId="77777777">
      <w:pPr>
        <w:numPr>
          <w:ilvl w:val="0"/>
          <w:numId w:val="15"/>
        </w:numPr>
      </w:pPr>
      <w:r w:rsidRPr="001517CF">
        <w:t xml:space="preserve">Inzet richting Brussel en EU-wetgeving. </w:t>
      </w:r>
    </w:p>
    <w:p w:rsidR="001536B3" w:rsidP="00810C93" w:rsidRDefault="001536B3" w14:paraId="25BAA561" w14:textId="77777777"/>
    <w:p w:rsidR="001517CF" w:rsidP="00810C93" w:rsidRDefault="001517CF" w14:paraId="046743D2" w14:textId="6DF6E33F">
      <w:r>
        <w:t xml:space="preserve">Over de uitkomsten van deze Ministeriële Commissie </w:t>
      </w:r>
      <w:r w:rsidR="00BD47AF">
        <w:t xml:space="preserve">en de daarop volgende besluitvorming in de Ministerraad </w:t>
      </w:r>
      <w:r>
        <w:t xml:space="preserve">zal ik u </w:t>
      </w:r>
      <w:r w:rsidR="00BD47AF">
        <w:t xml:space="preserve">uiteraard </w:t>
      </w:r>
      <w:r>
        <w:t xml:space="preserve">informeren. </w:t>
      </w:r>
    </w:p>
    <w:p w:rsidR="001517CF" w:rsidP="00810C93" w:rsidRDefault="001517CF" w14:paraId="08A19101" w14:textId="33C18EA8"/>
    <w:p w:rsidR="00584BAC" w:rsidP="00810C93" w:rsidRDefault="00302BB5" w14:paraId="3944924E" w14:textId="30C25379">
      <w:r>
        <w:t>Hoogachtend,</w:t>
      </w:r>
    </w:p>
    <w:p w:rsidRPr="00EC58D9" w:rsidR="00F71F9E" w:rsidP="007255FC" w:rsidRDefault="00F71F9E" w14:paraId="16AD83FE" w14:textId="6A647196"/>
    <w:p w:rsidRPr="00EC58D9" w:rsidR="007239A1" w:rsidP="007255FC" w:rsidRDefault="007239A1" w14:paraId="19AD6FF5" w14:textId="77777777"/>
    <w:p w:rsidRPr="00EC58D9" w:rsidR="007239A1" w:rsidP="007255FC" w:rsidRDefault="007239A1" w14:paraId="2DACC4D3" w14:textId="77777777"/>
    <w:p w:rsidRPr="006A15A5" w:rsidR="007239A1" w:rsidP="007255FC" w:rsidRDefault="00302BB5" w14:paraId="58079CAE" w14:textId="77777777">
      <w:pPr>
        <w:rPr>
          <w:szCs w:val="18"/>
        </w:rPr>
      </w:pPr>
      <w:r w:rsidRPr="00B11DD6">
        <w:t>Femke Marije Wiersma</w:t>
      </w:r>
    </w:p>
    <w:p w:rsidRPr="00B02573" w:rsidR="00144B73" w:rsidP="00810C93" w:rsidRDefault="00302BB5" w14:paraId="3712AABC" w14:textId="77777777">
      <w:r w:rsidRPr="00EC58D9">
        <w:t xml:space="preserve">Minister van </w:t>
      </w:r>
      <w:r w:rsidR="00704E60">
        <w:rPr>
          <w:rFonts w:cs="Calibri"/>
          <w:szCs w:val="18"/>
        </w:rPr>
        <w:t>Landbouw, Visserij, Voedselzekerheid en Natuur</w:t>
      </w:r>
      <w:r w:rsidR="00B02573">
        <w:t xml:space="preserve"> </w:t>
      </w:r>
    </w:p>
    <w:sectPr w:rsidRPr="00B025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3873" w14:textId="77777777" w:rsidR="00A863EB" w:rsidRDefault="00A863EB">
      <w:r>
        <w:separator/>
      </w:r>
    </w:p>
    <w:p w14:paraId="49256B5E" w14:textId="77777777" w:rsidR="00A863EB" w:rsidRDefault="00A863EB"/>
  </w:endnote>
  <w:endnote w:type="continuationSeparator" w:id="0">
    <w:p w14:paraId="58C6DB35" w14:textId="77777777" w:rsidR="00A863EB" w:rsidRDefault="00A863EB">
      <w:r>
        <w:continuationSeparator/>
      </w:r>
    </w:p>
    <w:p w14:paraId="5FD4699A" w14:textId="77777777" w:rsidR="00A863EB" w:rsidRDefault="00A86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155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B7EDD" w14:paraId="3AD8C9A7" w14:textId="77777777" w:rsidTr="00CA6A25">
      <w:trPr>
        <w:trHeight w:hRule="exact" w:val="240"/>
      </w:trPr>
      <w:tc>
        <w:tcPr>
          <w:tcW w:w="7601" w:type="dxa"/>
          <w:shd w:val="clear" w:color="auto" w:fill="auto"/>
        </w:tcPr>
        <w:p w14:paraId="362F83E0" w14:textId="77777777" w:rsidR="00527BD4" w:rsidRDefault="00527BD4" w:rsidP="003F1F6B">
          <w:pPr>
            <w:pStyle w:val="Huisstijl-Rubricering"/>
          </w:pPr>
        </w:p>
      </w:tc>
      <w:tc>
        <w:tcPr>
          <w:tcW w:w="2156" w:type="dxa"/>
        </w:tcPr>
        <w:p w14:paraId="57E30236" w14:textId="31E7E7BA" w:rsidR="00527BD4" w:rsidRPr="00645414" w:rsidRDefault="00302BB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444F6">
            <w:t>2</w:t>
          </w:r>
          <w:r w:rsidR="00144B73">
            <w:fldChar w:fldCharType="end"/>
          </w:r>
        </w:p>
      </w:tc>
    </w:tr>
  </w:tbl>
  <w:p w14:paraId="29BCE50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B7EDD" w14:paraId="710B9C04" w14:textId="77777777" w:rsidTr="00CA6A25">
      <w:trPr>
        <w:trHeight w:hRule="exact" w:val="240"/>
      </w:trPr>
      <w:tc>
        <w:tcPr>
          <w:tcW w:w="7601" w:type="dxa"/>
          <w:shd w:val="clear" w:color="auto" w:fill="auto"/>
        </w:tcPr>
        <w:p w14:paraId="459432A7" w14:textId="77777777" w:rsidR="00527BD4" w:rsidRDefault="00527BD4" w:rsidP="008C356D">
          <w:pPr>
            <w:pStyle w:val="Huisstijl-Rubricering"/>
          </w:pPr>
        </w:p>
      </w:tc>
      <w:tc>
        <w:tcPr>
          <w:tcW w:w="2170" w:type="dxa"/>
        </w:tcPr>
        <w:p w14:paraId="61681572" w14:textId="02A29D36" w:rsidR="00527BD4" w:rsidRPr="00ED539E" w:rsidRDefault="00302BB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70160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D1904">
            <w:t>1</w:t>
          </w:r>
          <w:r w:rsidR="00144B73">
            <w:fldChar w:fldCharType="end"/>
          </w:r>
        </w:p>
      </w:tc>
    </w:tr>
  </w:tbl>
  <w:p w14:paraId="656D2AFB" w14:textId="77777777" w:rsidR="00527BD4" w:rsidRPr="00BC3B53" w:rsidRDefault="00527BD4" w:rsidP="008C356D">
    <w:pPr>
      <w:pStyle w:val="Voettekst"/>
      <w:spacing w:line="240" w:lineRule="auto"/>
      <w:rPr>
        <w:sz w:val="2"/>
        <w:szCs w:val="2"/>
      </w:rPr>
    </w:pPr>
  </w:p>
  <w:p w14:paraId="2816BDD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10C4" w14:textId="77777777" w:rsidR="00A863EB" w:rsidRDefault="00A863EB">
      <w:r>
        <w:separator/>
      </w:r>
    </w:p>
    <w:p w14:paraId="66ACD02B" w14:textId="77777777" w:rsidR="00A863EB" w:rsidRDefault="00A863EB"/>
  </w:footnote>
  <w:footnote w:type="continuationSeparator" w:id="0">
    <w:p w14:paraId="36CEE980" w14:textId="77777777" w:rsidR="00A863EB" w:rsidRDefault="00A863EB">
      <w:r>
        <w:continuationSeparator/>
      </w:r>
    </w:p>
    <w:p w14:paraId="3AE0AF36" w14:textId="77777777" w:rsidR="00A863EB" w:rsidRDefault="00A86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B7EDD" w14:paraId="2832980B" w14:textId="77777777" w:rsidTr="00A50CF6">
      <w:tc>
        <w:tcPr>
          <w:tcW w:w="2156" w:type="dxa"/>
          <w:shd w:val="clear" w:color="auto" w:fill="auto"/>
        </w:tcPr>
        <w:p w14:paraId="34EAA116" w14:textId="77777777" w:rsidR="00527BD4" w:rsidRPr="005819CE" w:rsidRDefault="00302BB5" w:rsidP="00A50CF6">
          <w:pPr>
            <w:pStyle w:val="Huisstijl-Adres"/>
            <w:rPr>
              <w:b/>
            </w:rPr>
          </w:pPr>
          <w:r>
            <w:rPr>
              <w:b/>
            </w:rPr>
            <w:t>Directoraat Generaal Landelijk Gebied en Stikstof</w:t>
          </w:r>
          <w:r w:rsidRPr="005819CE">
            <w:rPr>
              <w:b/>
            </w:rPr>
            <w:br/>
          </w:r>
        </w:p>
      </w:tc>
    </w:tr>
    <w:tr w:rsidR="001B7EDD" w14:paraId="661D16DB" w14:textId="77777777" w:rsidTr="00A50CF6">
      <w:trPr>
        <w:trHeight w:hRule="exact" w:val="200"/>
      </w:trPr>
      <w:tc>
        <w:tcPr>
          <w:tcW w:w="2156" w:type="dxa"/>
          <w:shd w:val="clear" w:color="auto" w:fill="auto"/>
        </w:tcPr>
        <w:p w14:paraId="37FFA9AD" w14:textId="77777777" w:rsidR="00527BD4" w:rsidRPr="005819CE" w:rsidRDefault="00527BD4" w:rsidP="00A50CF6"/>
      </w:tc>
    </w:tr>
    <w:tr w:rsidR="001B7EDD" w14:paraId="4C117DAB" w14:textId="77777777" w:rsidTr="00502512">
      <w:trPr>
        <w:trHeight w:hRule="exact" w:val="774"/>
      </w:trPr>
      <w:tc>
        <w:tcPr>
          <w:tcW w:w="2156" w:type="dxa"/>
          <w:shd w:val="clear" w:color="auto" w:fill="auto"/>
        </w:tcPr>
        <w:p w14:paraId="0502B491" w14:textId="77777777" w:rsidR="00527BD4" w:rsidRDefault="00302BB5" w:rsidP="003A5290">
          <w:pPr>
            <w:pStyle w:val="Huisstijl-Kopje"/>
          </w:pPr>
          <w:r>
            <w:t>Ons kenmerk</w:t>
          </w:r>
        </w:p>
        <w:p w14:paraId="53D5CC75" w14:textId="77777777" w:rsidR="00527BD4" w:rsidRPr="005819CE" w:rsidRDefault="00302BB5" w:rsidP="001E6117">
          <w:pPr>
            <w:pStyle w:val="Huisstijl-Kopje"/>
          </w:pPr>
          <w:r>
            <w:rPr>
              <w:b w:val="0"/>
            </w:rPr>
            <w:t>DGLGS</w:t>
          </w:r>
          <w:r w:rsidRPr="00502512">
            <w:rPr>
              <w:b w:val="0"/>
            </w:rPr>
            <w:t xml:space="preserve"> / </w:t>
          </w:r>
          <w:r>
            <w:rPr>
              <w:b w:val="0"/>
            </w:rPr>
            <w:t>96673587</w:t>
          </w:r>
        </w:p>
      </w:tc>
    </w:tr>
  </w:tbl>
  <w:p w14:paraId="560EE8CE" w14:textId="77777777" w:rsidR="00527BD4" w:rsidRDefault="00527BD4" w:rsidP="008C356D"/>
  <w:p w14:paraId="1505FEF4" w14:textId="77777777" w:rsidR="00527BD4" w:rsidRPr="00740712" w:rsidRDefault="00527BD4" w:rsidP="008C356D"/>
  <w:p w14:paraId="2212A17F" w14:textId="77777777" w:rsidR="00527BD4" w:rsidRPr="00217880" w:rsidRDefault="00527BD4" w:rsidP="008C356D">
    <w:pPr>
      <w:spacing w:line="0" w:lineRule="atLeast"/>
      <w:rPr>
        <w:sz w:val="2"/>
        <w:szCs w:val="2"/>
      </w:rPr>
    </w:pPr>
  </w:p>
  <w:p w14:paraId="3FCA4A39" w14:textId="77777777" w:rsidR="00527BD4" w:rsidRDefault="00527BD4" w:rsidP="004F44C2">
    <w:pPr>
      <w:pStyle w:val="Koptekst"/>
      <w:rPr>
        <w:rFonts w:cs="Verdana-Bold"/>
        <w:b/>
        <w:bCs/>
        <w:smallCaps/>
        <w:szCs w:val="18"/>
      </w:rPr>
    </w:pPr>
  </w:p>
  <w:p w14:paraId="4E8E3251" w14:textId="77777777" w:rsidR="00527BD4" w:rsidRDefault="00527BD4" w:rsidP="004F44C2"/>
  <w:p w14:paraId="402D1D73" w14:textId="77777777" w:rsidR="00527BD4" w:rsidRPr="00740712" w:rsidRDefault="00527BD4" w:rsidP="004F44C2"/>
  <w:p w14:paraId="1DCF9E5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B7EDD" w14:paraId="2D5DEF9E" w14:textId="77777777" w:rsidTr="00751A6A">
      <w:trPr>
        <w:trHeight w:val="2636"/>
      </w:trPr>
      <w:tc>
        <w:tcPr>
          <w:tcW w:w="737" w:type="dxa"/>
          <w:shd w:val="clear" w:color="auto" w:fill="auto"/>
        </w:tcPr>
        <w:p w14:paraId="40ED3E9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8765EC" w14:textId="77777777" w:rsidR="00527BD4" w:rsidRDefault="00302BB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A3195B1" wp14:editId="5B489E3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7BE54EC" w14:textId="77777777" w:rsidR="00527BD4" w:rsidRDefault="00527BD4" w:rsidP="00D0609E">
    <w:pPr>
      <w:framePr w:w="6340" w:h="2750" w:hRule="exact" w:hSpace="180" w:wrap="around" w:vAnchor="page" w:hAnchor="text" w:x="3873" w:y="-140"/>
    </w:pPr>
  </w:p>
  <w:p w14:paraId="2BCC910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B7EDD" w14:paraId="4C8D71DE" w14:textId="77777777" w:rsidTr="00A50CF6">
      <w:tc>
        <w:tcPr>
          <w:tcW w:w="2160" w:type="dxa"/>
          <w:shd w:val="clear" w:color="auto" w:fill="auto"/>
        </w:tcPr>
        <w:p w14:paraId="61E41188" w14:textId="77777777" w:rsidR="00527BD4" w:rsidRPr="005819CE" w:rsidRDefault="00302BB5" w:rsidP="00A50CF6">
          <w:pPr>
            <w:pStyle w:val="Huisstijl-Adres"/>
            <w:rPr>
              <w:b/>
            </w:rPr>
          </w:pPr>
          <w:r>
            <w:rPr>
              <w:b/>
            </w:rPr>
            <w:t>Directoraat Generaal Landelijk Gebied en Stikstof</w:t>
          </w:r>
          <w:r w:rsidRPr="005819CE">
            <w:rPr>
              <w:b/>
            </w:rPr>
            <w:br/>
          </w:r>
        </w:p>
        <w:p w14:paraId="05816866" w14:textId="77777777" w:rsidR="00527BD4" w:rsidRPr="00BE5ED9" w:rsidRDefault="00302BB5" w:rsidP="00A50CF6">
          <w:pPr>
            <w:pStyle w:val="Huisstijl-Adres"/>
          </w:pPr>
          <w:r>
            <w:rPr>
              <w:b/>
            </w:rPr>
            <w:t>Bezoekadres</w:t>
          </w:r>
          <w:r>
            <w:rPr>
              <w:b/>
            </w:rPr>
            <w:br/>
          </w:r>
          <w:r>
            <w:t>Bezuidenhoutseweg 73</w:t>
          </w:r>
          <w:r w:rsidRPr="005819CE">
            <w:br/>
          </w:r>
          <w:r>
            <w:t>2594 AC Den Haag</w:t>
          </w:r>
        </w:p>
        <w:p w14:paraId="508ECA4D" w14:textId="77777777" w:rsidR="00EF495B" w:rsidRDefault="00302BB5" w:rsidP="0098788A">
          <w:pPr>
            <w:pStyle w:val="Huisstijl-Adres"/>
          </w:pPr>
          <w:r>
            <w:rPr>
              <w:b/>
            </w:rPr>
            <w:t>Postadres</w:t>
          </w:r>
          <w:r>
            <w:rPr>
              <w:b/>
            </w:rPr>
            <w:br/>
          </w:r>
          <w:r>
            <w:t>Postbus 20401</w:t>
          </w:r>
          <w:r w:rsidRPr="005819CE">
            <w:br/>
            <w:t>2500 E</w:t>
          </w:r>
          <w:r>
            <w:t>K</w:t>
          </w:r>
          <w:r w:rsidRPr="005819CE">
            <w:t xml:space="preserve"> Den Haag</w:t>
          </w:r>
        </w:p>
        <w:p w14:paraId="10F3BD20" w14:textId="77777777" w:rsidR="00556BEE" w:rsidRPr="005B3814" w:rsidRDefault="00302BB5" w:rsidP="0098788A">
          <w:pPr>
            <w:pStyle w:val="Huisstijl-Adres"/>
          </w:pPr>
          <w:r>
            <w:rPr>
              <w:b/>
            </w:rPr>
            <w:t>Overheidsidentificatienr</w:t>
          </w:r>
          <w:r>
            <w:rPr>
              <w:b/>
            </w:rPr>
            <w:br/>
          </w:r>
          <w:r w:rsidR="00BA129E">
            <w:rPr>
              <w:rFonts w:cs="Agrofont"/>
              <w:iCs/>
            </w:rPr>
            <w:t>00000001858272854000</w:t>
          </w:r>
        </w:p>
        <w:p w14:paraId="71AB1D3C" w14:textId="77777777" w:rsidR="00527BD4" w:rsidRPr="00685B67" w:rsidRDefault="00302BB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B7EDD" w14:paraId="2D10C694" w14:textId="77777777" w:rsidTr="00A50CF6">
      <w:trPr>
        <w:trHeight w:hRule="exact" w:val="200"/>
      </w:trPr>
      <w:tc>
        <w:tcPr>
          <w:tcW w:w="2160" w:type="dxa"/>
          <w:shd w:val="clear" w:color="auto" w:fill="auto"/>
        </w:tcPr>
        <w:p w14:paraId="69564137" w14:textId="77777777" w:rsidR="00527BD4" w:rsidRPr="005819CE" w:rsidRDefault="00527BD4" w:rsidP="00A50CF6"/>
      </w:tc>
    </w:tr>
    <w:tr w:rsidR="001B7EDD" w14:paraId="49E37617" w14:textId="77777777" w:rsidTr="00A50CF6">
      <w:tc>
        <w:tcPr>
          <w:tcW w:w="2160" w:type="dxa"/>
          <w:shd w:val="clear" w:color="auto" w:fill="auto"/>
        </w:tcPr>
        <w:p w14:paraId="779EEF4F" w14:textId="77777777" w:rsidR="000C0163" w:rsidRPr="005819CE" w:rsidRDefault="00302BB5" w:rsidP="000C0163">
          <w:pPr>
            <w:pStyle w:val="Huisstijl-Kopje"/>
          </w:pPr>
          <w:r>
            <w:t>Ons kenmerk</w:t>
          </w:r>
          <w:r w:rsidRPr="005819CE">
            <w:t xml:space="preserve"> </w:t>
          </w:r>
        </w:p>
        <w:p w14:paraId="274F97D8" w14:textId="77777777" w:rsidR="000C0163" w:rsidRPr="005819CE" w:rsidRDefault="00302BB5" w:rsidP="000C0163">
          <w:pPr>
            <w:pStyle w:val="Huisstijl-Gegeven"/>
          </w:pPr>
          <w:r>
            <w:t>DGLGS /</w:t>
          </w:r>
          <w:r w:rsidR="00486354">
            <w:t xml:space="preserve"> </w:t>
          </w:r>
          <w:r>
            <w:t>96673587</w:t>
          </w:r>
        </w:p>
        <w:p w14:paraId="6747D5D7" w14:textId="77777777" w:rsidR="00527BD4" w:rsidRPr="005819CE" w:rsidRDefault="00527BD4" w:rsidP="00E02547">
          <w:pPr>
            <w:pStyle w:val="Huisstijl-Kopje"/>
          </w:pPr>
        </w:p>
      </w:tc>
    </w:tr>
  </w:tbl>
  <w:p w14:paraId="36363A2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B7EDD" w14:paraId="1966B2D8" w14:textId="77777777" w:rsidTr="009E2051">
      <w:trPr>
        <w:trHeight w:val="400"/>
      </w:trPr>
      <w:tc>
        <w:tcPr>
          <w:tcW w:w="7520" w:type="dxa"/>
          <w:gridSpan w:val="2"/>
          <w:shd w:val="clear" w:color="auto" w:fill="auto"/>
        </w:tcPr>
        <w:p w14:paraId="5961D64A" w14:textId="77777777" w:rsidR="00527BD4" w:rsidRPr="00BC3B53" w:rsidRDefault="00302BB5" w:rsidP="00A50CF6">
          <w:pPr>
            <w:pStyle w:val="Huisstijl-Retouradres"/>
          </w:pPr>
          <w:r>
            <w:t>&gt; Retouradres Postbus 20401 2500 EK Den Haag</w:t>
          </w:r>
        </w:p>
      </w:tc>
    </w:tr>
    <w:tr w:rsidR="001B7EDD" w14:paraId="409A111D" w14:textId="77777777" w:rsidTr="009E2051">
      <w:tc>
        <w:tcPr>
          <w:tcW w:w="7520" w:type="dxa"/>
          <w:gridSpan w:val="2"/>
          <w:shd w:val="clear" w:color="auto" w:fill="auto"/>
        </w:tcPr>
        <w:p w14:paraId="13E7D9C5" w14:textId="77777777" w:rsidR="00527BD4" w:rsidRPr="00983E8F" w:rsidRDefault="00527BD4" w:rsidP="00A50CF6">
          <w:pPr>
            <w:pStyle w:val="Huisstijl-Rubricering"/>
          </w:pPr>
        </w:p>
      </w:tc>
    </w:tr>
    <w:tr w:rsidR="001B7EDD" w14:paraId="72E9BE0E" w14:textId="77777777" w:rsidTr="009E2051">
      <w:trPr>
        <w:trHeight w:hRule="exact" w:val="2440"/>
      </w:trPr>
      <w:tc>
        <w:tcPr>
          <w:tcW w:w="7520" w:type="dxa"/>
          <w:gridSpan w:val="2"/>
          <w:shd w:val="clear" w:color="auto" w:fill="auto"/>
        </w:tcPr>
        <w:p w14:paraId="718F685D" w14:textId="77777777" w:rsidR="00527BD4" w:rsidRDefault="00302BB5" w:rsidP="00A50CF6">
          <w:pPr>
            <w:pStyle w:val="Huisstijl-NAW"/>
          </w:pPr>
          <w:r>
            <w:t xml:space="preserve">De Voorzitter van de Tweede Kamer </w:t>
          </w:r>
        </w:p>
        <w:p w14:paraId="25A3A808" w14:textId="77777777" w:rsidR="001B7EDD" w:rsidRDefault="00302BB5">
          <w:pPr>
            <w:pStyle w:val="Huisstijl-NAW"/>
          </w:pPr>
          <w:r>
            <w:t xml:space="preserve">der Staten-Generaal </w:t>
          </w:r>
        </w:p>
        <w:p w14:paraId="1271F248" w14:textId="77777777" w:rsidR="001B7EDD" w:rsidRDefault="00302BB5">
          <w:pPr>
            <w:pStyle w:val="Huisstijl-NAW"/>
          </w:pPr>
          <w:r>
            <w:t xml:space="preserve">Prinses Irenestraat 6 </w:t>
          </w:r>
        </w:p>
        <w:p w14:paraId="3868708D" w14:textId="77777777" w:rsidR="001B7EDD" w:rsidRDefault="00302BB5">
          <w:pPr>
            <w:pStyle w:val="Huisstijl-NAW"/>
          </w:pPr>
          <w:r>
            <w:t xml:space="preserve">2595 BD  DEN HAAG  </w:t>
          </w:r>
        </w:p>
        <w:p w14:paraId="19B29423" w14:textId="77777777" w:rsidR="001B7EDD" w:rsidRDefault="00486354">
          <w:pPr>
            <w:pStyle w:val="Huisstijl-NAW"/>
          </w:pPr>
          <w:r>
            <w:t xml:space="preserve"> </w:t>
          </w:r>
        </w:p>
      </w:tc>
    </w:tr>
    <w:tr w:rsidR="001B7EDD" w14:paraId="394734F1" w14:textId="77777777" w:rsidTr="009E2051">
      <w:trPr>
        <w:trHeight w:hRule="exact" w:val="400"/>
      </w:trPr>
      <w:tc>
        <w:tcPr>
          <w:tcW w:w="7520" w:type="dxa"/>
          <w:gridSpan w:val="2"/>
          <w:shd w:val="clear" w:color="auto" w:fill="auto"/>
        </w:tcPr>
        <w:p w14:paraId="0C2D19E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B7EDD" w14:paraId="5D115DD2" w14:textId="77777777" w:rsidTr="009E2051">
      <w:trPr>
        <w:trHeight w:val="240"/>
      </w:trPr>
      <w:tc>
        <w:tcPr>
          <w:tcW w:w="900" w:type="dxa"/>
          <w:shd w:val="clear" w:color="auto" w:fill="auto"/>
        </w:tcPr>
        <w:p w14:paraId="7BC6D7B7" w14:textId="77777777" w:rsidR="00527BD4" w:rsidRPr="007709EF" w:rsidRDefault="00302BB5" w:rsidP="00A50CF6">
          <w:pPr>
            <w:rPr>
              <w:szCs w:val="18"/>
            </w:rPr>
          </w:pPr>
          <w:r>
            <w:rPr>
              <w:szCs w:val="18"/>
            </w:rPr>
            <w:t>Datum</w:t>
          </w:r>
        </w:p>
      </w:tc>
      <w:tc>
        <w:tcPr>
          <w:tcW w:w="6620" w:type="dxa"/>
          <w:shd w:val="clear" w:color="auto" w:fill="auto"/>
        </w:tcPr>
        <w:p w14:paraId="164E8357" w14:textId="233EF133" w:rsidR="00527BD4" w:rsidRPr="007709EF" w:rsidRDefault="00E02547" w:rsidP="00A50CF6">
          <w:r>
            <w:t>24 januari 2025</w:t>
          </w:r>
        </w:p>
      </w:tc>
    </w:tr>
    <w:tr w:rsidR="001B7EDD" w14:paraId="27440272" w14:textId="77777777" w:rsidTr="009E2051">
      <w:trPr>
        <w:trHeight w:val="240"/>
      </w:trPr>
      <w:tc>
        <w:tcPr>
          <w:tcW w:w="900" w:type="dxa"/>
          <w:shd w:val="clear" w:color="auto" w:fill="auto"/>
        </w:tcPr>
        <w:p w14:paraId="7E492A7C" w14:textId="77777777" w:rsidR="00527BD4" w:rsidRPr="007709EF" w:rsidRDefault="00302BB5" w:rsidP="00A50CF6">
          <w:pPr>
            <w:rPr>
              <w:szCs w:val="18"/>
            </w:rPr>
          </w:pPr>
          <w:r>
            <w:rPr>
              <w:szCs w:val="18"/>
            </w:rPr>
            <w:t>Betreft</w:t>
          </w:r>
        </w:p>
      </w:tc>
      <w:tc>
        <w:tcPr>
          <w:tcW w:w="6620" w:type="dxa"/>
          <w:shd w:val="clear" w:color="auto" w:fill="auto"/>
        </w:tcPr>
        <w:p w14:paraId="57EFD826" w14:textId="6DDB1CA9" w:rsidR="00527BD4" w:rsidRPr="007709EF" w:rsidRDefault="00302BB5" w:rsidP="00A50CF6">
          <w:r>
            <w:t xml:space="preserve">Instellen </w:t>
          </w:r>
          <w:r w:rsidR="00D117EC" w:rsidRPr="00D117EC">
            <w:t>Ministeriële Commissie Economie &amp; Natuurherstel</w:t>
          </w:r>
          <w:r w:rsidR="00B11C74">
            <w:t xml:space="preserve"> </w:t>
          </w:r>
        </w:p>
      </w:tc>
    </w:tr>
  </w:tbl>
  <w:p w14:paraId="771EA4A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C6C88BC">
      <w:start w:val="1"/>
      <w:numFmt w:val="bullet"/>
      <w:pStyle w:val="Lijstopsomteken"/>
      <w:lvlText w:val="•"/>
      <w:lvlJc w:val="left"/>
      <w:pPr>
        <w:tabs>
          <w:tab w:val="num" w:pos="227"/>
        </w:tabs>
        <w:ind w:left="227" w:hanging="227"/>
      </w:pPr>
      <w:rPr>
        <w:rFonts w:ascii="Verdana" w:hAnsi="Verdana" w:hint="default"/>
        <w:sz w:val="18"/>
        <w:szCs w:val="18"/>
      </w:rPr>
    </w:lvl>
    <w:lvl w:ilvl="1" w:tplc="FEF24F4E" w:tentative="1">
      <w:start w:val="1"/>
      <w:numFmt w:val="bullet"/>
      <w:lvlText w:val="o"/>
      <w:lvlJc w:val="left"/>
      <w:pPr>
        <w:tabs>
          <w:tab w:val="num" w:pos="1440"/>
        </w:tabs>
        <w:ind w:left="1440" w:hanging="360"/>
      </w:pPr>
      <w:rPr>
        <w:rFonts w:ascii="Courier New" w:hAnsi="Courier New" w:cs="Courier New" w:hint="default"/>
      </w:rPr>
    </w:lvl>
    <w:lvl w:ilvl="2" w:tplc="B3E60DE2" w:tentative="1">
      <w:start w:val="1"/>
      <w:numFmt w:val="bullet"/>
      <w:lvlText w:val=""/>
      <w:lvlJc w:val="left"/>
      <w:pPr>
        <w:tabs>
          <w:tab w:val="num" w:pos="2160"/>
        </w:tabs>
        <w:ind w:left="2160" w:hanging="360"/>
      </w:pPr>
      <w:rPr>
        <w:rFonts w:ascii="Wingdings" w:hAnsi="Wingdings" w:hint="default"/>
      </w:rPr>
    </w:lvl>
    <w:lvl w:ilvl="3" w:tplc="D970168A" w:tentative="1">
      <w:start w:val="1"/>
      <w:numFmt w:val="bullet"/>
      <w:lvlText w:val=""/>
      <w:lvlJc w:val="left"/>
      <w:pPr>
        <w:tabs>
          <w:tab w:val="num" w:pos="2880"/>
        </w:tabs>
        <w:ind w:left="2880" w:hanging="360"/>
      </w:pPr>
      <w:rPr>
        <w:rFonts w:ascii="Symbol" w:hAnsi="Symbol" w:hint="default"/>
      </w:rPr>
    </w:lvl>
    <w:lvl w:ilvl="4" w:tplc="04F47854" w:tentative="1">
      <w:start w:val="1"/>
      <w:numFmt w:val="bullet"/>
      <w:lvlText w:val="o"/>
      <w:lvlJc w:val="left"/>
      <w:pPr>
        <w:tabs>
          <w:tab w:val="num" w:pos="3600"/>
        </w:tabs>
        <w:ind w:left="3600" w:hanging="360"/>
      </w:pPr>
      <w:rPr>
        <w:rFonts w:ascii="Courier New" w:hAnsi="Courier New" w:cs="Courier New" w:hint="default"/>
      </w:rPr>
    </w:lvl>
    <w:lvl w:ilvl="5" w:tplc="A9FA90FE" w:tentative="1">
      <w:start w:val="1"/>
      <w:numFmt w:val="bullet"/>
      <w:lvlText w:val=""/>
      <w:lvlJc w:val="left"/>
      <w:pPr>
        <w:tabs>
          <w:tab w:val="num" w:pos="4320"/>
        </w:tabs>
        <w:ind w:left="4320" w:hanging="360"/>
      </w:pPr>
      <w:rPr>
        <w:rFonts w:ascii="Wingdings" w:hAnsi="Wingdings" w:hint="default"/>
      </w:rPr>
    </w:lvl>
    <w:lvl w:ilvl="6" w:tplc="F306C078" w:tentative="1">
      <w:start w:val="1"/>
      <w:numFmt w:val="bullet"/>
      <w:lvlText w:val=""/>
      <w:lvlJc w:val="left"/>
      <w:pPr>
        <w:tabs>
          <w:tab w:val="num" w:pos="5040"/>
        </w:tabs>
        <w:ind w:left="5040" w:hanging="360"/>
      </w:pPr>
      <w:rPr>
        <w:rFonts w:ascii="Symbol" w:hAnsi="Symbol" w:hint="default"/>
      </w:rPr>
    </w:lvl>
    <w:lvl w:ilvl="7" w:tplc="699ABB44" w:tentative="1">
      <w:start w:val="1"/>
      <w:numFmt w:val="bullet"/>
      <w:lvlText w:val="o"/>
      <w:lvlJc w:val="left"/>
      <w:pPr>
        <w:tabs>
          <w:tab w:val="num" w:pos="5760"/>
        </w:tabs>
        <w:ind w:left="5760" w:hanging="360"/>
      </w:pPr>
      <w:rPr>
        <w:rFonts w:ascii="Courier New" w:hAnsi="Courier New" w:cs="Courier New" w:hint="default"/>
      </w:rPr>
    </w:lvl>
    <w:lvl w:ilvl="8" w:tplc="CE68EB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4DE230A">
      <w:start w:val="1"/>
      <w:numFmt w:val="bullet"/>
      <w:pStyle w:val="Lijstopsomteken2"/>
      <w:lvlText w:val="–"/>
      <w:lvlJc w:val="left"/>
      <w:pPr>
        <w:tabs>
          <w:tab w:val="num" w:pos="227"/>
        </w:tabs>
        <w:ind w:left="227" w:firstLine="0"/>
      </w:pPr>
      <w:rPr>
        <w:rFonts w:ascii="Verdana" w:hAnsi="Verdana" w:hint="default"/>
      </w:rPr>
    </w:lvl>
    <w:lvl w:ilvl="1" w:tplc="814A5AD8" w:tentative="1">
      <w:start w:val="1"/>
      <w:numFmt w:val="bullet"/>
      <w:lvlText w:val="o"/>
      <w:lvlJc w:val="left"/>
      <w:pPr>
        <w:tabs>
          <w:tab w:val="num" w:pos="1440"/>
        </w:tabs>
        <w:ind w:left="1440" w:hanging="360"/>
      </w:pPr>
      <w:rPr>
        <w:rFonts w:ascii="Courier New" w:hAnsi="Courier New" w:cs="Courier New" w:hint="default"/>
      </w:rPr>
    </w:lvl>
    <w:lvl w:ilvl="2" w:tplc="A9EAF912" w:tentative="1">
      <w:start w:val="1"/>
      <w:numFmt w:val="bullet"/>
      <w:lvlText w:val=""/>
      <w:lvlJc w:val="left"/>
      <w:pPr>
        <w:tabs>
          <w:tab w:val="num" w:pos="2160"/>
        </w:tabs>
        <w:ind w:left="2160" w:hanging="360"/>
      </w:pPr>
      <w:rPr>
        <w:rFonts w:ascii="Wingdings" w:hAnsi="Wingdings" w:hint="default"/>
      </w:rPr>
    </w:lvl>
    <w:lvl w:ilvl="3" w:tplc="E3E44FD4" w:tentative="1">
      <w:start w:val="1"/>
      <w:numFmt w:val="bullet"/>
      <w:lvlText w:val=""/>
      <w:lvlJc w:val="left"/>
      <w:pPr>
        <w:tabs>
          <w:tab w:val="num" w:pos="2880"/>
        </w:tabs>
        <w:ind w:left="2880" w:hanging="360"/>
      </w:pPr>
      <w:rPr>
        <w:rFonts w:ascii="Symbol" w:hAnsi="Symbol" w:hint="default"/>
      </w:rPr>
    </w:lvl>
    <w:lvl w:ilvl="4" w:tplc="EA7EAC00" w:tentative="1">
      <w:start w:val="1"/>
      <w:numFmt w:val="bullet"/>
      <w:lvlText w:val="o"/>
      <w:lvlJc w:val="left"/>
      <w:pPr>
        <w:tabs>
          <w:tab w:val="num" w:pos="3600"/>
        </w:tabs>
        <w:ind w:left="3600" w:hanging="360"/>
      </w:pPr>
      <w:rPr>
        <w:rFonts w:ascii="Courier New" w:hAnsi="Courier New" w:cs="Courier New" w:hint="default"/>
      </w:rPr>
    </w:lvl>
    <w:lvl w:ilvl="5" w:tplc="F2100EB6" w:tentative="1">
      <w:start w:val="1"/>
      <w:numFmt w:val="bullet"/>
      <w:lvlText w:val=""/>
      <w:lvlJc w:val="left"/>
      <w:pPr>
        <w:tabs>
          <w:tab w:val="num" w:pos="4320"/>
        </w:tabs>
        <w:ind w:left="4320" w:hanging="360"/>
      </w:pPr>
      <w:rPr>
        <w:rFonts w:ascii="Wingdings" w:hAnsi="Wingdings" w:hint="default"/>
      </w:rPr>
    </w:lvl>
    <w:lvl w:ilvl="6" w:tplc="AA24AB9A" w:tentative="1">
      <w:start w:val="1"/>
      <w:numFmt w:val="bullet"/>
      <w:lvlText w:val=""/>
      <w:lvlJc w:val="left"/>
      <w:pPr>
        <w:tabs>
          <w:tab w:val="num" w:pos="5040"/>
        </w:tabs>
        <w:ind w:left="5040" w:hanging="360"/>
      </w:pPr>
      <w:rPr>
        <w:rFonts w:ascii="Symbol" w:hAnsi="Symbol" w:hint="default"/>
      </w:rPr>
    </w:lvl>
    <w:lvl w:ilvl="7" w:tplc="AA54ECD6" w:tentative="1">
      <w:start w:val="1"/>
      <w:numFmt w:val="bullet"/>
      <w:lvlText w:val="o"/>
      <w:lvlJc w:val="left"/>
      <w:pPr>
        <w:tabs>
          <w:tab w:val="num" w:pos="5760"/>
        </w:tabs>
        <w:ind w:left="5760" w:hanging="360"/>
      </w:pPr>
      <w:rPr>
        <w:rFonts w:ascii="Courier New" w:hAnsi="Courier New" w:cs="Courier New" w:hint="default"/>
      </w:rPr>
    </w:lvl>
    <w:lvl w:ilvl="8" w:tplc="8FF41F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25F42"/>
    <w:multiLevelType w:val="hybridMultilevel"/>
    <w:tmpl w:val="9956F4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4804310">
    <w:abstractNumId w:val="10"/>
  </w:num>
  <w:num w:numId="2" w16cid:durableId="1385711479">
    <w:abstractNumId w:val="7"/>
  </w:num>
  <w:num w:numId="3" w16cid:durableId="1875801845">
    <w:abstractNumId w:val="6"/>
  </w:num>
  <w:num w:numId="4" w16cid:durableId="432673454">
    <w:abstractNumId w:val="5"/>
  </w:num>
  <w:num w:numId="5" w16cid:durableId="682823714">
    <w:abstractNumId w:val="4"/>
  </w:num>
  <w:num w:numId="6" w16cid:durableId="1000816175">
    <w:abstractNumId w:val="8"/>
  </w:num>
  <w:num w:numId="7" w16cid:durableId="779180933">
    <w:abstractNumId w:val="3"/>
  </w:num>
  <w:num w:numId="8" w16cid:durableId="2055814568">
    <w:abstractNumId w:val="2"/>
  </w:num>
  <w:num w:numId="9" w16cid:durableId="1389301837">
    <w:abstractNumId w:val="1"/>
  </w:num>
  <w:num w:numId="10" w16cid:durableId="1832523313">
    <w:abstractNumId w:val="0"/>
  </w:num>
  <w:num w:numId="11" w16cid:durableId="415323074">
    <w:abstractNumId w:val="9"/>
  </w:num>
  <w:num w:numId="12" w16cid:durableId="811755866">
    <w:abstractNumId w:val="11"/>
  </w:num>
  <w:num w:numId="13" w16cid:durableId="1123233954">
    <w:abstractNumId w:val="14"/>
  </w:num>
  <w:num w:numId="14" w16cid:durableId="1142888243">
    <w:abstractNumId w:val="12"/>
  </w:num>
  <w:num w:numId="15" w16cid:durableId="1506700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77408"/>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332BB"/>
    <w:rsid w:val="00144B73"/>
    <w:rsid w:val="0014786A"/>
    <w:rsid w:val="001516A4"/>
    <w:rsid w:val="001517CF"/>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7EDD"/>
    <w:rsid w:val="001C32EC"/>
    <w:rsid w:val="001C38BD"/>
    <w:rsid w:val="001C4D5A"/>
    <w:rsid w:val="001E34C6"/>
    <w:rsid w:val="001E5581"/>
    <w:rsid w:val="001E6117"/>
    <w:rsid w:val="001F3C70"/>
    <w:rsid w:val="00200D88"/>
    <w:rsid w:val="00201F68"/>
    <w:rsid w:val="002112FF"/>
    <w:rsid w:val="00212F2A"/>
    <w:rsid w:val="00214F2B"/>
    <w:rsid w:val="00217880"/>
    <w:rsid w:val="00222D66"/>
    <w:rsid w:val="00224A8A"/>
    <w:rsid w:val="00225022"/>
    <w:rsid w:val="002309A8"/>
    <w:rsid w:val="002347EA"/>
    <w:rsid w:val="00236CFE"/>
    <w:rsid w:val="002428E3"/>
    <w:rsid w:val="00243031"/>
    <w:rsid w:val="00260BAF"/>
    <w:rsid w:val="002650F7"/>
    <w:rsid w:val="002720A9"/>
    <w:rsid w:val="00273F3B"/>
    <w:rsid w:val="00274DB7"/>
    <w:rsid w:val="00275984"/>
    <w:rsid w:val="00280F74"/>
    <w:rsid w:val="00286998"/>
    <w:rsid w:val="00291AB7"/>
    <w:rsid w:val="0029422B"/>
    <w:rsid w:val="00297903"/>
    <w:rsid w:val="002B153C"/>
    <w:rsid w:val="002B52FC"/>
    <w:rsid w:val="002C2830"/>
    <w:rsid w:val="002D001A"/>
    <w:rsid w:val="002D28E2"/>
    <w:rsid w:val="002D317B"/>
    <w:rsid w:val="002D3587"/>
    <w:rsid w:val="002D502D"/>
    <w:rsid w:val="002E0F69"/>
    <w:rsid w:val="002F5147"/>
    <w:rsid w:val="002F72AB"/>
    <w:rsid w:val="002F7ABD"/>
    <w:rsid w:val="00302BB5"/>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1E5D"/>
    <w:rsid w:val="003C2CCB"/>
    <w:rsid w:val="003D1904"/>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21F9"/>
    <w:rsid w:val="00516022"/>
    <w:rsid w:val="00521CEE"/>
    <w:rsid w:val="00524FB4"/>
    <w:rsid w:val="00527BD4"/>
    <w:rsid w:val="005403C8"/>
    <w:rsid w:val="005429DC"/>
    <w:rsid w:val="0055412B"/>
    <w:rsid w:val="005565F9"/>
    <w:rsid w:val="00556BEE"/>
    <w:rsid w:val="00564510"/>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0C4A"/>
    <w:rsid w:val="005F62D3"/>
    <w:rsid w:val="005F6D11"/>
    <w:rsid w:val="00600CF0"/>
    <w:rsid w:val="00601A56"/>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5B67"/>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66B3"/>
    <w:rsid w:val="006E3546"/>
    <w:rsid w:val="006E3FA9"/>
    <w:rsid w:val="006E4BA0"/>
    <w:rsid w:val="006E7D82"/>
    <w:rsid w:val="006F038F"/>
    <w:rsid w:val="006F0F93"/>
    <w:rsid w:val="006F31F2"/>
    <w:rsid w:val="006F7494"/>
    <w:rsid w:val="006F751F"/>
    <w:rsid w:val="0070160D"/>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86EE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0C6D"/>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44F6"/>
    <w:rsid w:val="009631CC"/>
    <w:rsid w:val="009716D8"/>
    <w:rsid w:val="009718F9"/>
    <w:rsid w:val="00972FB9"/>
    <w:rsid w:val="00975112"/>
    <w:rsid w:val="00981768"/>
    <w:rsid w:val="00983E8F"/>
    <w:rsid w:val="00984E2E"/>
    <w:rsid w:val="0098788A"/>
    <w:rsid w:val="00994C74"/>
    <w:rsid w:val="00994FDA"/>
    <w:rsid w:val="009A31BF"/>
    <w:rsid w:val="009A3B71"/>
    <w:rsid w:val="009A61BC"/>
    <w:rsid w:val="009B0138"/>
    <w:rsid w:val="009B0EC1"/>
    <w:rsid w:val="009B0FE9"/>
    <w:rsid w:val="009B173A"/>
    <w:rsid w:val="009C3F20"/>
    <w:rsid w:val="009C769A"/>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46F1"/>
    <w:rsid w:val="00A850A2"/>
    <w:rsid w:val="00A863EB"/>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2573"/>
    <w:rsid w:val="00B070CB"/>
    <w:rsid w:val="00B11C74"/>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1ABD"/>
    <w:rsid w:val="00BA6EB2"/>
    <w:rsid w:val="00BA7E0A"/>
    <w:rsid w:val="00BC3B53"/>
    <w:rsid w:val="00BC3B96"/>
    <w:rsid w:val="00BC4AE3"/>
    <w:rsid w:val="00BC5B28"/>
    <w:rsid w:val="00BD47AF"/>
    <w:rsid w:val="00BE3F88"/>
    <w:rsid w:val="00BE4756"/>
    <w:rsid w:val="00BE5ED9"/>
    <w:rsid w:val="00BE7B41"/>
    <w:rsid w:val="00C15A91"/>
    <w:rsid w:val="00C168CE"/>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BAB"/>
    <w:rsid w:val="00CF053F"/>
    <w:rsid w:val="00CF1A17"/>
    <w:rsid w:val="00D0375A"/>
    <w:rsid w:val="00D0609E"/>
    <w:rsid w:val="00D078E1"/>
    <w:rsid w:val="00D100E9"/>
    <w:rsid w:val="00D117EC"/>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2245"/>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02547"/>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2959"/>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17D9DE"/>
  <w15:docId w15:val="{D4292E43-FF86-4C87-A8BB-9709B49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BA1ABD"/>
    <w:rPr>
      <w:sz w:val="16"/>
      <w:szCs w:val="16"/>
    </w:rPr>
  </w:style>
  <w:style w:type="paragraph" w:styleId="Tekstopmerking">
    <w:name w:val="annotation text"/>
    <w:basedOn w:val="Standaard"/>
    <w:link w:val="TekstopmerkingChar"/>
    <w:unhideWhenUsed/>
    <w:rsid w:val="00BA1ABD"/>
    <w:pPr>
      <w:spacing w:line="240" w:lineRule="auto"/>
    </w:pPr>
    <w:rPr>
      <w:sz w:val="20"/>
      <w:szCs w:val="20"/>
    </w:rPr>
  </w:style>
  <w:style w:type="character" w:customStyle="1" w:styleId="TekstopmerkingChar">
    <w:name w:val="Tekst opmerking Char"/>
    <w:basedOn w:val="Standaardalinea-lettertype"/>
    <w:link w:val="Tekstopmerking"/>
    <w:rsid w:val="00BA1AB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A1ABD"/>
    <w:rPr>
      <w:b/>
      <w:bCs/>
    </w:rPr>
  </w:style>
  <w:style w:type="character" w:customStyle="1" w:styleId="OnderwerpvanopmerkingChar">
    <w:name w:val="Onderwerp van opmerking Char"/>
    <w:basedOn w:val="TekstopmerkingChar"/>
    <w:link w:val="Onderwerpvanopmerking"/>
    <w:semiHidden/>
    <w:rsid w:val="00BA1ABD"/>
    <w:rPr>
      <w:rFonts w:ascii="Verdana" w:hAnsi="Verdana"/>
      <w:b/>
      <w:bCs/>
      <w:lang w:val="nl-NL" w:eastAsia="nl-NL"/>
    </w:rPr>
  </w:style>
  <w:style w:type="paragraph" w:styleId="Revisie">
    <w:name w:val="Revision"/>
    <w:hidden/>
    <w:uiPriority w:val="99"/>
    <w:semiHidden/>
    <w:rsid w:val="00BA1AB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63330">
      <w:bodyDiv w:val="1"/>
      <w:marLeft w:val="0"/>
      <w:marRight w:val="0"/>
      <w:marTop w:val="0"/>
      <w:marBottom w:val="0"/>
      <w:divBdr>
        <w:top w:val="none" w:sz="0" w:space="0" w:color="auto"/>
        <w:left w:val="none" w:sz="0" w:space="0" w:color="auto"/>
        <w:bottom w:val="none" w:sz="0" w:space="0" w:color="auto"/>
        <w:right w:val="none" w:sz="0" w:space="0" w:color="auto"/>
      </w:divBdr>
      <w:divsChild>
        <w:div w:id="929587311">
          <w:marLeft w:val="0"/>
          <w:marRight w:val="0"/>
          <w:marTop w:val="0"/>
          <w:marBottom w:val="0"/>
          <w:divBdr>
            <w:top w:val="none" w:sz="0" w:space="0" w:color="auto"/>
            <w:left w:val="none" w:sz="0" w:space="0" w:color="auto"/>
            <w:bottom w:val="none" w:sz="0" w:space="0" w:color="auto"/>
            <w:right w:val="none" w:sz="0" w:space="0" w:color="auto"/>
          </w:divBdr>
          <w:divsChild>
            <w:div w:id="1662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8029">
      <w:bodyDiv w:val="1"/>
      <w:marLeft w:val="0"/>
      <w:marRight w:val="0"/>
      <w:marTop w:val="0"/>
      <w:marBottom w:val="0"/>
      <w:divBdr>
        <w:top w:val="none" w:sz="0" w:space="0" w:color="auto"/>
        <w:left w:val="none" w:sz="0" w:space="0" w:color="auto"/>
        <w:bottom w:val="none" w:sz="0" w:space="0" w:color="auto"/>
        <w:right w:val="none" w:sz="0" w:space="0" w:color="auto"/>
      </w:divBdr>
      <w:divsChild>
        <w:div w:id="1322808563">
          <w:marLeft w:val="0"/>
          <w:marRight w:val="0"/>
          <w:marTop w:val="0"/>
          <w:marBottom w:val="0"/>
          <w:divBdr>
            <w:top w:val="none" w:sz="0" w:space="0" w:color="auto"/>
            <w:left w:val="none" w:sz="0" w:space="0" w:color="auto"/>
            <w:bottom w:val="none" w:sz="0" w:space="0" w:color="auto"/>
            <w:right w:val="none" w:sz="0" w:space="0" w:color="auto"/>
          </w:divBdr>
          <w:divsChild>
            <w:div w:id="7453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255</ap:Words>
  <ap:Characters>1479</ap:Characters>
  <ap:DocSecurity>0</ap:DocSecurity>
  <ap:Lines>64</ap:Lines>
  <ap:Paragraphs>36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2025-01-24T11:16:00.0000000Z</lastPrinted>
  <dcterms:created xsi:type="dcterms:W3CDTF">2025-01-24T11:13:00.0000000Z</dcterms:created>
  <dcterms:modified xsi:type="dcterms:W3CDTF">2025-01-24T11:17:00.0000000Z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wiegerinkr1</vt:lpwstr>
  </property>
  <property fmtid="{D5CDD505-2E9C-101B-9397-08002B2CF9AE}" pid="3" name="AUTHOR_ID">
    <vt:lpwstr>wiegerinkr1</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Instellen ministeriële commissie vergunningverlening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wiegerinkr1</vt:lpwstr>
  </property>
</Properties>
</file>