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2025Z01206</w:t>
        <w:br/>
      </w:r>
      <w:proofErr w:type="spellEnd"/>
    </w:p>
    <w:p>
      <w:pPr>
        <w:pStyle w:val="Normal"/>
        <w:rPr>
          <w:b w:val="1"/>
          <w:bCs w:val="1"/>
        </w:rPr>
      </w:pPr>
      <w:r w:rsidR="250AE766">
        <w:rPr>
          <w:b w:val="0"/>
          <w:bCs w:val="0"/>
        </w:rPr>
        <w:t>(ingezonden 24 januari 2025)</w:t>
        <w:br/>
      </w:r>
    </w:p>
    <w:p>
      <w:r>
        <w:t xml:space="preserve">Vragen van de leden Kathmann en Mutluer (beiden GroenLinks-PvdA) aan de minister van Justitie en Veiligheid en de staatssecretaris van Binnenlandse Zaken en Koninkrijksrelatie over het onbetrouwbare algoritme dat jongeren als crimineel bestempelt.</w:t>
      </w:r>
      <w:r>
        <w:br/>
      </w:r>
    </w:p>
    <w:p>
      <w:r>
        <w:t xml:space="preserve">
          Vraag 1
          <w:br/>
Bent u bekend met het bericht ‘Onbetrouwbaar algoritme bestempelt jongeren als toekomstig crimineel’ (Follow the Money, 20 januari)? 1)
        </w:t>
      </w:r>
      <w:r>
        <w:br/>
      </w:r>
    </w:p>
    <w:p>
      <w:r>
        <w:t xml:space="preserve">
          Vraag 2
          <w:br/>
Kunt u volledig uitleggen wat het doel en de functie is van het Preselect Recidive-algoritme? Hoe hangt dit samen met andere risicotaxatie-instrumenten?
        </w:t>
      </w:r>
      <w:r>
        <w:br/>
      </w:r>
    </w:p>
    <w:p>
      <w:r>
        <w:t xml:space="preserve">
          Vraag 3
          <w:br/>
Welke soortgelijke instrumenten worden ook ingezet in de jeugdstrafrechtketen? Kunt u toelichten welke rol deze spelen, de relevante documentatie delen, en de systemen opnemen in het Algoritmeregister?
        </w:t>
      </w:r>
      <w:r>
        <w:br/>
      </w:r>
    </w:p>
    <w:p>
      <w:r>
        <w:t xml:space="preserve">
          Vraag 4
          <w:br/>
Hoe worden het Dynamisch Risico Profiel (DRP) en het Algemeen Recidive Risico (ARR) berekend? Welke rol spelen deze profielen in het jeugdrecht?
        </w:t>
      </w:r>
      <w:r>
        <w:br/>
      </w:r>
    </w:p>
    <w:p>
      <w:r>
        <w:t xml:space="preserve">
          Vraag 5
          <w:br/>
Klopt het dat u overwogen hebt Preselect uit werking te nemen? Waarom heeft het gebruik van het algoritme toch doorgang gevonden? Geldt dit ook voor soortgelijke instrumenten?
        </w:t>
      </w:r>
      <w:r>
        <w:br/>
      </w:r>
    </w:p>
    <w:p>
      <w:r>
        <w:t xml:space="preserve">
          Vraag 6
          <w:br/>
Waaruit blijkt dat Preselect voldoet aan wetenschappelijke normen en betrouwbaar genoeg is om gebruikt te worden in besluitvorming die kwetsbare jongeren aangaat?
        </w:t>
      </w:r>
      <w:r>
        <w:br/>
      </w:r>
    </w:p>
    <w:p>
      <w:r>
        <w:t xml:space="preserve">
          Vraag 7
          <w:br/>
Kunt u alle documentatie over de ontwikkeling, technische werking en toepassing van dit algoritme delen met de Kamer?
        </w:t>
      </w:r>
      <w:r>
        <w:br/>
      </w:r>
    </w:p>
    <w:p>
      <w:r>
        <w:t xml:space="preserve">
          Vraag 8
          <w:br/>
Is er een Privacy Impact Assessment (PIA) uitgevoerd voor het gebruik van Preselect? Wat waren de resultaten van deze PIA en is daar opvolging aan gegeven? Wanneer is voor het laatst een PIA uitgevoerd op Preselect en wanneer is de eerstvolgende PIA voorzien?
        </w:t>
      </w:r>
      <w:r>
        <w:br/>
      </w:r>
    </w:p>
    <w:p>
      <w:r>
        <w:t xml:space="preserve">
          Vraag 9
          <w:br/>
Welke instanties maken gebruik van Preselect? Kunt u per instantie uitleggen met welk doel het algoritme wordt toegepast?
        </w:t>
      </w:r>
      <w:r>
        <w:br/>
      </w:r>
    </w:p>
    <w:p>
      <w:r>
        <w:t xml:space="preserve">
          Vraag 10
          <w:br/>
Hoe zorgt u ervoor dat instanties die Preselect momenteel gebruiken om voorspellende lijsten met verdachte jongeren op te stellen, deze werkwijze zo snel mogelijk stopzetten?
        </w:t>
      </w:r>
      <w:r>
        <w:br/>
      </w:r>
    </w:p>
    <w:p>
      <w:r>
        <w:t xml:space="preserve">
          Vraag 11
          <w:br/>
Is er één standaard vastgesteld voor het verantwoorde gebruik van Preselect? Zo ja, kunt u deze delen? Zo niet, kunt u deze zo snel mogelijk ontwikkelen?
        </w:t>
      </w:r>
      <w:r>
        <w:br/>
      </w:r>
    </w:p>
    <w:p>
      <w:r>
        <w:t xml:space="preserve">
          Vraag 12
          <w:br/>
Op basis van welke factoren berekent Preselect een score voor jongeren? Kunt u een lijst maken van alle bronnen die het algoritme raadpleegt?
        </w:t>
      </w:r>
      <w:r>
        <w:br/>
      </w:r>
    </w:p>
    <w:p>
      <w:r>
        <w:t xml:space="preserve">
          Vraag 13
          <w:br/>
Worden registraties van verdenkingen die nooit zijn bewezen of hebben geleid tot vrijspraak ook meegerekend in de risicoscore van een jongere?
        </w:t>
      </w:r>
      <w:r>
        <w:br/>
      </w:r>
    </w:p>
    <w:p>
      <w:r>
        <w:t xml:space="preserve">
          Vraag 14
          <w:br/>
Hoe voorkomt u dat er ongelijke behandeling plaatsvindt bij hetzelfde misdrijf door het gebruik van het algoritme?
        </w:t>
      </w:r>
      <w:r>
        <w:br/>
      </w:r>
    </w:p>
    <w:p>
      <w:r>
        <w:t xml:space="preserve">
          Vraag 15
          <w:br/>
Vindt u het terecht dat variabelen als ‘omstander’ of ‘huisgenoot’ als risicofactor kunnen worden beschouwd in het Preselect-algoritme? Zo ja, kunt u aangeven hoe u dat relateert aan het concept ‘afgeleide schuld’?
        </w:t>
      </w:r>
      <w:r>
        <w:br/>
      </w:r>
    </w:p>
    <w:p>
      <w:r>
        <w:t xml:space="preserve">
          Vraag 16
          <w:br/>
Op welke data is Preselect getraind? Is deze data zuiver en voldoende representatief? Is er gecontroleerd voor (onbewuste en/of systematische) vooroordelen in de trainingsdata?
        </w:t>
      </w:r>
      <w:r>
        <w:br/>
      </w:r>
    </w:p>
    <w:p>
      <w:r>
        <w:t xml:space="preserve">
          Vraag 17
          <w:br/>
Deelt u de zorgen dat een algoritme in grote mate sturend kan zijn voor de betrokken (politie)medewerker die een casus beoordeelt? Hoe wordt waardevolle menselijke tussenkomst gegarandeerd?
        </w:t>
      </w:r>
      <w:r>
        <w:br/>
      </w:r>
    </w:p>
    <w:p>
      <w:r>
        <w:t xml:space="preserve">
          Vraag 18
          <w:br/>
Met welke regelmaat wordt de werking en het gebruik van Preselect onafhankelijk doorgelicht? Kunt u alle bij u bekende onderzoeken naar dit algoritme delen met de Kamer?
        </w:t>
      </w:r>
      <w:r>
        <w:br/>
      </w:r>
    </w:p>
    <w:p>
      <w:r>
        <w:t xml:space="preserve">
          Vraag 19
          <w:br/>
Wat is het percentage valspositieven dat Preselect oplevert? Hoe vaak komt het voor dat een jongere ten onrechte een te hoge of lage score wordt toebedeeld?
        </w:t>
      </w:r>
      <w:r>
        <w:br/>
      </w:r>
    </w:p>
    <w:p>
      <w:r>
        <w:t xml:space="preserve">
          Vraag 20
          <w:br/>
Waarom staat het algoritme niet opgenomen in het Algoritmeregister? Kunt u alsnog het algoritme zo snel als mogelijk volledig transparant in het Algoritmeregister opnemen?
        </w:t>
      </w:r>
      <w:r>
        <w:br/>
      </w:r>
    </w:p>
    <w:p>
      <w:r>
        <w:t xml:space="preserve">
          Vraag 21
          <w:br/>
Gaat u ouders, jongeren en jeugdrechtadvocaten voortaan altijd informeren als en hoe Preselect is toegepast in de besluitvorming? Op welke termijn en op welke manier gaat u dit doen?
        </w:t>
      </w:r>
      <w:r>
        <w:br/>
      </w:r>
    </w:p>
    <w:p>
      <w:r>
        <w:t xml:space="preserve">
          Vraag 22
          <w:br/>
Bent u bereid om een inschatting te (laten) maken of jongeren onrechtmatig of incorrect zijn geprofileerd door het gebruik van Preselect? Kunt u de eventuele gevolgen die dit heeft gehad ook inschatten?
        </w:t>
      </w:r>
      <w:r>
        <w:br/>
      </w:r>
    </w:p>
    <w:p>
      <w:r>
        <w:t xml:space="preserve">
          Vraag 23
          <w:br/>
Gaat u jongeren, ouders en jeugdrechtadvocaten in staat stellen om bezwaar te maken als zij vermoeden dat het algoritme heeft geleid tot een verkeerde uitkomst?
        </w:t>
      </w:r>
      <w:r>
        <w:br/>
      </w:r>
    </w:p>
    <w:p>
      <w:r>
        <w:t xml:space="preserve">
          Vraag 24
          <w:br/>
Deelt u de conclusie van de vier wetenschappers van de Radboud Universiteit dat “de voorspellende waarde van Preselect beperkt [is] en voor jongeren riskante gevolgen [kan] hebben”?
        </w:t>
      </w:r>
      <w:r>
        <w:br/>
      </w:r>
    </w:p>
    <w:p>
      <w:r>
        <w:t xml:space="preserve">
          Vraag 25
          <w:br/>
Kunt u het onderzoek van de Universiteit van Amsterdam uit 2023, waaruit naar eigen zeggen blijkt dat de voorspellende waarde van Preselect laag is, delen met de Kamer?
        </w:t>
      </w:r>
      <w:r>
        <w:br/>
      </w:r>
    </w:p>
    <w:p>
      <w:r>
        <w:t xml:space="preserve">
          Vraag 26
          <w:br/>
Hoe is er opvolging gegeven om de tekortkomingen die de Algemene Rekenkamer in 2022 constateerde bij de inzet van algoritmes in het jeugdrecht? Zijn alle aanbevelingen geïmplementeerd? 2) 3)
        </w:t>
      </w:r>
      <w:r>
        <w:br/>
      </w:r>
    </w:p>
    <w:p>
      <w:r>
        <w:t xml:space="preserve">
          Vraag 27
          <w:br/>
Op welke manier wordt Preselect nu doorontwikkeld? Kunt u de Kamer blijvend informeren over het gebruik en de doorontwikkeling van het algoritme?
        </w:t>
      </w:r>
      <w:r>
        <w:br/>
      </w:r>
    </w:p>
    <w:p>
      <w:r>
        <w:t xml:space="preserve">
          Vraag 28
          <w:br/>
Kunt u deze vragen afzonderlijk van elkaar en zo spoedig mogelijk beantwoorden?
        </w:t>
      </w:r>
      <w:r>
        <w:br/>
      </w:r>
    </w:p>
    <w:p>
      <w:r>
        <w:t xml:space="preserve"> </w:t>
      </w:r>
      <w:r>
        <w:br/>
      </w:r>
    </w:p>
    <w:p>
      <w:r>
        <w:t xml:space="preserve">1) Follow the Money, 20 januari 2025, 'Onbetrouwbaar algoritme bestempelt jongeren als toekomstig crimineel’ (https://www.ftm.nl/artikelen/algoritme-bestempelt-jongeren-onterecht-als-toekomstig-crimineel).</w:t>
      </w:r>
      <w:r>
        <w:br/>
      </w:r>
    </w:p>
    <w:p>
      <w:r>
        <w:t xml:space="preserve">2) Kamerstuk 36360-VI, nr. 2.</w:t>
      </w:r>
      <w:r>
        <w:br/>
      </w:r>
    </w:p>
    <w:p>
      <w:r>
        <w:t xml:space="preserve">3) Kamerstuk 36560-VI, nr. 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