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2025Z01205</w:t>
        <w:br/>
      </w:r>
      <w:proofErr w:type="spellEnd"/>
    </w:p>
    <w:p>
      <w:pPr>
        <w:pStyle w:val="Normal"/>
        <w:rPr>
          <w:b w:val="1"/>
          <w:bCs w:val="1"/>
        </w:rPr>
      </w:pPr>
      <w:r w:rsidR="250AE766">
        <w:rPr>
          <w:b w:val="0"/>
          <w:bCs w:val="0"/>
        </w:rPr>
        <w:t>(ingezonden 24 januari 2025)</w:t>
        <w:br/>
      </w:r>
    </w:p>
    <w:p>
      <w:r>
        <w:t xml:space="preserve">Vragen van het lid Paulusma (D66) aan de staatssecretaris van Social Zaken en Werkgelegenheid over het bericht ‘Alarm om stijgende kosten kinderopvang: ouders straks tot duizend euro meer kwijt’ </w:t>
      </w:r>
      <w:r>
        <w:br/>
      </w:r>
    </w:p>
    <w:p>
      <w:pPr>
        <w:pStyle w:val="ListParagraph"/>
        <w:numPr>
          <w:ilvl w:val="0"/>
          <w:numId w:val="100466240"/>
        </w:numPr>
        <w:ind w:left="360"/>
      </w:pPr>
      <w:r>
        <w:t>Bent u bekend met het bericht ‘Alarm om stijgende kosten kinderopvang: ouders straks tot duizend euro meer kwijt’? 1)</w:t>
      </w:r>
      <w:r>
        <w:br/>
      </w:r>
    </w:p>
    <w:p>
      <w:pPr>
        <w:pStyle w:val="ListParagraph"/>
        <w:numPr>
          <w:ilvl w:val="0"/>
          <w:numId w:val="100466240"/>
        </w:numPr>
        <w:ind w:left="360"/>
      </w:pPr>
      <w:r>
        <w:t>Klopt het dat ouders die drie dagen per week één kind naar de dagopvang brengen in 2026 bijna duizend euro per jaar, een ruime verdubbeling van de eigen bijdrage, meer moeten betalen?</w:t>
      </w:r>
      <w:r>
        <w:br/>
      </w:r>
    </w:p>
    <w:p>
      <w:pPr>
        <w:pStyle w:val="ListParagraph"/>
        <w:numPr>
          <w:ilvl w:val="0"/>
          <w:numId w:val="100466240"/>
        </w:numPr>
        <w:ind w:left="360"/>
      </w:pPr>
      <w:r>
        <w:t>Klopt het dat het nieuwe kinderopvangstelsel hierdoor voor iedereen goedkoper wordt, maar juist voor de laagste inkomens duurder?</w:t>
      </w:r>
      <w:r>
        <w:br/>
      </w:r>
    </w:p>
    <w:p>
      <w:pPr>
        <w:pStyle w:val="ListParagraph"/>
        <w:numPr>
          <w:ilvl w:val="0"/>
          <w:numId w:val="100466240"/>
        </w:numPr>
        <w:ind w:left="360"/>
      </w:pPr>
      <w:r>
        <w:t>Kunt u inzichtelijk maken hoeveel ouders met lage inkomens hierdoor worden getroffen?</w:t>
      </w:r>
      <w:r>
        <w:br/>
      </w:r>
    </w:p>
    <w:p>
      <w:pPr>
        <w:pStyle w:val="ListParagraph"/>
        <w:numPr>
          <w:ilvl w:val="0"/>
          <w:numId w:val="100466240"/>
        </w:numPr>
        <w:ind w:left="360"/>
      </w:pPr>
      <w:r>
        <w:t>Hoeveel minder ouders gaan kinderopvang afnemen hierdoor?</w:t>
      </w:r>
      <w:r>
        <w:br/>
      </w:r>
    </w:p>
    <w:p>
      <w:pPr>
        <w:pStyle w:val="ListParagraph"/>
        <w:numPr>
          <w:ilvl w:val="0"/>
          <w:numId w:val="100466240"/>
        </w:numPr>
        <w:ind w:left="360"/>
      </w:pPr>
      <w:r>
        <w:t>Hoeveel uren gaan ouders minder werken dankzij deze keuze van het kabinet?</w:t>
      </w:r>
      <w:r>
        <w:br/>
      </w:r>
    </w:p>
    <w:p>
      <w:pPr>
        <w:pStyle w:val="ListParagraph"/>
        <w:numPr>
          <w:ilvl w:val="0"/>
          <w:numId w:val="100466240"/>
        </w:numPr>
        <w:ind w:left="360"/>
      </w:pPr>
      <w:r>
        <w:t>Wat zijn de gevolgen voor de financiële toegankelijkheid van voorschoolse educatie?</w:t>
      </w:r>
      <w:r>
        <w:br/>
      </w:r>
    </w:p>
    <w:p>
      <w:pPr>
        <w:pStyle w:val="ListParagraph"/>
        <w:numPr>
          <w:ilvl w:val="0"/>
          <w:numId w:val="100466240"/>
        </w:numPr>
        <w:ind w:left="360"/>
      </w:pPr>
      <w:r>
        <w:t>Kunt u de effecten van het niet indexeren van de toeslag inzichtelijk maken voor alle inkomensgroepen en de meest veelvoorkomende gezinssituaties?</w:t>
      </w:r>
      <w:r>
        <w:br/>
      </w:r>
    </w:p>
    <w:p>
      <w:pPr>
        <w:pStyle w:val="ListParagraph"/>
        <w:numPr>
          <w:ilvl w:val="0"/>
          <w:numId w:val="100466240"/>
        </w:numPr>
        <w:ind w:left="360"/>
      </w:pPr>
      <w:r>
        <w:t>Vindt u dit wenselijk op deze krappe arbeidsmarkt?</w:t>
      </w:r>
      <w:r>
        <w:br/>
      </w:r>
    </w:p>
    <w:p>
      <w:r>
        <w:t xml:space="preserve"> </w:t>
      </w:r>
      <w:r>
        <w:br/>
      </w:r>
    </w:p>
    <w:p>
      <w:r>
        <w:t xml:space="preserve">1) De Telegraaf, 23 januari 2025, 'Alarm om stijgende kosten kinderopvang: ouders straks tot duizend euro meer kwijt', (https://www.telegraaf.nl/financieel/1997451270/alarm-om-stijgende-kosten-kinderopvang-ouders-straks-tot-duizend-euro-meer-kwijt).</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62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6230">
    <w:abstractNumId w:val="10046623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