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2025Z01076</w:t>
        <w:br/>
      </w:r>
      <w:proofErr w:type="spellEnd"/>
    </w:p>
    <w:p>
      <w:pPr>
        <w:pStyle w:val="Normal"/>
        <w:rPr>
          <w:b w:val="1"/>
          <w:bCs w:val="1"/>
        </w:rPr>
      </w:pPr>
      <w:r w:rsidR="250AE766">
        <w:rPr>
          <w:b w:val="0"/>
          <w:bCs w:val="0"/>
        </w:rPr>
        <w:t>(ingezonden 23 januari 2025)</w:t>
        <w:br/>
      </w:r>
    </w:p>
    <w:p>
      <w:r>
        <w:t xml:space="preserve">Vragen van de leden Bamenga (D66), Gabriëls (GroenLinks-PvdA), Kostic (PvdD) en Koekkoek (Volt) aan de staatssecretaris van Infrastructuur en Waterstaat over Chemours.</w:t>
      </w:r>
      <w:r>
        <w:br/>
      </w:r>
    </w:p>
    <w:p>
      <w:pPr>
        <w:pStyle w:val="ListParagraph"/>
        <w:numPr>
          <w:ilvl w:val="0"/>
          <w:numId w:val="100466210"/>
        </w:numPr>
        <w:ind w:left="360"/>
      </w:pPr>
      <w:r>
        <w:t>Vindt u dat Chemours onder extra toezicht moet komen gezien de recente lek, de eerdere ongelukken en het consequente gevaar voor omwonenden?</w:t>
      </w:r>
      <w:r>
        <w:br/>
      </w:r>
    </w:p>
    <w:p>
      <w:pPr>
        <w:pStyle w:val="ListParagraph"/>
        <w:numPr>
          <w:ilvl w:val="0"/>
          <w:numId w:val="100466210"/>
        </w:numPr>
        <w:ind w:left="360"/>
      </w:pPr>
      <w:r>
        <w:t>Neemt de kostenpost rond het schoonmaken van de vervuiling toe? Zo ja, met hoeveel en vindt u dat een wenselijke ontwikkeling? Zo nee, wat gaat u daaraan doen?</w:t>
      </w:r>
      <w:r>
        <w:br/>
      </w:r>
    </w:p>
    <w:p>
      <w:pPr>
        <w:pStyle w:val="ListParagraph"/>
        <w:numPr>
          <w:ilvl w:val="0"/>
          <w:numId w:val="100466210"/>
        </w:numPr>
        <w:ind w:left="360"/>
      </w:pPr>
      <w:r>
        <w:t>Wat is het effect van het lozen en lekken op de beschikbaarheid van drinkwater?</w:t>
      </w:r>
      <w:r>
        <w:br/>
      </w:r>
    </w:p>
    <w:p>
      <w:pPr>
        <w:pStyle w:val="ListParagraph"/>
        <w:numPr>
          <w:ilvl w:val="0"/>
          <w:numId w:val="100466210"/>
        </w:numPr>
        <w:ind w:left="360"/>
      </w:pPr>
      <w:r>
        <w:t>Hoe reageert u op het nieuws dat Chemours in Europa vooroploopt in de lobby tegen het pfas-verbod?[1]</w:t>
      </w:r>
      <w:r>
        <w:br/>
      </w:r>
    </w:p>
    <w:p>
      <w:pPr>
        <w:pStyle w:val="ListParagraph"/>
        <w:numPr>
          <w:ilvl w:val="0"/>
          <w:numId w:val="100466210"/>
        </w:numPr>
        <w:ind w:left="360"/>
      </w:pPr>
      <w:r>
        <w:t>Bent u het met de indieners eens dat Chemours zijn geld beter kan besteden aan onderzoek naar alternatieven voor pfas dan aan het verdubbelen van hun lobbybudget in Europa?</w:t>
      </w:r>
      <w:r>
        <w:br/>
      </w:r>
    </w:p>
    <w:p>
      <w:pPr>
        <w:pStyle w:val="ListParagraph"/>
        <w:numPr>
          <w:ilvl w:val="0"/>
          <w:numId w:val="100466210"/>
        </w:numPr>
        <w:ind w:left="360"/>
      </w:pPr>
      <w:r>
        <w:t>Hoe kan het dat Chemours de meest frequente bezoeker bij de Europese Commissie is omtrent pfas?</w:t>
      </w:r>
      <w:r>
        <w:br/>
      </w:r>
    </w:p>
    <w:p>
      <w:pPr>
        <w:pStyle w:val="ListParagraph"/>
        <w:numPr>
          <w:ilvl w:val="0"/>
          <w:numId w:val="100466210"/>
        </w:numPr>
        <w:ind w:left="360"/>
      </w:pPr>
      <w:r>
        <w:t>Vindt u het kwalijk dat van de 17 ‘high-level meetings’, er maar 2 afspraken waren met ngo’s en 12 met de industrie?</w:t>
      </w:r>
      <w:r>
        <w:br/>
      </w:r>
    </w:p>
    <w:p>
      <w:pPr>
        <w:pStyle w:val="ListParagraph"/>
        <w:numPr>
          <w:ilvl w:val="0"/>
          <w:numId w:val="100466210"/>
        </w:numPr>
        <w:ind w:left="360"/>
      </w:pPr>
      <w:r>
        <w:t>Denkt u dat de Europese Commissie met deze scheefgegroeide lobby een weloverwogen afweging kan maken bij het opstellen van het pfas-verbod?</w:t>
      </w:r>
      <w:r>
        <w:br/>
      </w:r>
    </w:p>
    <w:p>
      <w:pPr>
        <w:pStyle w:val="ListParagraph"/>
        <w:numPr>
          <w:ilvl w:val="0"/>
          <w:numId w:val="100466210"/>
        </w:numPr>
        <w:ind w:left="360"/>
      </w:pPr>
      <w:r>
        <w:t>Bent u in gesprek met de Europese Commissie, en bent u van mening dat zij de volksgezondheid en het milieu te zwaarte geven die het verdient?</w:t>
      </w:r>
      <w:r>
        <w:br/>
      </w:r>
    </w:p>
    <w:p>
      <w:pPr>
        <w:pStyle w:val="ListParagraph"/>
        <w:numPr>
          <w:ilvl w:val="0"/>
          <w:numId w:val="100466210"/>
        </w:numPr>
        <w:ind w:left="360"/>
      </w:pPr>
      <w:r>
        <w:t>Bent u het eens met pfas-expert Emil Damgaard-Møller dat bij heel veel producten pfas eenvoudig te vervangen is ondanks de claim van 500 bedrijven dat dit niet zo is?[2] Zo nee, op welke wetenschappelijke bronnen baseert u zich?</w:t>
      </w:r>
      <w:r>
        <w:br/>
      </w:r>
    </w:p>
    <w:p>
      <w:pPr>
        <w:pStyle w:val="ListParagraph"/>
        <w:numPr>
          <w:ilvl w:val="0"/>
          <w:numId w:val="100466210"/>
        </w:numPr>
        <w:ind w:left="360"/>
      </w:pPr>
      <w:r>
        <w:t>Bent u het met dezelfde expert eens dat veel producten ‘overengineered’ zijn? Ze nee, waar baseert u zich op?</w:t>
      </w:r>
      <w:r>
        <w:br/>
      </w:r>
    </w:p>
    <w:p>
      <w:pPr>
        <w:pStyle w:val="ListParagraph"/>
        <w:numPr>
          <w:ilvl w:val="0"/>
          <w:numId w:val="100466210"/>
        </w:numPr>
        <w:ind w:left="360"/>
      </w:pPr>
      <w:r>
        <w:t>Erkent u dat het onderzoek naar alternatieven voor pfas al zestig jaar stilstaat?</w:t>
      </w:r>
      <w:r>
        <w:br/>
      </w:r>
    </w:p>
    <w:p>
      <w:pPr>
        <w:pStyle w:val="ListParagraph"/>
        <w:numPr>
          <w:ilvl w:val="0"/>
          <w:numId w:val="100466210"/>
        </w:numPr>
        <w:ind w:left="360"/>
      </w:pPr>
      <w:r>
        <w:t>Bent u het met de indieners eens dat uitzonderingen op het pfas-verbod voor industriële applicaties de zoektocht naar meer en goedkopere alternatieven remt? Zo ja, wat bent u van plan hiertegen te doen?</w:t>
      </w:r>
      <w:r>
        <w:br/>
      </w:r>
    </w:p>
    <w:p>
      <w:pPr>
        <w:pStyle w:val="ListParagraph"/>
        <w:numPr>
          <w:ilvl w:val="0"/>
          <w:numId w:val="100466210"/>
        </w:numPr>
        <w:ind w:left="360"/>
      </w:pPr>
      <w:r>
        <w:t>Hoe reageert u op het bericht dat Chemours en de industrie verwijzen naar twee onderzoeken over de veiligheid van fluorpolymeren, terwijl 23 van de 24 auteurs van die onderzoeken zelf in de industrie werken?[2]</w:t>
      </w:r>
      <w:r>
        <w:br/>
      </w:r>
    </w:p>
    <w:p>
      <w:pPr>
        <w:pStyle w:val="ListParagraph"/>
        <w:numPr>
          <w:ilvl w:val="0"/>
          <w:numId w:val="100466210"/>
        </w:numPr>
        <w:ind w:left="360"/>
      </w:pPr>
      <w:r>
        <w:t>Wat doet het met het vertrouwen in Chemours en de industrie dat zij fluorpolymeren ‘polymers of low concern’ noemen terwijl daar geen definitie van is en daarmee onterecht impliceren dat deze stoffen veilig(er) zouden zijn?</w:t>
      </w:r>
      <w:r>
        <w:br/>
      </w:r>
    </w:p>
    <w:p>
      <w:pPr>
        <w:pStyle w:val="ListParagraph"/>
        <w:numPr>
          <w:ilvl w:val="0"/>
          <w:numId w:val="100466210"/>
        </w:numPr>
        <w:ind w:left="360"/>
      </w:pPr>
      <w:r>
        <w:t>Hoe verhoudt de agressieve lobby van Chemours zich tot de gesprekken die u voert met hen over het afbouwen van het pfas-gebruik?</w:t>
      </w:r>
      <w:r>
        <w:br/>
      </w:r>
    </w:p>
    <w:p>
      <w:pPr>
        <w:pStyle w:val="ListParagraph"/>
        <w:numPr>
          <w:ilvl w:val="0"/>
          <w:numId w:val="100466210"/>
        </w:numPr>
        <w:ind w:left="360"/>
      </w:pPr>
      <w:r>
        <w:t>Zal u pleiten voor de huidige, zeer redelijke, uitzondering op het verbod, waarin bedrijven zelf moeten aantonen dat er nog geen alternatief voor pfas is waarna ze 12 jaar de tijd hebben een alternatief te creëren? Zo nee, waar baseert u zich op?</w:t>
      </w:r>
      <w:r>
        <w:br/>
      </w:r>
    </w:p>
    <w:p>
      <w:pPr>
        <w:pStyle w:val="ListParagraph"/>
        <w:numPr>
          <w:ilvl w:val="0"/>
          <w:numId w:val="100466210"/>
        </w:numPr>
        <w:ind w:left="360"/>
      </w:pPr>
      <w:r>
        <w:t>Hoe gaat u zich in Europa inzetten om te zorgen dat de volksgezondheid beschermd wordt?</w:t>
      </w:r>
      <w:r>
        <w:br/>
      </w:r>
    </w:p>
    <w:p>
      <w:r>
        <w:t xml:space="preserve"> </w:t>
      </w:r>
      <w:r>
        <w:br/>
      </w:r>
    </w:p>
    <w:p>
      <w:r>
        <w:t xml:space="preserve">[1]  Politico, 14 januari 2025, US company behind Teflon tries to block EU’s forever chemicals ban, claims NGO – POLITICO</w:t>
      </w:r>
      <w:r>
        <w:br/>
      </w:r>
    </w:p>
    <w:p>
      <w:r>
        <w:t xml:space="preserve">[2] FD, 17 januari 2025, ‘Pfas zonder zorgen’: zo ondergraaft de industrie het naderende pfas-verbod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