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16FF3" w:rsidTr="00D9561B" w14:paraId="7DF138F2" w14:textId="77777777">
        <w:trPr>
          <w:trHeight w:val="1514"/>
        </w:trPr>
        <w:tc>
          <w:tcPr>
            <w:tcW w:w="7522" w:type="dxa"/>
            <w:tcBorders>
              <w:top w:val="nil"/>
              <w:left w:val="nil"/>
              <w:bottom w:val="nil"/>
              <w:right w:val="nil"/>
            </w:tcBorders>
            <w:tcMar>
              <w:left w:w="0" w:type="dxa"/>
              <w:right w:w="0" w:type="dxa"/>
            </w:tcMar>
          </w:tcPr>
          <w:p w:rsidR="00374412" w:rsidP="00D9561B" w:rsidRDefault="00A542FC" w14:paraId="131A2467" w14:textId="77777777">
            <w:r>
              <w:t>De v</w:t>
            </w:r>
            <w:r w:rsidR="008E3932">
              <w:t>oorzitter van de Tweede Kamer der Staten-Generaal</w:t>
            </w:r>
          </w:p>
          <w:p w:rsidR="00374412" w:rsidP="00D9561B" w:rsidRDefault="00A542FC" w14:paraId="6CF32C7A" w14:textId="77777777">
            <w:r>
              <w:t>Postbus 20018</w:t>
            </w:r>
          </w:p>
          <w:p w:rsidR="008E3932" w:rsidP="00D9561B" w:rsidRDefault="00A542FC" w14:paraId="47FE32D7"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16FF3" w:rsidTr="00FF66F9" w14:paraId="7F47AEF4" w14:textId="77777777">
        <w:trPr>
          <w:trHeight w:val="289" w:hRule="exact"/>
        </w:trPr>
        <w:tc>
          <w:tcPr>
            <w:tcW w:w="929" w:type="dxa"/>
          </w:tcPr>
          <w:p w:rsidRPr="00434042" w:rsidR="0005404B" w:rsidP="00FF66F9" w:rsidRDefault="00A542FC" w14:paraId="2A2289C3" w14:textId="77777777">
            <w:pPr>
              <w:rPr>
                <w:lang w:eastAsia="en-US"/>
              </w:rPr>
            </w:pPr>
            <w:r>
              <w:rPr>
                <w:lang w:eastAsia="en-US"/>
              </w:rPr>
              <w:t>Datum</w:t>
            </w:r>
          </w:p>
        </w:tc>
        <w:tc>
          <w:tcPr>
            <w:tcW w:w="6581" w:type="dxa"/>
          </w:tcPr>
          <w:p w:rsidRPr="00434042" w:rsidR="0005404B" w:rsidP="00FF66F9" w:rsidRDefault="00F05C81" w14:paraId="0A0BBC69" w14:textId="1D9136F0">
            <w:pPr>
              <w:rPr>
                <w:lang w:eastAsia="en-US"/>
              </w:rPr>
            </w:pPr>
            <w:r>
              <w:rPr>
                <w:lang w:eastAsia="en-US"/>
              </w:rPr>
              <w:t>23 januari 2025</w:t>
            </w:r>
          </w:p>
        </w:tc>
      </w:tr>
      <w:tr w:rsidR="00616FF3" w:rsidTr="00FF66F9" w14:paraId="47D70B62" w14:textId="77777777">
        <w:trPr>
          <w:trHeight w:val="368"/>
        </w:trPr>
        <w:tc>
          <w:tcPr>
            <w:tcW w:w="929" w:type="dxa"/>
          </w:tcPr>
          <w:p w:rsidR="0005404B" w:rsidP="00FF66F9" w:rsidRDefault="00A542FC" w14:paraId="7C0FCA49" w14:textId="77777777">
            <w:pPr>
              <w:rPr>
                <w:lang w:eastAsia="en-US"/>
              </w:rPr>
            </w:pPr>
            <w:r>
              <w:rPr>
                <w:lang w:eastAsia="en-US"/>
              </w:rPr>
              <w:t>Betreft</w:t>
            </w:r>
          </w:p>
        </w:tc>
        <w:tc>
          <w:tcPr>
            <w:tcW w:w="6581" w:type="dxa"/>
          </w:tcPr>
          <w:p w:rsidR="0005404B" w:rsidP="00FF66F9" w:rsidRDefault="00A542FC" w14:paraId="04D05845" w14:textId="32325C01">
            <w:pPr>
              <w:rPr>
                <w:lang w:eastAsia="en-US"/>
              </w:rPr>
            </w:pPr>
            <w:r>
              <w:rPr>
                <w:lang w:eastAsia="en-US"/>
              </w:rPr>
              <w:t xml:space="preserve">Antwoord op verzoek om een afschrift </w:t>
            </w:r>
            <w:r>
              <w:t>over de voorwaarden voor bekwaamheidserkenning en Nederlands als tweede taal</w:t>
            </w:r>
          </w:p>
        </w:tc>
      </w:tr>
    </w:tbl>
    <w:p w:rsidR="00616FF3" w:rsidRDefault="001C2C36" w14:paraId="1FDC90E9"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F05C81" w:rsidR="00616FF3" w:rsidTr="00A421A1" w14:paraId="39365AE7" w14:textId="77777777">
        <w:tc>
          <w:tcPr>
            <w:tcW w:w="2160" w:type="dxa"/>
          </w:tcPr>
          <w:p w:rsidRPr="00F53C9D" w:rsidR="006205C0" w:rsidP="00686AED" w:rsidRDefault="00A542FC" w14:paraId="6BAFFA1B" w14:textId="77777777">
            <w:pPr>
              <w:pStyle w:val="Colofonkop"/>
              <w:framePr w:hSpace="0" w:wrap="auto" w:hAnchor="text" w:vAnchor="margin" w:xAlign="left" w:yAlign="inline"/>
            </w:pPr>
            <w:r>
              <w:t>Onderwijspersoneel en Primair Onderwijs</w:t>
            </w:r>
          </w:p>
          <w:p w:rsidR="006205C0" w:rsidP="00A421A1" w:rsidRDefault="00A542FC" w14:paraId="591AD83D" w14:textId="77777777">
            <w:pPr>
              <w:pStyle w:val="Huisstijl-Gegeven"/>
              <w:spacing w:after="0"/>
            </w:pPr>
            <w:r>
              <w:t xml:space="preserve">Rijnstraat 50 </w:t>
            </w:r>
          </w:p>
          <w:p w:rsidR="004425A7" w:rsidP="00E972A2" w:rsidRDefault="00A542FC" w14:paraId="75E694DE" w14:textId="77777777">
            <w:pPr>
              <w:pStyle w:val="Huisstijl-Gegeven"/>
              <w:spacing w:after="0"/>
            </w:pPr>
            <w:r>
              <w:t>Den Haag</w:t>
            </w:r>
          </w:p>
          <w:p w:rsidR="004425A7" w:rsidP="00E972A2" w:rsidRDefault="00A542FC" w14:paraId="29E9FA64" w14:textId="77777777">
            <w:pPr>
              <w:pStyle w:val="Huisstijl-Gegeven"/>
              <w:spacing w:after="0"/>
            </w:pPr>
            <w:r>
              <w:t>Postbus 16375</w:t>
            </w:r>
          </w:p>
          <w:p w:rsidR="004425A7" w:rsidP="00E972A2" w:rsidRDefault="00A542FC" w14:paraId="10379DFB" w14:textId="77777777">
            <w:pPr>
              <w:pStyle w:val="Huisstijl-Gegeven"/>
              <w:spacing w:after="0"/>
            </w:pPr>
            <w:r>
              <w:t>2500 BJ Den Haag</w:t>
            </w:r>
          </w:p>
          <w:p w:rsidR="004425A7" w:rsidP="00E972A2" w:rsidRDefault="00A542FC" w14:paraId="40B45CE2" w14:textId="77777777">
            <w:pPr>
              <w:pStyle w:val="Huisstijl-Gegeven"/>
              <w:spacing w:after="90"/>
            </w:pPr>
            <w:r>
              <w:t>www.rijksoverheid.nl</w:t>
            </w:r>
          </w:p>
          <w:p w:rsidRPr="00D86CC6" w:rsidR="006205C0" w:rsidP="00A421A1" w:rsidRDefault="00A542FC" w14:paraId="625C1481" w14:textId="77777777">
            <w:pPr>
              <w:spacing w:line="180" w:lineRule="exact"/>
              <w:rPr>
                <w:b/>
                <w:sz w:val="13"/>
                <w:szCs w:val="13"/>
              </w:rPr>
            </w:pPr>
            <w:r>
              <w:rPr>
                <w:b/>
                <w:sz w:val="13"/>
                <w:szCs w:val="13"/>
              </w:rPr>
              <w:t>Contactpersoon</w:t>
            </w:r>
          </w:p>
          <w:p w:rsidRPr="004C00FD" w:rsidR="006205C0" w:rsidP="00A421A1" w:rsidRDefault="006205C0" w14:paraId="0248AD8B" w14:textId="68504AB6">
            <w:pPr>
              <w:spacing w:line="180" w:lineRule="exact"/>
              <w:rPr>
                <w:sz w:val="13"/>
                <w:szCs w:val="13"/>
                <w:lang w:val="en-US"/>
              </w:rPr>
            </w:pPr>
          </w:p>
        </w:tc>
      </w:tr>
      <w:tr w:rsidRPr="00F05C81" w:rsidR="00616FF3" w:rsidTr="00A421A1" w14:paraId="399E1B3D" w14:textId="77777777">
        <w:trPr>
          <w:trHeight w:val="200" w:hRule="exact"/>
        </w:trPr>
        <w:tc>
          <w:tcPr>
            <w:tcW w:w="2160" w:type="dxa"/>
          </w:tcPr>
          <w:p w:rsidRPr="004C00FD" w:rsidR="006205C0" w:rsidP="00A421A1" w:rsidRDefault="006205C0" w14:paraId="754A2C9B" w14:textId="77777777">
            <w:pPr>
              <w:spacing w:after="90" w:line="180" w:lineRule="exact"/>
              <w:rPr>
                <w:sz w:val="13"/>
                <w:szCs w:val="13"/>
                <w:lang w:val="en-US"/>
              </w:rPr>
            </w:pPr>
          </w:p>
        </w:tc>
      </w:tr>
      <w:tr w:rsidR="00616FF3" w:rsidTr="00A421A1" w14:paraId="6098043E" w14:textId="77777777">
        <w:trPr>
          <w:trHeight w:val="450"/>
        </w:trPr>
        <w:tc>
          <w:tcPr>
            <w:tcW w:w="2160" w:type="dxa"/>
          </w:tcPr>
          <w:p w:rsidR="00F51A76" w:rsidP="00A421A1" w:rsidRDefault="00A542FC" w14:paraId="0187C06A" w14:textId="77777777">
            <w:pPr>
              <w:spacing w:line="180" w:lineRule="exact"/>
              <w:rPr>
                <w:b/>
                <w:sz w:val="13"/>
                <w:szCs w:val="13"/>
              </w:rPr>
            </w:pPr>
            <w:r>
              <w:rPr>
                <w:b/>
                <w:sz w:val="13"/>
                <w:szCs w:val="13"/>
              </w:rPr>
              <w:t>Onze referentie</w:t>
            </w:r>
          </w:p>
          <w:p w:rsidRPr="00FA7882" w:rsidR="006205C0" w:rsidP="00215356" w:rsidRDefault="00CA7025" w14:paraId="4FED6066" w14:textId="24F783EB">
            <w:pPr>
              <w:spacing w:line="180" w:lineRule="exact"/>
              <w:rPr>
                <w:sz w:val="13"/>
                <w:szCs w:val="13"/>
              </w:rPr>
            </w:pPr>
            <w:r>
              <w:rPr>
                <w:sz w:val="13"/>
                <w:szCs w:val="13"/>
              </w:rPr>
              <w:t>50193943</w:t>
            </w:r>
          </w:p>
        </w:tc>
      </w:tr>
      <w:tr w:rsidR="00616FF3" w:rsidTr="00A421A1" w14:paraId="3D9A1EFF" w14:textId="77777777">
        <w:trPr>
          <w:trHeight w:val="136"/>
        </w:trPr>
        <w:tc>
          <w:tcPr>
            <w:tcW w:w="2160" w:type="dxa"/>
          </w:tcPr>
          <w:p w:rsidRPr="00C5333A" w:rsidR="006205C0" w:rsidP="00A421A1" w:rsidRDefault="00A542FC" w14:paraId="42E7A600" w14:textId="77777777">
            <w:pPr>
              <w:tabs>
                <w:tab w:val="left" w:pos="1890"/>
              </w:tabs>
              <w:spacing w:line="180" w:lineRule="exact"/>
              <w:rPr>
                <w:b/>
                <w:sz w:val="13"/>
                <w:szCs w:val="13"/>
              </w:rPr>
            </w:pPr>
            <w:r w:rsidRPr="00003544">
              <w:rPr>
                <w:b/>
                <w:sz w:val="13"/>
                <w:szCs w:val="13"/>
              </w:rPr>
              <w:t>Uw brief</w:t>
            </w:r>
          </w:p>
          <w:p w:rsidRPr="00E06CD4" w:rsidR="00E91674" w:rsidP="00E210E0" w:rsidRDefault="004C00FD" w14:paraId="4BD821EB" w14:textId="06E91F54">
            <w:pPr>
              <w:tabs>
                <w:tab w:val="left" w:pos="1890"/>
              </w:tabs>
              <w:spacing w:after="92" w:line="180" w:lineRule="exact"/>
              <w:rPr>
                <w:sz w:val="13"/>
                <w:szCs w:val="13"/>
              </w:rPr>
            </w:pPr>
            <w:r>
              <w:rPr>
                <w:sz w:val="13"/>
                <w:szCs w:val="13"/>
              </w:rPr>
              <w:t>15</w:t>
            </w:r>
            <w:r w:rsidR="00A542FC">
              <w:rPr>
                <w:sz w:val="13"/>
                <w:szCs w:val="13"/>
              </w:rPr>
              <w:t xml:space="preserve"> november 2024</w:t>
            </w:r>
          </w:p>
        </w:tc>
      </w:tr>
      <w:tr w:rsidR="00616FF3" w:rsidTr="00A421A1" w14:paraId="0691E014" w14:textId="77777777">
        <w:trPr>
          <w:trHeight w:val="227"/>
        </w:trPr>
        <w:tc>
          <w:tcPr>
            <w:tcW w:w="2160" w:type="dxa"/>
          </w:tcPr>
          <w:p w:rsidRPr="004A65A5" w:rsidR="006205C0" w:rsidP="00A421A1" w:rsidRDefault="00A542FC" w14:paraId="5CA3E252" w14:textId="77777777">
            <w:pPr>
              <w:spacing w:line="180" w:lineRule="exact"/>
              <w:rPr>
                <w:b/>
                <w:sz w:val="13"/>
                <w:szCs w:val="13"/>
              </w:rPr>
            </w:pPr>
            <w:r>
              <w:rPr>
                <w:b/>
                <w:sz w:val="13"/>
                <w:szCs w:val="13"/>
              </w:rPr>
              <w:t>Uw referentie</w:t>
            </w:r>
          </w:p>
          <w:p w:rsidRPr="004C00FD" w:rsidR="006205C0" w:rsidP="00A421A1" w:rsidRDefault="004C00FD" w14:paraId="162E3AC9" w14:textId="4C1A1B71">
            <w:pPr>
              <w:spacing w:after="90" w:line="180" w:lineRule="exact"/>
              <w:rPr>
                <w:sz w:val="13"/>
                <w:szCs w:val="13"/>
              </w:rPr>
            </w:pPr>
            <w:r w:rsidRPr="004C00FD">
              <w:rPr>
                <w:sz w:val="13"/>
                <w:szCs w:val="13"/>
              </w:rPr>
              <w:t>2024D43572</w:t>
            </w:r>
          </w:p>
        </w:tc>
      </w:tr>
      <w:tr w:rsidR="00616FF3" w:rsidTr="00A421A1" w14:paraId="77A06E1D" w14:textId="77777777">
        <w:trPr>
          <w:trHeight w:val="113"/>
        </w:trPr>
        <w:tc>
          <w:tcPr>
            <w:tcW w:w="2160" w:type="dxa"/>
          </w:tcPr>
          <w:p w:rsidRPr="004302E9" w:rsidR="006205C0" w:rsidP="00A421A1" w:rsidRDefault="00A542FC" w14:paraId="254E1571" w14:textId="77777777">
            <w:pPr>
              <w:spacing w:line="180" w:lineRule="exact"/>
              <w:rPr>
                <w:b/>
                <w:sz w:val="13"/>
                <w:szCs w:val="13"/>
              </w:rPr>
            </w:pPr>
            <w:r w:rsidRPr="004302E9">
              <w:rPr>
                <w:b/>
                <w:sz w:val="13"/>
                <w:szCs w:val="13"/>
              </w:rPr>
              <w:t>Bijlagen</w:t>
            </w:r>
          </w:p>
          <w:p w:rsidRPr="004302E9" w:rsidR="006205C0" w:rsidP="00A421A1" w:rsidRDefault="00A35E32" w14:paraId="3F99500A" w14:textId="5A724DD1">
            <w:pPr>
              <w:spacing w:after="90" w:line="180" w:lineRule="exact"/>
              <w:rPr>
                <w:sz w:val="13"/>
                <w:szCs w:val="13"/>
              </w:rPr>
            </w:pPr>
            <w:r>
              <w:rPr>
                <w:sz w:val="13"/>
                <w:szCs w:val="13"/>
              </w:rPr>
              <w:t>2</w:t>
            </w:r>
          </w:p>
        </w:tc>
      </w:tr>
    </w:tbl>
    <w:p w:rsidR="00215356" w:rsidRDefault="00215356" w14:paraId="60AD509C" w14:textId="77777777"/>
    <w:p w:rsidR="006205C0" w:rsidP="00A421A1" w:rsidRDefault="006205C0" w14:paraId="73FA5719" w14:textId="77777777"/>
    <w:p w:rsidR="00910A65" w:rsidP="00CA35E4" w:rsidRDefault="00405133" w14:paraId="65EC3F88" w14:textId="1C4E2E2A">
      <w:r>
        <w:t xml:space="preserve">Hierbij stuur </w:t>
      </w:r>
      <w:r w:rsidR="00D45993">
        <w:t>ik u</w:t>
      </w:r>
      <w:r w:rsidR="00C82662">
        <w:t xml:space="preserve"> </w:t>
      </w:r>
      <w:r w:rsidR="00A542FC">
        <w:t xml:space="preserve">de reactie op het </w:t>
      </w:r>
      <w:r w:rsidR="00D144BB">
        <w:t>v</w:t>
      </w:r>
      <w:r w:rsidR="00A542FC">
        <w:t>erzoek van de commissie</w:t>
      </w:r>
      <w:r w:rsidR="00B36EBB">
        <w:t xml:space="preserve"> </w:t>
      </w:r>
      <w:r w:rsidR="00A542FC">
        <w:t>naar aanleiding van</w:t>
      </w:r>
      <w:r w:rsidR="004A1BB7">
        <w:t xml:space="preserve"> </w:t>
      </w:r>
      <w:r w:rsidR="00A542FC">
        <w:t xml:space="preserve">de </w:t>
      </w:r>
      <w:r w:rsidR="004C00FD">
        <w:t>procedure</w:t>
      </w:r>
      <w:r w:rsidR="00A542FC">
        <w:t>vergadering van 14 november 2024</w:t>
      </w:r>
      <w:r w:rsidR="00605932">
        <w:t xml:space="preserve"> inzake</w:t>
      </w:r>
      <w:r w:rsidR="004C00FD">
        <w:t xml:space="preserve"> de brief van de heer V. over de voorwaarden voor bekwaamheidserkenning en Nederlands als tweede taal.</w:t>
      </w:r>
    </w:p>
    <w:p w:rsidR="00FC3CAB" w:rsidP="00CA35E4" w:rsidRDefault="00FC3CAB" w14:paraId="068ED54C" w14:textId="77777777"/>
    <w:p w:rsidR="00FC3CAB" w:rsidP="00CA35E4" w:rsidRDefault="00FC3CAB" w14:paraId="57AE7ED0" w14:textId="6600FAE4">
      <w:r>
        <w:t>De briefschrijver geeft in zijn brief aan dat hij de route om bevoegd docent</w:t>
      </w:r>
      <w:r w:rsidR="00596463">
        <w:t xml:space="preserve"> Nederlands als tweede taal</w:t>
      </w:r>
      <w:r>
        <w:t xml:space="preserve"> </w:t>
      </w:r>
      <w:r w:rsidR="00596463">
        <w:t xml:space="preserve">(hierna: </w:t>
      </w:r>
      <w:r>
        <w:t>Nt2</w:t>
      </w:r>
      <w:r w:rsidR="00596463">
        <w:t>)</w:t>
      </w:r>
      <w:r>
        <w:t xml:space="preserve"> </w:t>
      </w:r>
      <w:r w:rsidR="00596463">
        <w:t xml:space="preserve">in </w:t>
      </w:r>
      <w:r>
        <w:t xml:space="preserve">een </w:t>
      </w:r>
      <w:r w:rsidR="00596463">
        <w:t xml:space="preserve">Internationale Schakelklas (hierna: </w:t>
      </w:r>
      <w:r>
        <w:t>ISK</w:t>
      </w:r>
      <w:r w:rsidR="00596463">
        <w:t>)</w:t>
      </w:r>
      <w:r>
        <w:t xml:space="preserve"> te worden niet logisch vindt en hij ziet een oplossing in het juridisch verankeren van Nt2 als vak, en hij vraagt of </w:t>
      </w:r>
      <w:r w:rsidR="003F497B">
        <w:t>dat overwogen kan worden</w:t>
      </w:r>
      <w:r>
        <w:t>.</w:t>
      </w:r>
    </w:p>
    <w:p w:rsidR="00FC3CAB" w:rsidP="00CA35E4" w:rsidRDefault="00FC3CAB" w14:paraId="2EC837B3" w14:textId="77777777"/>
    <w:p w:rsidR="00410367" w:rsidP="00410367" w:rsidRDefault="00410367" w14:paraId="0870B0A7" w14:textId="5F9022E2">
      <w:pPr>
        <w:spacing w:after="100" w:afterAutospacing="1"/>
        <w:rPr>
          <w:szCs w:val="18"/>
        </w:rPr>
      </w:pPr>
      <w:r w:rsidRPr="00410367">
        <w:rPr>
          <w:szCs w:val="18"/>
        </w:rPr>
        <w:t xml:space="preserve">Om bevoegd voor de klas te staan voor het vak Nt2 </w:t>
      </w:r>
      <w:r>
        <w:rPr>
          <w:szCs w:val="18"/>
        </w:rPr>
        <w:t xml:space="preserve">op een ISK </w:t>
      </w:r>
      <w:r w:rsidRPr="00410367">
        <w:rPr>
          <w:szCs w:val="18"/>
        </w:rPr>
        <w:t>heeft een docent conform de beleidsregel ontheffing bekwaamheidseisen en bekwaamheidserkenning vo</w:t>
      </w:r>
      <w:r>
        <w:rPr>
          <w:rStyle w:val="Voetnootmarkering"/>
          <w:szCs w:val="18"/>
        </w:rPr>
        <w:footnoteReference w:id="1"/>
      </w:r>
      <w:r w:rsidRPr="00410367" w:rsidR="00FC3CAB">
        <w:rPr>
          <w:szCs w:val="18"/>
        </w:rPr>
        <w:t xml:space="preserve"> </w:t>
      </w:r>
      <w:r>
        <w:rPr>
          <w:szCs w:val="18"/>
        </w:rPr>
        <w:t>het volgende nodig:</w:t>
      </w:r>
    </w:p>
    <w:p w:rsidR="00410367" w:rsidP="00410367" w:rsidRDefault="00410367" w14:paraId="12E1A978" w14:textId="77777777">
      <w:pPr>
        <w:pStyle w:val="Lijstalinea"/>
        <w:numPr>
          <w:ilvl w:val="0"/>
          <w:numId w:val="15"/>
        </w:numPr>
        <w:spacing w:after="100" w:afterAutospacing="1"/>
        <w:rPr>
          <w:szCs w:val="18"/>
        </w:rPr>
      </w:pPr>
      <w:r>
        <w:rPr>
          <w:szCs w:val="18"/>
        </w:rPr>
        <w:t>E</w:t>
      </w:r>
      <w:r w:rsidRPr="00410367">
        <w:rPr>
          <w:szCs w:val="18"/>
        </w:rPr>
        <w:t>en getuigschrift Nederlands + een post-hbo certificaat Nt2</w:t>
      </w:r>
    </w:p>
    <w:p w:rsidR="009439B3" w:rsidP="00410367" w:rsidRDefault="00410367" w14:paraId="254A6048" w14:textId="4ECC67B7">
      <w:pPr>
        <w:pStyle w:val="Lijstalinea"/>
        <w:numPr>
          <w:ilvl w:val="0"/>
          <w:numId w:val="15"/>
        </w:numPr>
        <w:spacing w:after="100" w:afterAutospacing="1"/>
        <w:rPr>
          <w:szCs w:val="18"/>
        </w:rPr>
      </w:pPr>
      <w:r>
        <w:rPr>
          <w:szCs w:val="18"/>
        </w:rPr>
        <w:t>O</w:t>
      </w:r>
      <w:r w:rsidRPr="00410367">
        <w:rPr>
          <w:szCs w:val="18"/>
        </w:rPr>
        <w:t>f</w:t>
      </w:r>
      <w:r w:rsidR="00596463">
        <w:rPr>
          <w:szCs w:val="18"/>
        </w:rPr>
        <w:t>:</w:t>
      </w:r>
      <w:r w:rsidRPr="00410367">
        <w:rPr>
          <w:szCs w:val="18"/>
        </w:rPr>
        <w:t xml:space="preserve"> een pabo diploma + een post-hbo certificaat Nt2 </w:t>
      </w:r>
      <w:r w:rsidR="00522D4D">
        <w:rPr>
          <w:szCs w:val="18"/>
        </w:rPr>
        <w:t>of</w:t>
      </w:r>
      <w:r w:rsidRPr="00410367">
        <w:rPr>
          <w:szCs w:val="18"/>
        </w:rPr>
        <w:t xml:space="preserve"> ten minste 2 jaar werkervaring en bijscholing in Nt2 onderwijs.</w:t>
      </w:r>
    </w:p>
    <w:p w:rsidR="00930C09" w:rsidP="009439B3" w:rsidRDefault="009439B3" w14:paraId="334E4283" w14:textId="0BC5ACE4">
      <w:pPr>
        <w:spacing w:after="100" w:afterAutospacing="1"/>
        <w:rPr>
          <w:szCs w:val="18"/>
        </w:rPr>
      </w:pPr>
      <w:r>
        <w:rPr>
          <w:szCs w:val="18"/>
        </w:rPr>
        <w:t xml:space="preserve">In de praktijk betekent dit dat het voor een zij-instromer nodig is om een bevoegdheid te halen voor </w:t>
      </w:r>
      <w:r w:rsidR="00596463">
        <w:rPr>
          <w:szCs w:val="18"/>
        </w:rPr>
        <w:t xml:space="preserve">primair onderwijs of </w:t>
      </w:r>
      <w:r>
        <w:rPr>
          <w:szCs w:val="18"/>
        </w:rPr>
        <w:t xml:space="preserve">het vak Nederlands, terwijl </w:t>
      </w:r>
      <w:r w:rsidR="00596463">
        <w:rPr>
          <w:szCs w:val="18"/>
        </w:rPr>
        <w:t xml:space="preserve">de zij-instromer </w:t>
      </w:r>
      <w:r>
        <w:rPr>
          <w:szCs w:val="18"/>
        </w:rPr>
        <w:t xml:space="preserve">dat misschien niet in de breedte wil gebruiken omdat </w:t>
      </w:r>
      <w:r w:rsidR="00596463">
        <w:rPr>
          <w:szCs w:val="18"/>
        </w:rPr>
        <w:t xml:space="preserve">deze persoon </w:t>
      </w:r>
      <w:r>
        <w:rPr>
          <w:szCs w:val="18"/>
        </w:rPr>
        <w:t>enkel Nt2 wil geven. Het ministerie van OCW is op dit moment bezig met een toekomstverkenning naar het nieuwkomersonderwijs, omdat er meer knelpunten in de sector leven.</w:t>
      </w:r>
      <w:r w:rsidRPr="009605FC" w:rsidR="009605FC">
        <w:rPr>
          <w:szCs w:val="18"/>
        </w:rPr>
        <w:t xml:space="preserve"> </w:t>
      </w:r>
      <w:r w:rsidR="009605FC">
        <w:rPr>
          <w:szCs w:val="18"/>
        </w:rPr>
        <w:t xml:space="preserve">In het afgelopen jaar zijn er vele gesprekken gevoerd met leraren, leerlingen, schoolbestuurders en andere experts over de wijze waarop het onderwijs aan nieuwkomers beter georganiseerd kan worden. Ook signalen die via andere wegen bij mijn ministerie terecht zijn gekomen, nemen we in de </w:t>
      </w:r>
      <w:r w:rsidR="009605FC">
        <w:rPr>
          <w:szCs w:val="18"/>
        </w:rPr>
        <w:lastRenderedPageBreak/>
        <w:t>toekomstverkenning mee. O</w:t>
      </w:r>
      <w:r w:rsidR="002F338C">
        <w:rPr>
          <w:szCs w:val="18"/>
        </w:rPr>
        <w:t xml:space="preserve">p dit moment </w:t>
      </w:r>
      <w:r w:rsidR="009605FC">
        <w:rPr>
          <w:szCs w:val="18"/>
        </w:rPr>
        <w:t xml:space="preserve">worden </w:t>
      </w:r>
      <w:r w:rsidR="002F338C">
        <w:rPr>
          <w:szCs w:val="18"/>
        </w:rPr>
        <w:t>verschillende scenario’s uit</w:t>
      </w:r>
      <w:r w:rsidR="009605FC">
        <w:rPr>
          <w:szCs w:val="18"/>
        </w:rPr>
        <w:t>ge</w:t>
      </w:r>
      <w:r w:rsidR="002F338C">
        <w:rPr>
          <w:szCs w:val="18"/>
        </w:rPr>
        <w:t xml:space="preserve">werkt </w:t>
      </w:r>
      <w:r w:rsidR="002F338C">
        <w:t>die zijn toegespitst op de verschillende sectoren (po, vo en mbo) en in de komende periode worden</w:t>
      </w:r>
      <w:r w:rsidR="009605FC">
        <w:t xml:space="preserve"> deze</w:t>
      </w:r>
      <w:r w:rsidR="002F338C">
        <w:t xml:space="preserve"> getoetst op onder andere uitvoerbaarheid en wenselijkheid</w:t>
      </w:r>
      <w:r w:rsidR="002F338C">
        <w:rPr>
          <w:szCs w:val="18"/>
        </w:rPr>
        <w:t xml:space="preserve">. </w:t>
      </w:r>
      <w:r>
        <w:rPr>
          <w:szCs w:val="18"/>
        </w:rPr>
        <w:t xml:space="preserve">De bevoegdheden die docenten op </w:t>
      </w:r>
      <w:proofErr w:type="spellStart"/>
      <w:r>
        <w:rPr>
          <w:szCs w:val="18"/>
        </w:rPr>
        <w:t>ISK’s</w:t>
      </w:r>
      <w:proofErr w:type="spellEnd"/>
      <w:r>
        <w:rPr>
          <w:szCs w:val="18"/>
        </w:rPr>
        <w:t xml:space="preserve"> moeten hebben is onderdeel van deze toekomstverkenning. Uw Kamer wordt hier </w:t>
      </w:r>
      <w:r w:rsidR="00C316C7">
        <w:rPr>
          <w:szCs w:val="18"/>
        </w:rPr>
        <w:t xml:space="preserve">conform eerdere toezegging </w:t>
      </w:r>
      <w:r>
        <w:rPr>
          <w:szCs w:val="18"/>
        </w:rPr>
        <w:t xml:space="preserve">in </w:t>
      </w:r>
      <w:r w:rsidR="00C316C7">
        <w:rPr>
          <w:szCs w:val="18"/>
        </w:rPr>
        <w:t>de eerste helft van 2025 over geïnformeerd.</w:t>
      </w:r>
      <w:r w:rsidR="00522D4D">
        <w:rPr>
          <w:rStyle w:val="Voetnootmarkering"/>
          <w:szCs w:val="18"/>
        </w:rPr>
        <w:footnoteReference w:id="2"/>
      </w:r>
      <w:r w:rsidRPr="002F338C" w:rsidR="002F338C">
        <w:t xml:space="preserve"> </w:t>
      </w:r>
    </w:p>
    <w:p w:rsidRPr="009439B3" w:rsidR="00CA7025" w:rsidP="009439B3" w:rsidRDefault="009439B3" w14:paraId="392D9DE8" w14:textId="5243F679">
      <w:pPr>
        <w:spacing w:after="100" w:afterAutospacing="1"/>
        <w:rPr>
          <w:szCs w:val="18"/>
        </w:rPr>
      </w:pPr>
      <w:r>
        <w:rPr>
          <w:szCs w:val="18"/>
        </w:rPr>
        <w:t>Een medewerker van het ministerie heeft</w:t>
      </w:r>
      <w:r w:rsidR="002F338C">
        <w:rPr>
          <w:szCs w:val="18"/>
        </w:rPr>
        <w:t xml:space="preserve"> de briefschrijver</w:t>
      </w:r>
      <w:r>
        <w:rPr>
          <w:szCs w:val="18"/>
        </w:rPr>
        <w:t xml:space="preserve"> </w:t>
      </w:r>
      <w:r w:rsidR="002F338C">
        <w:rPr>
          <w:szCs w:val="18"/>
        </w:rPr>
        <w:t xml:space="preserve">hier in een prettig en constructief telefonisch gesprek over geïnformeerd. </w:t>
      </w:r>
    </w:p>
    <w:p w:rsidR="005768E4" w:rsidP="00CA35E4" w:rsidRDefault="00A542FC" w14:paraId="5C5A69F7" w14:textId="77777777">
      <w:r>
        <w:t xml:space="preserve">De staatssecretaris </w:t>
      </w:r>
      <w:r w:rsidR="00535573">
        <w:t xml:space="preserve">van Onderwijs, </w:t>
      </w:r>
      <w:r>
        <w:t>Cultuur en</w:t>
      </w:r>
      <w:r w:rsidR="00535573">
        <w:t xml:space="preserve"> Wetenschap</w:t>
      </w:r>
      <w:r>
        <w:t>,</w:t>
      </w:r>
    </w:p>
    <w:p w:rsidR="00745AE0" w:rsidP="003A7160" w:rsidRDefault="00745AE0" w14:paraId="13A0026C" w14:textId="77777777"/>
    <w:p w:rsidR="00745AE0" w:rsidP="003A7160" w:rsidRDefault="00745AE0" w14:paraId="7C89ACF7" w14:textId="77777777"/>
    <w:p w:rsidR="00745AE0" w:rsidP="003A7160" w:rsidRDefault="00745AE0" w14:paraId="48BD87BA" w14:textId="77777777"/>
    <w:p w:rsidR="00A542FC" w:rsidP="003A7160" w:rsidRDefault="00A542FC" w14:paraId="41450773" w14:textId="77777777"/>
    <w:p w:rsidR="00C7013F" w:rsidP="003A7160" w:rsidRDefault="00A542FC" w14:paraId="5386B865" w14:textId="70F7C71D">
      <w:r>
        <w:t>Mariëlle Paul</w:t>
      </w:r>
    </w:p>
    <w:p w:rsidR="00184B30" w:rsidP="00A60B58" w:rsidRDefault="00184B30" w14:paraId="725CEEE7" w14:textId="77777777"/>
    <w:p w:rsidR="00184B30" w:rsidP="00A60B58" w:rsidRDefault="00184B30" w14:paraId="7246098D" w14:textId="77777777"/>
    <w:sectPr w:rsidR="00184B30"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2EA02" w14:textId="77777777" w:rsidR="00DC691C" w:rsidRDefault="00A542FC">
      <w:r>
        <w:separator/>
      </w:r>
    </w:p>
    <w:p w14:paraId="52E81C6D" w14:textId="77777777" w:rsidR="00DC691C" w:rsidRDefault="00DC691C"/>
  </w:endnote>
  <w:endnote w:type="continuationSeparator" w:id="0">
    <w:p w14:paraId="24AF7170" w14:textId="77777777" w:rsidR="00DC691C" w:rsidRDefault="00A542FC">
      <w:r>
        <w:continuationSeparator/>
      </w:r>
    </w:p>
    <w:p w14:paraId="799F8D9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A98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16FF3" w14:paraId="20A4A68D" w14:textId="77777777" w:rsidTr="004C7E1D">
      <w:trPr>
        <w:trHeight w:hRule="exact" w:val="357"/>
      </w:trPr>
      <w:tc>
        <w:tcPr>
          <w:tcW w:w="7603" w:type="dxa"/>
          <w:shd w:val="clear" w:color="auto" w:fill="auto"/>
        </w:tcPr>
        <w:p w14:paraId="62A7F6D5" w14:textId="77777777" w:rsidR="002F71BB" w:rsidRPr="004C7E1D" w:rsidRDefault="002F71BB" w:rsidP="004C7E1D">
          <w:pPr>
            <w:spacing w:line="180" w:lineRule="exact"/>
            <w:rPr>
              <w:sz w:val="13"/>
              <w:szCs w:val="13"/>
            </w:rPr>
          </w:pPr>
        </w:p>
      </w:tc>
      <w:tc>
        <w:tcPr>
          <w:tcW w:w="2172" w:type="dxa"/>
          <w:shd w:val="clear" w:color="auto" w:fill="auto"/>
        </w:tcPr>
        <w:p w14:paraId="60B526F6" w14:textId="6C457EC4" w:rsidR="002F71BB" w:rsidRPr="004C7E1D" w:rsidRDefault="00A542F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05C81">
            <w:rPr>
              <w:szCs w:val="13"/>
            </w:rPr>
            <w:t>2</w:t>
          </w:r>
          <w:r w:rsidRPr="004C7E1D">
            <w:rPr>
              <w:szCs w:val="13"/>
            </w:rPr>
            <w:fldChar w:fldCharType="end"/>
          </w:r>
        </w:p>
      </w:tc>
    </w:tr>
  </w:tbl>
  <w:p w14:paraId="67963A60"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16FF3" w14:paraId="0912F3B9" w14:textId="77777777" w:rsidTr="004C7E1D">
      <w:trPr>
        <w:trHeight w:hRule="exact" w:val="357"/>
      </w:trPr>
      <w:tc>
        <w:tcPr>
          <w:tcW w:w="7709" w:type="dxa"/>
          <w:shd w:val="clear" w:color="auto" w:fill="auto"/>
        </w:tcPr>
        <w:p w14:paraId="16839563" w14:textId="77777777" w:rsidR="00D17084" w:rsidRPr="004C7E1D" w:rsidRDefault="00D17084" w:rsidP="004C7E1D">
          <w:pPr>
            <w:spacing w:line="180" w:lineRule="exact"/>
            <w:rPr>
              <w:sz w:val="13"/>
              <w:szCs w:val="13"/>
            </w:rPr>
          </w:pPr>
        </w:p>
      </w:tc>
      <w:tc>
        <w:tcPr>
          <w:tcW w:w="2060" w:type="dxa"/>
          <w:shd w:val="clear" w:color="auto" w:fill="auto"/>
        </w:tcPr>
        <w:p w14:paraId="5106B322" w14:textId="6023B830" w:rsidR="00D17084" w:rsidRPr="004C7E1D" w:rsidRDefault="00A542F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05C81">
            <w:rPr>
              <w:szCs w:val="13"/>
            </w:rPr>
            <w:t>2</w:t>
          </w:r>
          <w:r w:rsidRPr="004C7E1D">
            <w:rPr>
              <w:szCs w:val="13"/>
            </w:rPr>
            <w:fldChar w:fldCharType="end"/>
          </w:r>
        </w:p>
      </w:tc>
    </w:tr>
  </w:tbl>
  <w:p w14:paraId="371CC7E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6D53" w14:textId="77777777" w:rsidR="00DC691C" w:rsidRDefault="00A542FC">
      <w:r>
        <w:separator/>
      </w:r>
    </w:p>
    <w:p w14:paraId="2D13A973" w14:textId="77777777" w:rsidR="00DC691C" w:rsidRDefault="00DC691C"/>
  </w:footnote>
  <w:footnote w:type="continuationSeparator" w:id="0">
    <w:p w14:paraId="674BA046" w14:textId="77777777" w:rsidR="00DC691C" w:rsidRDefault="00A542FC">
      <w:r>
        <w:continuationSeparator/>
      </w:r>
    </w:p>
    <w:p w14:paraId="5B507ED6" w14:textId="77777777" w:rsidR="00DC691C" w:rsidRDefault="00DC691C"/>
  </w:footnote>
  <w:footnote w:id="1">
    <w:p w14:paraId="3A33ED35" w14:textId="735CD9B0" w:rsidR="00410367" w:rsidRDefault="00410367">
      <w:pPr>
        <w:pStyle w:val="Voetnoottekst"/>
      </w:pPr>
      <w:r>
        <w:rPr>
          <w:rStyle w:val="Voetnootmarkering"/>
        </w:rPr>
        <w:footnoteRef/>
      </w:r>
      <w:r>
        <w:t xml:space="preserve"> </w:t>
      </w:r>
      <w:hyperlink r:id="rId1" w:history="1">
        <w:r>
          <w:rPr>
            <w:rStyle w:val="Hyperlink"/>
          </w:rPr>
          <w:t>wetten.nl - Regeling - Beleidsregel ontheffing bekwaamheidseisen en bekwaamheidserkenning vo - BWBR0038570 (overheid.nl)</w:t>
        </w:r>
      </w:hyperlink>
      <w:r>
        <w:t xml:space="preserve"> </w:t>
      </w:r>
    </w:p>
  </w:footnote>
  <w:footnote w:id="2">
    <w:p w14:paraId="7C79B310" w14:textId="334753EA" w:rsidR="00522D4D" w:rsidRDefault="00522D4D">
      <w:pPr>
        <w:pStyle w:val="Voetnoottekst"/>
      </w:pPr>
      <w:r>
        <w:rPr>
          <w:rStyle w:val="Voetnootmarkering"/>
        </w:rPr>
        <w:footnoteRef/>
      </w:r>
      <w:r>
        <w:t xml:space="preserve"> </w:t>
      </w:r>
      <w:r w:rsidRPr="00C316C7">
        <w:rPr>
          <w:sz w:val="18"/>
          <w:szCs w:val="18"/>
        </w:rPr>
        <w:t xml:space="preserve">Kamerstukken 2024-25. </w:t>
      </w:r>
      <w:r w:rsidRPr="00661E6A">
        <w:rPr>
          <w:sz w:val="18"/>
          <w:szCs w:val="18"/>
        </w:rPr>
        <w:t>36373 nr.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16FF3" w14:paraId="2478EE76" w14:textId="77777777" w:rsidTr="006D2D53">
      <w:trPr>
        <w:trHeight w:hRule="exact" w:val="400"/>
      </w:trPr>
      <w:tc>
        <w:tcPr>
          <w:tcW w:w="7518" w:type="dxa"/>
          <w:shd w:val="clear" w:color="auto" w:fill="auto"/>
        </w:tcPr>
        <w:p w14:paraId="3B5E1C85" w14:textId="7FEF015F" w:rsidR="00527BD4" w:rsidRPr="00275984" w:rsidRDefault="00527BD4" w:rsidP="00BF4427">
          <w:pPr>
            <w:pStyle w:val="Huisstijl-Rubricering"/>
          </w:pPr>
        </w:p>
      </w:tc>
    </w:tr>
  </w:tbl>
  <w:p w14:paraId="4E60FE0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16FF3" w14:paraId="2D9970F9" w14:textId="77777777" w:rsidTr="003B528D">
      <w:tc>
        <w:tcPr>
          <w:tcW w:w="2160" w:type="dxa"/>
          <w:shd w:val="clear" w:color="auto" w:fill="auto"/>
        </w:tcPr>
        <w:p w14:paraId="79FE5896" w14:textId="77777777" w:rsidR="002F71BB" w:rsidRPr="000407BB" w:rsidRDefault="00A542FC" w:rsidP="005D283A">
          <w:pPr>
            <w:pStyle w:val="Colofonkop"/>
            <w:framePr w:hSpace="0" w:wrap="auto" w:vAnchor="margin" w:hAnchor="text" w:xAlign="left" w:yAlign="inline"/>
          </w:pPr>
          <w:r>
            <w:t>Onze referentie</w:t>
          </w:r>
        </w:p>
      </w:tc>
    </w:tr>
    <w:tr w:rsidR="00616FF3" w14:paraId="11778126" w14:textId="77777777" w:rsidTr="002F71BB">
      <w:trPr>
        <w:trHeight w:val="259"/>
      </w:trPr>
      <w:tc>
        <w:tcPr>
          <w:tcW w:w="2160" w:type="dxa"/>
          <w:shd w:val="clear" w:color="auto" w:fill="auto"/>
        </w:tcPr>
        <w:p w14:paraId="728FCB4F" w14:textId="36F68E3D" w:rsidR="00E35CF4" w:rsidRPr="005D283A" w:rsidRDefault="00CA7025" w:rsidP="0049501A">
          <w:pPr>
            <w:spacing w:line="180" w:lineRule="exact"/>
            <w:rPr>
              <w:sz w:val="13"/>
              <w:szCs w:val="13"/>
            </w:rPr>
          </w:pPr>
          <w:r>
            <w:rPr>
              <w:sz w:val="13"/>
              <w:szCs w:val="13"/>
            </w:rPr>
            <w:t>50193943</w:t>
          </w:r>
        </w:p>
      </w:tc>
    </w:tr>
  </w:tbl>
  <w:p w14:paraId="30A2549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16FF3" w14:paraId="6BBA1F27" w14:textId="77777777" w:rsidTr="001377D4">
      <w:trPr>
        <w:trHeight w:val="2636"/>
      </w:trPr>
      <w:tc>
        <w:tcPr>
          <w:tcW w:w="737" w:type="dxa"/>
          <w:shd w:val="clear" w:color="auto" w:fill="auto"/>
        </w:tcPr>
        <w:p w14:paraId="03CBA7D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6F3C12C" w14:textId="77777777" w:rsidR="00704845" w:rsidRDefault="00A542FC" w:rsidP="0047126E">
          <w:pPr>
            <w:framePr w:w="3873" w:h="2625" w:hRule="exact" w:wrap="around" w:vAnchor="page" w:hAnchor="page" w:x="6323" w:y="1"/>
          </w:pPr>
          <w:r>
            <w:rPr>
              <w:noProof/>
              <w:lang w:val="en-US" w:eastAsia="en-US"/>
            </w:rPr>
            <w:drawing>
              <wp:inline distT="0" distB="0" distL="0" distR="0" wp14:anchorId="1DD70CC4" wp14:editId="5E118F3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0468070" w14:textId="77777777" w:rsidR="00483ECA" w:rsidRDefault="00483ECA" w:rsidP="00D037A9"/>
      </w:tc>
    </w:tr>
  </w:tbl>
  <w:p w14:paraId="5E4A0C8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16FF3" w14:paraId="10A726FC" w14:textId="77777777" w:rsidTr="0008539E">
      <w:trPr>
        <w:trHeight w:hRule="exact" w:val="572"/>
      </w:trPr>
      <w:tc>
        <w:tcPr>
          <w:tcW w:w="7520" w:type="dxa"/>
          <w:shd w:val="clear" w:color="auto" w:fill="auto"/>
        </w:tcPr>
        <w:p w14:paraId="59CFB6DD" w14:textId="77777777" w:rsidR="00527BD4" w:rsidRPr="00963440" w:rsidRDefault="00A542FC" w:rsidP="00210BA3">
          <w:pPr>
            <w:pStyle w:val="Huisstijl-Adres"/>
            <w:spacing w:after="0"/>
          </w:pPr>
          <w:r w:rsidRPr="009E3B07">
            <w:t>&gt;Retouradres </w:t>
          </w:r>
          <w:r>
            <w:t>Postbus 16375 2500 BJ Den Haag</w:t>
          </w:r>
          <w:r w:rsidRPr="009E3B07">
            <w:t xml:space="preserve"> </w:t>
          </w:r>
        </w:p>
      </w:tc>
    </w:tr>
    <w:tr w:rsidR="00616FF3" w14:paraId="521D9D66" w14:textId="77777777" w:rsidTr="00E776C6">
      <w:trPr>
        <w:cantSplit/>
        <w:trHeight w:hRule="exact" w:val="238"/>
      </w:trPr>
      <w:tc>
        <w:tcPr>
          <w:tcW w:w="7520" w:type="dxa"/>
          <w:shd w:val="clear" w:color="auto" w:fill="auto"/>
        </w:tcPr>
        <w:p w14:paraId="778F5E32" w14:textId="77777777" w:rsidR="00093ABC" w:rsidRPr="00963440" w:rsidRDefault="00093ABC" w:rsidP="00963440"/>
      </w:tc>
    </w:tr>
    <w:tr w:rsidR="00616FF3" w14:paraId="1A074897" w14:textId="77777777" w:rsidTr="00E776C6">
      <w:trPr>
        <w:cantSplit/>
        <w:trHeight w:hRule="exact" w:val="1520"/>
      </w:trPr>
      <w:tc>
        <w:tcPr>
          <w:tcW w:w="7520" w:type="dxa"/>
          <w:shd w:val="clear" w:color="auto" w:fill="auto"/>
        </w:tcPr>
        <w:p w14:paraId="552C27FF" w14:textId="77777777" w:rsidR="00A604D3" w:rsidRPr="00963440" w:rsidRDefault="00A604D3" w:rsidP="00963440"/>
      </w:tc>
    </w:tr>
    <w:tr w:rsidR="00616FF3" w14:paraId="4093B487" w14:textId="77777777" w:rsidTr="00E776C6">
      <w:trPr>
        <w:trHeight w:hRule="exact" w:val="1077"/>
      </w:trPr>
      <w:tc>
        <w:tcPr>
          <w:tcW w:w="7520" w:type="dxa"/>
          <w:shd w:val="clear" w:color="auto" w:fill="auto"/>
        </w:tcPr>
        <w:p w14:paraId="2478925D" w14:textId="77777777" w:rsidR="00892BA5" w:rsidRPr="00035E67" w:rsidRDefault="00892BA5" w:rsidP="00892BA5">
          <w:pPr>
            <w:tabs>
              <w:tab w:val="left" w:pos="740"/>
            </w:tabs>
            <w:autoSpaceDE w:val="0"/>
            <w:autoSpaceDN w:val="0"/>
            <w:adjustRightInd w:val="0"/>
            <w:rPr>
              <w:rFonts w:cs="Verdana"/>
              <w:szCs w:val="18"/>
            </w:rPr>
          </w:pPr>
        </w:p>
      </w:tc>
    </w:tr>
  </w:tbl>
  <w:p w14:paraId="7D818877" w14:textId="77777777" w:rsidR="006F273B" w:rsidRDefault="006F273B" w:rsidP="00BC4AE3">
    <w:pPr>
      <w:pStyle w:val="Koptekst"/>
    </w:pPr>
  </w:p>
  <w:p w14:paraId="6D5D2CDF" w14:textId="77777777" w:rsidR="00153BD0" w:rsidRDefault="00153BD0" w:rsidP="00BC4AE3">
    <w:pPr>
      <w:pStyle w:val="Koptekst"/>
    </w:pPr>
  </w:p>
  <w:p w14:paraId="2A8F59BB" w14:textId="77777777" w:rsidR="0044605E" w:rsidRDefault="0044605E" w:rsidP="00BC4AE3">
    <w:pPr>
      <w:pStyle w:val="Koptekst"/>
    </w:pPr>
  </w:p>
  <w:p w14:paraId="58721201" w14:textId="77777777" w:rsidR="0044605E" w:rsidRDefault="0044605E" w:rsidP="00BC4AE3">
    <w:pPr>
      <w:pStyle w:val="Koptekst"/>
    </w:pPr>
  </w:p>
  <w:p w14:paraId="2B299D9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386D04A">
      <w:start w:val="1"/>
      <w:numFmt w:val="bullet"/>
      <w:pStyle w:val="Lijstopsomteken"/>
      <w:lvlText w:val="•"/>
      <w:lvlJc w:val="left"/>
      <w:pPr>
        <w:tabs>
          <w:tab w:val="num" w:pos="227"/>
        </w:tabs>
        <w:ind w:left="227" w:hanging="227"/>
      </w:pPr>
      <w:rPr>
        <w:rFonts w:ascii="Verdana" w:hAnsi="Verdana" w:hint="default"/>
        <w:sz w:val="18"/>
        <w:szCs w:val="18"/>
      </w:rPr>
    </w:lvl>
    <w:lvl w:ilvl="1" w:tplc="474C9332" w:tentative="1">
      <w:start w:val="1"/>
      <w:numFmt w:val="bullet"/>
      <w:lvlText w:val="o"/>
      <w:lvlJc w:val="left"/>
      <w:pPr>
        <w:tabs>
          <w:tab w:val="num" w:pos="1440"/>
        </w:tabs>
        <w:ind w:left="1440" w:hanging="360"/>
      </w:pPr>
      <w:rPr>
        <w:rFonts w:ascii="Courier New" w:hAnsi="Courier New" w:cs="Courier New" w:hint="default"/>
      </w:rPr>
    </w:lvl>
    <w:lvl w:ilvl="2" w:tplc="4922F2D0" w:tentative="1">
      <w:start w:val="1"/>
      <w:numFmt w:val="bullet"/>
      <w:lvlText w:val=""/>
      <w:lvlJc w:val="left"/>
      <w:pPr>
        <w:tabs>
          <w:tab w:val="num" w:pos="2160"/>
        </w:tabs>
        <w:ind w:left="2160" w:hanging="360"/>
      </w:pPr>
      <w:rPr>
        <w:rFonts w:ascii="Wingdings" w:hAnsi="Wingdings" w:hint="default"/>
      </w:rPr>
    </w:lvl>
    <w:lvl w:ilvl="3" w:tplc="CF22087C" w:tentative="1">
      <w:start w:val="1"/>
      <w:numFmt w:val="bullet"/>
      <w:lvlText w:val=""/>
      <w:lvlJc w:val="left"/>
      <w:pPr>
        <w:tabs>
          <w:tab w:val="num" w:pos="2880"/>
        </w:tabs>
        <w:ind w:left="2880" w:hanging="360"/>
      </w:pPr>
      <w:rPr>
        <w:rFonts w:ascii="Symbol" w:hAnsi="Symbol" w:hint="default"/>
      </w:rPr>
    </w:lvl>
    <w:lvl w:ilvl="4" w:tplc="D1E872D6" w:tentative="1">
      <w:start w:val="1"/>
      <w:numFmt w:val="bullet"/>
      <w:lvlText w:val="o"/>
      <w:lvlJc w:val="left"/>
      <w:pPr>
        <w:tabs>
          <w:tab w:val="num" w:pos="3600"/>
        </w:tabs>
        <w:ind w:left="3600" w:hanging="360"/>
      </w:pPr>
      <w:rPr>
        <w:rFonts w:ascii="Courier New" w:hAnsi="Courier New" w:cs="Courier New" w:hint="default"/>
      </w:rPr>
    </w:lvl>
    <w:lvl w:ilvl="5" w:tplc="F398D390" w:tentative="1">
      <w:start w:val="1"/>
      <w:numFmt w:val="bullet"/>
      <w:lvlText w:val=""/>
      <w:lvlJc w:val="left"/>
      <w:pPr>
        <w:tabs>
          <w:tab w:val="num" w:pos="4320"/>
        </w:tabs>
        <w:ind w:left="4320" w:hanging="360"/>
      </w:pPr>
      <w:rPr>
        <w:rFonts w:ascii="Wingdings" w:hAnsi="Wingdings" w:hint="default"/>
      </w:rPr>
    </w:lvl>
    <w:lvl w:ilvl="6" w:tplc="FAA42D98" w:tentative="1">
      <w:start w:val="1"/>
      <w:numFmt w:val="bullet"/>
      <w:lvlText w:val=""/>
      <w:lvlJc w:val="left"/>
      <w:pPr>
        <w:tabs>
          <w:tab w:val="num" w:pos="5040"/>
        </w:tabs>
        <w:ind w:left="5040" w:hanging="360"/>
      </w:pPr>
      <w:rPr>
        <w:rFonts w:ascii="Symbol" w:hAnsi="Symbol" w:hint="default"/>
      </w:rPr>
    </w:lvl>
    <w:lvl w:ilvl="7" w:tplc="6768589A" w:tentative="1">
      <w:start w:val="1"/>
      <w:numFmt w:val="bullet"/>
      <w:lvlText w:val="o"/>
      <w:lvlJc w:val="left"/>
      <w:pPr>
        <w:tabs>
          <w:tab w:val="num" w:pos="5760"/>
        </w:tabs>
        <w:ind w:left="5760" w:hanging="360"/>
      </w:pPr>
      <w:rPr>
        <w:rFonts w:ascii="Courier New" w:hAnsi="Courier New" w:cs="Courier New" w:hint="default"/>
      </w:rPr>
    </w:lvl>
    <w:lvl w:ilvl="8" w:tplc="70447AB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4500100">
      <w:start w:val="1"/>
      <w:numFmt w:val="bullet"/>
      <w:pStyle w:val="Lijstopsomteken2"/>
      <w:lvlText w:val="–"/>
      <w:lvlJc w:val="left"/>
      <w:pPr>
        <w:tabs>
          <w:tab w:val="num" w:pos="227"/>
        </w:tabs>
        <w:ind w:left="227" w:firstLine="0"/>
      </w:pPr>
      <w:rPr>
        <w:rFonts w:ascii="Verdana" w:hAnsi="Verdana" w:hint="default"/>
      </w:rPr>
    </w:lvl>
    <w:lvl w:ilvl="1" w:tplc="DF2E992C" w:tentative="1">
      <w:start w:val="1"/>
      <w:numFmt w:val="bullet"/>
      <w:lvlText w:val="o"/>
      <w:lvlJc w:val="left"/>
      <w:pPr>
        <w:tabs>
          <w:tab w:val="num" w:pos="1440"/>
        </w:tabs>
        <w:ind w:left="1440" w:hanging="360"/>
      </w:pPr>
      <w:rPr>
        <w:rFonts w:ascii="Courier New" w:hAnsi="Courier New" w:cs="Courier New" w:hint="default"/>
      </w:rPr>
    </w:lvl>
    <w:lvl w:ilvl="2" w:tplc="AD869834" w:tentative="1">
      <w:start w:val="1"/>
      <w:numFmt w:val="bullet"/>
      <w:lvlText w:val=""/>
      <w:lvlJc w:val="left"/>
      <w:pPr>
        <w:tabs>
          <w:tab w:val="num" w:pos="2160"/>
        </w:tabs>
        <w:ind w:left="2160" w:hanging="360"/>
      </w:pPr>
      <w:rPr>
        <w:rFonts w:ascii="Wingdings" w:hAnsi="Wingdings" w:hint="default"/>
      </w:rPr>
    </w:lvl>
    <w:lvl w:ilvl="3" w:tplc="82AC86FE" w:tentative="1">
      <w:start w:val="1"/>
      <w:numFmt w:val="bullet"/>
      <w:lvlText w:val=""/>
      <w:lvlJc w:val="left"/>
      <w:pPr>
        <w:tabs>
          <w:tab w:val="num" w:pos="2880"/>
        </w:tabs>
        <w:ind w:left="2880" w:hanging="360"/>
      </w:pPr>
      <w:rPr>
        <w:rFonts w:ascii="Symbol" w:hAnsi="Symbol" w:hint="default"/>
      </w:rPr>
    </w:lvl>
    <w:lvl w:ilvl="4" w:tplc="3CA86260" w:tentative="1">
      <w:start w:val="1"/>
      <w:numFmt w:val="bullet"/>
      <w:lvlText w:val="o"/>
      <w:lvlJc w:val="left"/>
      <w:pPr>
        <w:tabs>
          <w:tab w:val="num" w:pos="3600"/>
        </w:tabs>
        <w:ind w:left="3600" w:hanging="360"/>
      </w:pPr>
      <w:rPr>
        <w:rFonts w:ascii="Courier New" w:hAnsi="Courier New" w:cs="Courier New" w:hint="default"/>
      </w:rPr>
    </w:lvl>
    <w:lvl w:ilvl="5" w:tplc="96D027AC" w:tentative="1">
      <w:start w:val="1"/>
      <w:numFmt w:val="bullet"/>
      <w:lvlText w:val=""/>
      <w:lvlJc w:val="left"/>
      <w:pPr>
        <w:tabs>
          <w:tab w:val="num" w:pos="4320"/>
        </w:tabs>
        <w:ind w:left="4320" w:hanging="360"/>
      </w:pPr>
      <w:rPr>
        <w:rFonts w:ascii="Wingdings" w:hAnsi="Wingdings" w:hint="default"/>
      </w:rPr>
    </w:lvl>
    <w:lvl w:ilvl="6" w:tplc="7436993E" w:tentative="1">
      <w:start w:val="1"/>
      <w:numFmt w:val="bullet"/>
      <w:lvlText w:val=""/>
      <w:lvlJc w:val="left"/>
      <w:pPr>
        <w:tabs>
          <w:tab w:val="num" w:pos="5040"/>
        </w:tabs>
        <w:ind w:left="5040" w:hanging="360"/>
      </w:pPr>
      <w:rPr>
        <w:rFonts w:ascii="Symbol" w:hAnsi="Symbol" w:hint="default"/>
      </w:rPr>
    </w:lvl>
    <w:lvl w:ilvl="7" w:tplc="81EA8358" w:tentative="1">
      <w:start w:val="1"/>
      <w:numFmt w:val="bullet"/>
      <w:lvlText w:val="o"/>
      <w:lvlJc w:val="left"/>
      <w:pPr>
        <w:tabs>
          <w:tab w:val="num" w:pos="5760"/>
        </w:tabs>
        <w:ind w:left="5760" w:hanging="360"/>
      </w:pPr>
      <w:rPr>
        <w:rFonts w:ascii="Courier New" w:hAnsi="Courier New" w:cs="Courier New" w:hint="default"/>
      </w:rPr>
    </w:lvl>
    <w:lvl w:ilvl="8" w:tplc="6C4297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C45CB"/>
    <w:multiLevelType w:val="hybridMultilevel"/>
    <w:tmpl w:val="7B6A1B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36615586">
    <w:abstractNumId w:val="10"/>
  </w:num>
  <w:num w:numId="2" w16cid:durableId="736316688">
    <w:abstractNumId w:val="7"/>
  </w:num>
  <w:num w:numId="3" w16cid:durableId="1430008853">
    <w:abstractNumId w:val="6"/>
  </w:num>
  <w:num w:numId="4" w16cid:durableId="174852730">
    <w:abstractNumId w:val="5"/>
  </w:num>
  <w:num w:numId="5" w16cid:durableId="1146816271">
    <w:abstractNumId w:val="4"/>
  </w:num>
  <w:num w:numId="6" w16cid:durableId="150565053">
    <w:abstractNumId w:val="8"/>
  </w:num>
  <w:num w:numId="7" w16cid:durableId="339281505">
    <w:abstractNumId w:val="3"/>
  </w:num>
  <w:num w:numId="8" w16cid:durableId="531965945">
    <w:abstractNumId w:val="2"/>
  </w:num>
  <w:num w:numId="9" w16cid:durableId="1270046398">
    <w:abstractNumId w:val="1"/>
  </w:num>
  <w:num w:numId="10" w16cid:durableId="1824081131">
    <w:abstractNumId w:val="0"/>
  </w:num>
  <w:num w:numId="11" w16cid:durableId="65299252">
    <w:abstractNumId w:val="9"/>
  </w:num>
  <w:num w:numId="12" w16cid:durableId="116803421">
    <w:abstractNumId w:val="11"/>
  </w:num>
  <w:num w:numId="13" w16cid:durableId="1620842296">
    <w:abstractNumId w:val="14"/>
  </w:num>
  <w:num w:numId="14" w16cid:durableId="1723400627">
    <w:abstractNumId w:val="12"/>
  </w:num>
  <w:num w:numId="15" w16cid:durableId="99681056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177B4"/>
    <w:rsid w:val="00122CF9"/>
    <w:rsid w:val="00123704"/>
    <w:rsid w:val="001270C7"/>
    <w:rsid w:val="00132540"/>
    <w:rsid w:val="00137585"/>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38C"/>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3F497B"/>
    <w:rsid w:val="004008E9"/>
    <w:rsid w:val="00405133"/>
    <w:rsid w:val="00407991"/>
    <w:rsid w:val="0041019E"/>
    <w:rsid w:val="00410367"/>
    <w:rsid w:val="00413D48"/>
    <w:rsid w:val="00424A60"/>
    <w:rsid w:val="004302E9"/>
    <w:rsid w:val="00434042"/>
    <w:rsid w:val="00434500"/>
    <w:rsid w:val="00436832"/>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00FD"/>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2D4D"/>
    <w:rsid w:val="00527BD4"/>
    <w:rsid w:val="00533061"/>
    <w:rsid w:val="00533FA1"/>
    <w:rsid w:val="00534C77"/>
    <w:rsid w:val="00535573"/>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6463"/>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5932"/>
    <w:rsid w:val="0060660A"/>
    <w:rsid w:val="00610A24"/>
    <w:rsid w:val="00613B1D"/>
    <w:rsid w:val="00616FF3"/>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77311"/>
    <w:rsid w:val="00883137"/>
    <w:rsid w:val="00892BA5"/>
    <w:rsid w:val="008A08AC"/>
    <w:rsid w:val="008A1F5D"/>
    <w:rsid w:val="008A281D"/>
    <w:rsid w:val="008A28F5"/>
    <w:rsid w:val="008B0E6F"/>
    <w:rsid w:val="008B1198"/>
    <w:rsid w:val="008B2349"/>
    <w:rsid w:val="008B3471"/>
    <w:rsid w:val="008B3929"/>
    <w:rsid w:val="008B3BAB"/>
    <w:rsid w:val="008B4125"/>
    <w:rsid w:val="008B4CB3"/>
    <w:rsid w:val="008B567B"/>
    <w:rsid w:val="008B5758"/>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39B3"/>
    <w:rsid w:val="00946703"/>
    <w:rsid w:val="009528B2"/>
    <w:rsid w:val="009605FC"/>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35E32"/>
    <w:rsid w:val="00A41FE2"/>
    <w:rsid w:val="00A421A1"/>
    <w:rsid w:val="00A46FEF"/>
    <w:rsid w:val="00A47948"/>
    <w:rsid w:val="00A50CF6"/>
    <w:rsid w:val="00A51C81"/>
    <w:rsid w:val="00A542FC"/>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16C7"/>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82662"/>
    <w:rsid w:val="00C965EF"/>
    <w:rsid w:val="00C97C80"/>
    <w:rsid w:val="00CA1D00"/>
    <w:rsid w:val="00CA35E4"/>
    <w:rsid w:val="00CA47D3"/>
    <w:rsid w:val="00CA6533"/>
    <w:rsid w:val="00CA6A25"/>
    <w:rsid w:val="00CA6A3F"/>
    <w:rsid w:val="00CA7025"/>
    <w:rsid w:val="00CA7C99"/>
    <w:rsid w:val="00CC15DE"/>
    <w:rsid w:val="00CC6290"/>
    <w:rsid w:val="00CD233D"/>
    <w:rsid w:val="00CD362D"/>
    <w:rsid w:val="00CE101D"/>
    <w:rsid w:val="00CE1C84"/>
    <w:rsid w:val="00CE4ADA"/>
    <w:rsid w:val="00CE4E63"/>
    <w:rsid w:val="00CE5055"/>
    <w:rsid w:val="00CE6426"/>
    <w:rsid w:val="00CF053F"/>
    <w:rsid w:val="00CF1A17"/>
    <w:rsid w:val="00D0140D"/>
    <w:rsid w:val="00D01C92"/>
    <w:rsid w:val="00D030AB"/>
    <w:rsid w:val="00D037A9"/>
    <w:rsid w:val="00D0609E"/>
    <w:rsid w:val="00D078E1"/>
    <w:rsid w:val="00D100E9"/>
    <w:rsid w:val="00D144BB"/>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5C81"/>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3C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6C6E09"/>
  <w15:docId w15:val="{63502C9E-203B-42DC-90ED-D01A7B5D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Revisie">
    <w:name w:val="Revision"/>
    <w:hidden/>
    <w:uiPriority w:val="99"/>
    <w:semiHidden/>
    <w:rsid w:val="00436832"/>
    <w:rPr>
      <w:rFonts w:ascii="Verdana" w:hAnsi="Verdana"/>
      <w:sz w:val="18"/>
      <w:szCs w:val="24"/>
      <w:lang w:val="nl-NL" w:eastAsia="nl-NL"/>
    </w:rPr>
  </w:style>
  <w:style w:type="character" w:styleId="Voetnootmarkering">
    <w:name w:val="footnote reference"/>
    <w:basedOn w:val="Standaardalinea-lettertype"/>
    <w:rsid w:val="00410367"/>
    <w:rPr>
      <w:vertAlign w:val="superscript"/>
    </w:rPr>
  </w:style>
  <w:style w:type="paragraph" w:styleId="Lijstalinea">
    <w:name w:val="List Paragraph"/>
    <w:basedOn w:val="Standaard"/>
    <w:uiPriority w:val="34"/>
    <w:qFormat/>
    <w:rsid w:val="00410367"/>
    <w:pPr>
      <w:ind w:left="720"/>
      <w:contextualSpacing/>
    </w:pPr>
  </w:style>
  <w:style w:type="character" w:styleId="Verwijzingopmerking">
    <w:name w:val="annotation reference"/>
    <w:basedOn w:val="Standaardalinea-lettertype"/>
    <w:rsid w:val="008A281D"/>
    <w:rPr>
      <w:sz w:val="16"/>
      <w:szCs w:val="16"/>
    </w:rPr>
  </w:style>
  <w:style w:type="paragraph" w:styleId="Tekstopmerking">
    <w:name w:val="annotation text"/>
    <w:basedOn w:val="Standaard"/>
    <w:link w:val="TekstopmerkingChar"/>
    <w:rsid w:val="008A281D"/>
    <w:pPr>
      <w:spacing w:line="240" w:lineRule="auto"/>
    </w:pPr>
    <w:rPr>
      <w:sz w:val="20"/>
      <w:szCs w:val="20"/>
    </w:rPr>
  </w:style>
  <w:style w:type="character" w:customStyle="1" w:styleId="TekstopmerkingChar">
    <w:name w:val="Tekst opmerking Char"/>
    <w:basedOn w:val="Standaardalinea-lettertype"/>
    <w:link w:val="Tekstopmerking"/>
    <w:rsid w:val="008A281D"/>
    <w:rPr>
      <w:rFonts w:ascii="Verdana" w:hAnsi="Verdana"/>
      <w:lang w:val="nl-NL" w:eastAsia="nl-NL"/>
    </w:rPr>
  </w:style>
  <w:style w:type="paragraph" w:styleId="Onderwerpvanopmerking">
    <w:name w:val="annotation subject"/>
    <w:basedOn w:val="Tekstopmerking"/>
    <w:next w:val="Tekstopmerking"/>
    <w:link w:val="OnderwerpvanopmerkingChar"/>
    <w:rsid w:val="008A281D"/>
    <w:rPr>
      <w:b/>
      <w:bCs/>
    </w:rPr>
  </w:style>
  <w:style w:type="character" w:customStyle="1" w:styleId="OnderwerpvanopmerkingChar">
    <w:name w:val="Onderwerp van opmerking Char"/>
    <w:basedOn w:val="TekstopmerkingChar"/>
    <w:link w:val="Onderwerpvanopmerking"/>
    <w:rsid w:val="008A281D"/>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19562">
      <w:bodyDiv w:val="1"/>
      <w:marLeft w:val="0"/>
      <w:marRight w:val="0"/>
      <w:marTop w:val="0"/>
      <w:marBottom w:val="0"/>
      <w:divBdr>
        <w:top w:val="none" w:sz="0" w:space="0" w:color="auto"/>
        <w:left w:val="none" w:sz="0" w:space="0" w:color="auto"/>
        <w:bottom w:val="none" w:sz="0" w:space="0" w:color="auto"/>
        <w:right w:val="none" w:sz="0" w:space="0" w:color="auto"/>
      </w:divBdr>
      <w:divsChild>
        <w:div w:id="639304382">
          <w:marLeft w:val="0"/>
          <w:marRight w:val="0"/>
          <w:marTop w:val="0"/>
          <w:marBottom w:val="0"/>
          <w:divBdr>
            <w:top w:val="none" w:sz="0" w:space="0" w:color="auto"/>
            <w:left w:val="none" w:sz="0" w:space="0" w:color="auto"/>
            <w:bottom w:val="none" w:sz="0" w:space="0" w:color="auto"/>
            <w:right w:val="none" w:sz="0" w:space="0" w:color="auto"/>
          </w:divBdr>
        </w:div>
      </w:divsChild>
    </w:div>
    <w:div w:id="2124496413">
      <w:bodyDiv w:val="1"/>
      <w:marLeft w:val="0"/>
      <w:marRight w:val="0"/>
      <w:marTop w:val="0"/>
      <w:marBottom w:val="0"/>
      <w:divBdr>
        <w:top w:val="none" w:sz="0" w:space="0" w:color="auto"/>
        <w:left w:val="none" w:sz="0" w:space="0" w:color="auto"/>
        <w:bottom w:val="none" w:sz="0" w:space="0" w:color="auto"/>
        <w:right w:val="none" w:sz="0" w:space="0" w:color="auto"/>
      </w:divBdr>
      <w:divsChild>
        <w:div w:id="785123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38570/2016-10-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410</ap:Words>
  <ap:Characters>2296</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2025-01-22T14:33:00.0000000Z</lastPrinted>
  <dcterms:created xsi:type="dcterms:W3CDTF">2025-01-23T10:43:00.0000000Z</dcterms:created>
  <dcterms:modified xsi:type="dcterms:W3CDTF">2025-01-23T10:43:00.0000000Z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O201BRI</vt:lpwstr>
  </property>
  <property fmtid="{D5CDD505-2E9C-101B-9397-08002B2CF9AE}" pid="3" name="Author">
    <vt:lpwstr>O201BRI</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verzoek om een afschrift</vt:lpwstr>
  </property>
  <property fmtid="{D5CDD505-2E9C-101B-9397-08002B2CF9AE}" pid="9" name="ocw_directie">
    <vt:lpwstr>OPO/5</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O201BRI</vt:lpwstr>
  </property>
</Properties>
</file>