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853F45" w14:textId="77777777">
        <w:tc>
          <w:tcPr>
            <w:tcW w:w="6379" w:type="dxa"/>
            <w:gridSpan w:val="2"/>
            <w:tcBorders>
              <w:top w:val="nil"/>
              <w:left w:val="nil"/>
              <w:bottom w:val="nil"/>
              <w:right w:val="nil"/>
            </w:tcBorders>
            <w:vAlign w:val="center"/>
          </w:tcPr>
          <w:p w:rsidR="004330ED" w:rsidP="00EA1CE4" w:rsidRDefault="004330ED" w14:paraId="0E2C3AB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D4607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D1A674" w14:textId="77777777">
        <w:trPr>
          <w:cantSplit/>
        </w:trPr>
        <w:tc>
          <w:tcPr>
            <w:tcW w:w="10348" w:type="dxa"/>
            <w:gridSpan w:val="3"/>
            <w:tcBorders>
              <w:top w:val="single" w:color="auto" w:sz="4" w:space="0"/>
              <w:left w:val="nil"/>
              <w:bottom w:val="nil"/>
              <w:right w:val="nil"/>
            </w:tcBorders>
          </w:tcPr>
          <w:p w:rsidR="004330ED" w:rsidP="004A1E29" w:rsidRDefault="004330ED" w14:paraId="21D920F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D0E626A" w14:textId="77777777">
        <w:trPr>
          <w:cantSplit/>
        </w:trPr>
        <w:tc>
          <w:tcPr>
            <w:tcW w:w="10348" w:type="dxa"/>
            <w:gridSpan w:val="3"/>
            <w:tcBorders>
              <w:top w:val="nil"/>
              <w:left w:val="nil"/>
              <w:bottom w:val="nil"/>
              <w:right w:val="nil"/>
            </w:tcBorders>
          </w:tcPr>
          <w:p w:rsidR="004330ED" w:rsidP="00BF623B" w:rsidRDefault="004330ED" w14:paraId="02EB6F02" w14:textId="77777777">
            <w:pPr>
              <w:pStyle w:val="Amendement"/>
              <w:tabs>
                <w:tab w:val="clear" w:pos="3310"/>
                <w:tab w:val="clear" w:pos="3600"/>
              </w:tabs>
              <w:rPr>
                <w:rFonts w:ascii="Times New Roman" w:hAnsi="Times New Roman"/>
                <w:b w:val="0"/>
              </w:rPr>
            </w:pPr>
          </w:p>
        </w:tc>
      </w:tr>
      <w:tr w:rsidR="004330ED" w:rsidTr="00EA1CE4" w14:paraId="43235382" w14:textId="77777777">
        <w:trPr>
          <w:cantSplit/>
        </w:trPr>
        <w:tc>
          <w:tcPr>
            <w:tcW w:w="10348" w:type="dxa"/>
            <w:gridSpan w:val="3"/>
            <w:tcBorders>
              <w:top w:val="nil"/>
              <w:left w:val="nil"/>
              <w:bottom w:val="single" w:color="auto" w:sz="4" w:space="0"/>
              <w:right w:val="nil"/>
            </w:tcBorders>
          </w:tcPr>
          <w:p w:rsidR="004330ED" w:rsidP="00BF623B" w:rsidRDefault="004330ED" w14:paraId="4BE24950" w14:textId="77777777">
            <w:pPr>
              <w:pStyle w:val="Amendement"/>
              <w:tabs>
                <w:tab w:val="clear" w:pos="3310"/>
                <w:tab w:val="clear" w:pos="3600"/>
              </w:tabs>
              <w:rPr>
                <w:rFonts w:ascii="Times New Roman" w:hAnsi="Times New Roman"/>
              </w:rPr>
            </w:pPr>
          </w:p>
        </w:tc>
      </w:tr>
      <w:tr w:rsidR="004330ED" w:rsidTr="00EA1CE4" w14:paraId="67AC6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478D1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7CFBEC7D" w14:textId="77777777">
            <w:pPr>
              <w:suppressAutoHyphens/>
              <w:ind w:left="-70"/>
              <w:rPr>
                <w:b/>
              </w:rPr>
            </w:pPr>
          </w:p>
        </w:tc>
      </w:tr>
      <w:tr w:rsidR="003C21AC" w:rsidTr="00EA1CE4" w14:paraId="6EE1A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8F2016" w14:paraId="5C2E0DF5" w14:textId="77777777">
            <w:pPr>
              <w:pStyle w:val="Amendement"/>
              <w:tabs>
                <w:tab w:val="clear" w:pos="3310"/>
                <w:tab w:val="clear" w:pos="3600"/>
              </w:tabs>
              <w:rPr>
                <w:rFonts w:ascii="Times New Roman" w:hAnsi="Times New Roman"/>
              </w:rPr>
            </w:pPr>
            <w:r>
              <w:rPr>
                <w:rFonts w:ascii="Times New Roman" w:hAnsi="Times New Roman"/>
              </w:rPr>
              <w:t>36 163</w:t>
            </w:r>
          </w:p>
        </w:tc>
        <w:tc>
          <w:tcPr>
            <w:tcW w:w="7371" w:type="dxa"/>
            <w:gridSpan w:val="2"/>
          </w:tcPr>
          <w:p w:rsidRPr="008F2016" w:rsidR="003C21AC" w:rsidP="008F2016" w:rsidRDefault="008F2016" w14:paraId="6DDA6856" w14:textId="77777777">
            <w:pPr>
              <w:rPr>
                <w:b/>
                <w:szCs w:val="24"/>
              </w:rPr>
            </w:pPr>
            <w:r w:rsidRPr="008F2016">
              <w:rPr>
                <w:b/>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3C21AC" w:rsidTr="00EA1CE4" w14:paraId="0240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0D7590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FCF4A" w14:textId="77777777">
            <w:pPr>
              <w:pStyle w:val="Amendement"/>
              <w:tabs>
                <w:tab w:val="clear" w:pos="3310"/>
                <w:tab w:val="clear" w:pos="3600"/>
              </w:tabs>
              <w:ind w:left="-70"/>
              <w:rPr>
                <w:rFonts w:ascii="Times New Roman" w:hAnsi="Times New Roman"/>
              </w:rPr>
            </w:pPr>
          </w:p>
        </w:tc>
      </w:tr>
      <w:tr w:rsidR="003C21AC" w:rsidTr="00EA1CE4" w14:paraId="62950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A40AF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4664C6" w14:textId="77777777">
            <w:pPr>
              <w:pStyle w:val="Amendement"/>
              <w:tabs>
                <w:tab w:val="clear" w:pos="3310"/>
                <w:tab w:val="clear" w:pos="3600"/>
              </w:tabs>
              <w:ind w:left="-70"/>
              <w:rPr>
                <w:rFonts w:ascii="Times New Roman" w:hAnsi="Times New Roman"/>
              </w:rPr>
            </w:pPr>
          </w:p>
        </w:tc>
      </w:tr>
      <w:tr w:rsidR="003C21AC" w:rsidTr="00EA1CE4" w14:paraId="7BA99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2016" w:rsidRDefault="003C21AC" w14:paraId="095B284B" w14:textId="1A639BA1">
            <w:pPr>
              <w:pStyle w:val="Amendement"/>
              <w:tabs>
                <w:tab w:val="clear" w:pos="3310"/>
                <w:tab w:val="clear" w:pos="3600"/>
              </w:tabs>
              <w:rPr>
                <w:rFonts w:ascii="Times New Roman" w:hAnsi="Times New Roman"/>
              </w:rPr>
            </w:pPr>
            <w:r w:rsidRPr="00C035D4">
              <w:rPr>
                <w:rFonts w:ascii="Times New Roman" w:hAnsi="Times New Roman"/>
              </w:rPr>
              <w:t xml:space="preserve">Nr. </w:t>
            </w:r>
            <w:r w:rsidR="00BF154F">
              <w:rPr>
                <w:rFonts w:ascii="Times New Roman" w:hAnsi="Times New Roman"/>
                <w:caps/>
              </w:rPr>
              <w:t>11</w:t>
            </w:r>
          </w:p>
        </w:tc>
        <w:tc>
          <w:tcPr>
            <w:tcW w:w="7371" w:type="dxa"/>
            <w:gridSpan w:val="2"/>
          </w:tcPr>
          <w:p w:rsidRPr="00C035D4" w:rsidR="003C21AC" w:rsidP="006E0971" w:rsidRDefault="003C21AC" w14:paraId="09256BEA" w14:textId="08BD0C5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92053">
              <w:rPr>
                <w:rFonts w:ascii="Times New Roman" w:hAnsi="Times New Roman"/>
                <w:caps/>
              </w:rPr>
              <w:t>Teunissen</w:t>
            </w:r>
          </w:p>
        </w:tc>
      </w:tr>
      <w:tr w:rsidR="003C21AC" w:rsidTr="00EA1CE4" w14:paraId="09B43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5F2F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2BA8CB1" w14:textId="51A1DFE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F154F">
              <w:rPr>
                <w:rFonts w:ascii="Times New Roman" w:hAnsi="Times New Roman"/>
                <w:b w:val="0"/>
              </w:rPr>
              <w:t>20 januari 2025</w:t>
            </w:r>
          </w:p>
        </w:tc>
      </w:tr>
      <w:tr w:rsidR="00B01BA6" w:rsidTr="00EA1CE4" w14:paraId="118D5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B0B7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6B684D" w14:textId="77777777">
            <w:pPr>
              <w:pStyle w:val="Amendement"/>
              <w:tabs>
                <w:tab w:val="clear" w:pos="3310"/>
                <w:tab w:val="clear" w:pos="3600"/>
              </w:tabs>
              <w:ind w:left="-70"/>
              <w:rPr>
                <w:rFonts w:ascii="Times New Roman" w:hAnsi="Times New Roman"/>
                <w:b w:val="0"/>
              </w:rPr>
            </w:pPr>
          </w:p>
        </w:tc>
      </w:tr>
      <w:tr w:rsidRPr="00EA69AC" w:rsidR="00B01BA6" w:rsidTr="00EA1CE4" w14:paraId="5325E9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87CF3A" w14:textId="77777777">
            <w:pPr>
              <w:ind w:firstLine="284"/>
            </w:pPr>
            <w:r w:rsidRPr="00EA69AC">
              <w:t>De ondergetekende stelt het volgende amendement voor:</w:t>
            </w:r>
          </w:p>
        </w:tc>
      </w:tr>
    </w:tbl>
    <w:p w:rsidR="006459B4" w:rsidP="006459B4" w:rsidRDefault="006459B4" w14:paraId="686FC7DD" w14:textId="11F39D1C"/>
    <w:p w:rsidR="006459B4" w:rsidP="006459B4" w:rsidRDefault="006459B4" w14:paraId="08C0E49E" w14:textId="6B0F3C5D">
      <w:r>
        <w:t>I</w:t>
      </w:r>
    </w:p>
    <w:p w:rsidR="006459B4" w:rsidP="0088452C" w:rsidRDefault="006459B4" w14:paraId="4F06147B" w14:textId="77777777">
      <w:pPr>
        <w:ind w:firstLine="284"/>
      </w:pPr>
    </w:p>
    <w:p w:rsidR="006459B4" w:rsidP="0088452C" w:rsidRDefault="006459B4" w14:paraId="056FCDF8" w14:textId="26F0D633">
      <w:pPr>
        <w:ind w:firstLine="284"/>
      </w:pPr>
      <w:r>
        <w:t>In het opschrift wordt na “Overgangswet nieuw Burgerlijk Wetboek” ingevoegd “alsmede van de Wet dieren” en wordt na “consumentenkoop van levende dieren” ingevoegd “en het invoeren van een verbod op de verkoop via een onlinemarktplaats”.</w:t>
      </w:r>
    </w:p>
    <w:p w:rsidR="006459B4" w:rsidP="006459B4" w:rsidRDefault="006459B4" w14:paraId="56BE7764" w14:textId="77777777"/>
    <w:p w:rsidR="006459B4" w:rsidP="006459B4" w:rsidRDefault="006459B4" w14:paraId="5F4F78EF" w14:textId="7B102C33">
      <w:r>
        <w:t>II</w:t>
      </w:r>
    </w:p>
    <w:p w:rsidR="006459B4" w:rsidP="006459B4" w:rsidRDefault="006459B4" w14:paraId="227A2753" w14:textId="77777777"/>
    <w:p w:rsidR="006459B4" w:rsidP="006459B4" w:rsidRDefault="006459B4" w14:paraId="0EA43BEE" w14:textId="51751404">
      <w:r>
        <w:tab/>
        <w:t>In de beweegreden wordt na “zes maanden” ingevoegd “alsmede om de verkoop via een onlinemarktplaats te verbieden” en wordt na “Overgangswet nieuw Burgerlijk Wetboek” ingevoegd “alsmede de Wet dieren”.</w:t>
      </w:r>
    </w:p>
    <w:p w:rsidR="006459B4" w:rsidP="006459B4" w:rsidRDefault="006459B4" w14:paraId="42BFBEFD" w14:textId="77777777"/>
    <w:p w:rsidR="006459B4" w:rsidP="00BF154F" w:rsidRDefault="006459B4" w14:paraId="7DD274F7" w14:textId="3983701C">
      <w:r>
        <w:t>III</w:t>
      </w:r>
    </w:p>
    <w:p w:rsidR="006459B4" w:rsidP="0088452C" w:rsidRDefault="006459B4" w14:paraId="47230469" w14:textId="77777777">
      <w:pPr>
        <w:ind w:firstLine="284"/>
      </w:pPr>
    </w:p>
    <w:p w:rsidR="005B1DCC" w:rsidP="0088452C" w:rsidRDefault="007D079C" w14:paraId="14FD3B61" w14:textId="2353558F">
      <w:pPr>
        <w:ind w:firstLine="284"/>
      </w:pPr>
      <w:r>
        <w:t>Na a</w:t>
      </w:r>
      <w:r w:rsidR="00524DB2">
        <w:t>rtikel I</w:t>
      </w:r>
      <w:r>
        <w:t>II</w:t>
      </w:r>
      <w:r w:rsidR="00524DB2">
        <w:t xml:space="preserve"> wordt </w:t>
      </w:r>
      <w:r>
        <w:t>een artikel ingevoegd, luidende:</w:t>
      </w:r>
    </w:p>
    <w:p w:rsidR="007D079C" w:rsidP="007D079C" w:rsidRDefault="007D079C" w14:paraId="0F44A866" w14:textId="57FD00EF"/>
    <w:p w:rsidRPr="007D079C" w:rsidR="007D079C" w:rsidP="007D079C" w:rsidRDefault="007D079C" w14:paraId="2019AD4A" w14:textId="4A1D8520">
      <w:pPr>
        <w:rPr>
          <w:b/>
        </w:rPr>
      </w:pPr>
      <w:r w:rsidRPr="007D079C">
        <w:rPr>
          <w:b/>
        </w:rPr>
        <w:t xml:space="preserve">ARTIKEL </w:t>
      </w:r>
      <w:proofErr w:type="spellStart"/>
      <w:r w:rsidRPr="007D079C">
        <w:rPr>
          <w:b/>
        </w:rPr>
        <w:t>IIIa</w:t>
      </w:r>
      <w:proofErr w:type="spellEnd"/>
    </w:p>
    <w:p w:rsidR="00524DB2" w:rsidP="0088452C" w:rsidRDefault="00524DB2" w14:paraId="51DBB41B" w14:textId="6988FA82">
      <w:pPr>
        <w:ind w:firstLine="284"/>
      </w:pPr>
    </w:p>
    <w:p w:rsidR="000259A0" w:rsidP="000259A0" w:rsidRDefault="000259A0" w14:paraId="172E0E2E" w14:textId="77777777">
      <w:pPr>
        <w:ind w:firstLine="284"/>
      </w:pPr>
      <w:r>
        <w:t>Aan artikel 2.7 van de Wet dieren wordt een lid toegevoegd, luidende:</w:t>
      </w:r>
    </w:p>
    <w:p w:rsidR="000259A0" w:rsidP="000259A0" w:rsidRDefault="000259A0" w14:paraId="5CE2CB68" w14:textId="671BF971">
      <w:pPr>
        <w:ind w:firstLine="284"/>
      </w:pPr>
      <w:r>
        <w:t xml:space="preserve">4. </w:t>
      </w:r>
      <w:r w:rsidRPr="007D079C">
        <w:t>Het is verboden dieren</w:t>
      </w:r>
      <w:r>
        <w:t xml:space="preserve"> die </w:t>
      </w:r>
      <w:r w:rsidRPr="00732872">
        <w:t xml:space="preserve">kennelijk bestemd </w:t>
      </w:r>
      <w:r>
        <w:t xml:space="preserve">zijn </w:t>
      </w:r>
      <w:r w:rsidRPr="00732872">
        <w:t>om te houden voor liefhebberij of gezelschap</w:t>
      </w:r>
      <w:r>
        <w:t xml:space="preserve">, </w:t>
      </w:r>
      <w:r w:rsidRPr="007D079C">
        <w:t xml:space="preserve">voor de verkoop </w:t>
      </w:r>
      <w:r>
        <w:t>via een onlinemarktplaats als bedoeld in artikel 230g, eerste lid, onderdeel u, van Boek 6 van het Burgerlijk Wetboek</w:t>
      </w:r>
      <w:r w:rsidRPr="007D079C">
        <w:t xml:space="preserve"> in voorraad te hebben</w:t>
      </w:r>
      <w:r>
        <w:t xml:space="preserve"> of </w:t>
      </w:r>
      <w:r w:rsidRPr="007D079C">
        <w:t>voor de verkoop aan te bieden,</w:t>
      </w:r>
      <w:r>
        <w:t xml:space="preserve"> alsmede om dieren via een zodanige onlinemarktplaats</w:t>
      </w:r>
      <w:r w:rsidRPr="007D079C">
        <w:t xml:space="preserve"> te verkopen en te kopen</w:t>
      </w:r>
      <w:r w:rsidR="006B6C11">
        <w:t>.</w:t>
      </w:r>
    </w:p>
    <w:p w:rsidR="00EA1CE4" w:rsidP="00EA1CE4" w:rsidRDefault="00EA1CE4" w14:paraId="70C43F13" w14:textId="77777777"/>
    <w:p w:rsidRPr="00EA69AC" w:rsidR="003C21AC" w:rsidP="00EA1CE4" w:rsidRDefault="003C21AC" w14:paraId="33B49FEF" w14:textId="77777777">
      <w:pPr>
        <w:rPr>
          <w:b/>
        </w:rPr>
      </w:pPr>
      <w:r w:rsidRPr="00EA69AC">
        <w:rPr>
          <w:b/>
        </w:rPr>
        <w:t>Toelichting</w:t>
      </w:r>
    </w:p>
    <w:p w:rsidRPr="00EA69AC" w:rsidR="003C21AC" w:rsidP="00BF623B" w:rsidRDefault="003C21AC" w14:paraId="33685A2F" w14:textId="77777777"/>
    <w:p w:rsidRPr="00AA3096" w:rsidR="00B50FB8" w:rsidP="00BF623B" w:rsidRDefault="00A43434" w14:paraId="1E89C1B3" w14:textId="2131134D">
      <w:r>
        <w:t>Onlinemarktplaatsen</w:t>
      </w:r>
      <w:r w:rsidRPr="00AA3096" w:rsidR="00836D76">
        <w:t>, zoals Marktplaats</w:t>
      </w:r>
      <w:r>
        <w:t xml:space="preserve"> en</w:t>
      </w:r>
      <w:r w:rsidRPr="00AA3096" w:rsidR="00836D76">
        <w:t xml:space="preserve"> </w:t>
      </w:r>
      <w:r w:rsidR="00FD6E1A">
        <w:t>Facebook Marketplace</w:t>
      </w:r>
      <w:r w:rsidR="00E95DEA">
        <w:t>,</w:t>
      </w:r>
      <w:r w:rsidRPr="00AA3096" w:rsidR="00836D76">
        <w:t xml:space="preserve"> zijn een paradijs voor </w:t>
      </w:r>
      <w:r w:rsidR="00AB5DD7">
        <w:t xml:space="preserve">malafide broodfokkers </w:t>
      </w:r>
      <w:r w:rsidRPr="00AA3096" w:rsidR="00836D76">
        <w:t xml:space="preserve">en puppysmokkelaars. </w:t>
      </w:r>
      <w:r w:rsidR="00E95DEA">
        <w:t>Honden die onder</w:t>
      </w:r>
      <w:r w:rsidRPr="00AA3096" w:rsidR="002A4D75">
        <w:t xml:space="preserve"> erbarmelijke omstandigheden </w:t>
      </w:r>
      <w:r w:rsidR="00E95DEA">
        <w:t>zijn gefokt</w:t>
      </w:r>
      <w:r w:rsidRPr="00AA3096" w:rsidR="002A4D75">
        <w:t xml:space="preserve"> worden massaal vanuit </w:t>
      </w:r>
      <w:r w:rsidRPr="00AA3096" w:rsidR="00D5749A">
        <w:t>Oost-Europese landen, zoals Roemenië,</w:t>
      </w:r>
      <w:r w:rsidRPr="00AA3096" w:rsidR="002A4D75">
        <w:t xml:space="preserve"> naar Nederland getransporteerd via vrachtwagens. </w:t>
      </w:r>
      <w:r w:rsidR="00E95DEA">
        <w:t>Er is zelfs een handelsroute van honden die vanuit Turkije op het vliegtuig naar Nederland worden gezet</w:t>
      </w:r>
      <w:r w:rsidRPr="00AA3096" w:rsidR="002A4D75">
        <w:t>.</w:t>
      </w:r>
      <w:r w:rsidRPr="00AA3096" w:rsidR="008A678B">
        <w:t xml:space="preserve"> Het </w:t>
      </w:r>
      <w:r w:rsidR="00FC4A80">
        <w:t>geldende</w:t>
      </w:r>
      <w:r w:rsidRPr="00AA3096" w:rsidR="008A678B">
        <w:t xml:space="preserve"> registratiesysteem voor honden is eenvoudig te omzeilen.</w:t>
      </w:r>
      <w:r w:rsidRPr="00AA3096" w:rsidR="008A678B">
        <w:rPr>
          <w:rStyle w:val="Voetnootmarkering"/>
        </w:rPr>
        <w:footnoteReference w:id="1"/>
      </w:r>
      <w:r w:rsidRPr="00AA3096" w:rsidR="008A678B">
        <w:t xml:space="preserve"> Voor de meeste andere dieren is er niet eens een vorm van registratie.</w:t>
      </w:r>
      <w:r w:rsidRPr="00AA3096" w:rsidR="002A4D75">
        <w:t xml:space="preserve"> </w:t>
      </w:r>
      <w:r w:rsidRPr="00AA3096" w:rsidR="00EE6429">
        <w:t xml:space="preserve">De dieren worden zonder controle op het internet verkocht aan nietsvermoedende </w:t>
      </w:r>
      <w:r w:rsidR="00DF0AB2">
        <w:t>kopers</w:t>
      </w:r>
      <w:r w:rsidRPr="00AA3096" w:rsidR="00CC28BE">
        <w:t>.</w:t>
      </w:r>
      <w:r w:rsidRPr="00AA3096" w:rsidR="00192CCA">
        <w:t xml:space="preserve"> </w:t>
      </w:r>
    </w:p>
    <w:p w:rsidR="00B50FB8" w:rsidP="00BF623B" w:rsidRDefault="00B50FB8" w14:paraId="06E2310D" w14:textId="77777777">
      <w:pPr>
        <w:rPr>
          <w:highlight w:val="yellow"/>
        </w:rPr>
      </w:pPr>
    </w:p>
    <w:p w:rsidR="00B50FB8" w:rsidP="00B50FB8" w:rsidRDefault="00B50FB8" w14:paraId="5CD8C877" w14:textId="4D1DED39">
      <w:r>
        <w:t>De overheid heeft een convenant afgesloten met Marktplaats, maar dat helpt niets.</w:t>
      </w:r>
      <w:r w:rsidR="00B617CA">
        <w:t xml:space="preserve"> </w:t>
      </w:r>
      <w:r w:rsidR="00C11BA5">
        <w:t>Soms worden advertenties of accounts offline gehaald, maar e</w:t>
      </w:r>
      <w:r>
        <w:t>r vindt geen onderzoek plaats</w:t>
      </w:r>
      <w:r w:rsidR="002E2394">
        <w:t>. D</w:t>
      </w:r>
      <w:r>
        <w:t>e politie wordt niet ingeschakeld</w:t>
      </w:r>
      <w:r w:rsidR="002E2394">
        <w:t>. D</w:t>
      </w:r>
      <w:r>
        <w:t>e foute fokker, die vaak onder tientallen valse namen dieren verkoopt, blijft actief.</w:t>
      </w:r>
      <w:r w:rsidR="00B17F5B">
        <w:t xml:space="preserve"> </w:t>
      </w:r>
      <w:r w:rsidR="002E2394">
        <w:t>H</w:t>
      </w:r>
      <w:r w:rsidR="00073382">
        <w:t>et verwijderde valse account wordt</w:t>
      </w:r>
      <w:r w:rsidR="002E2394">
        <w:t xml:space="preserve"> vaak</w:t>
      </w:r>
      <w:r w:rsidR="00073382">
        <w:t xml:space="preserve"> snel vervangen door een ander vals account. </w:t>
      </w:r>
      <w:r w:rsidR="00FA22E2">
        <w:t xml:space="preserve">Vorig jaar bleek nog dat  in drie maanden tijd meer dan honderd advertenties </w:t>
      </w:r>
      <w:r w:rsidR="00CE3761">
        <w:t xml:space="preserve">van </w:t>
      </w:r>
      <w:proofErr w:type="spellStart"/>
      <w:r w:rsidR="00CE3761">
        <w:t>kittens</w:t>
      </w:r>
      <w:proofErr w:type="spellEnd"/>
      <w:r w:rsidR="00CE3761">
        <w:t xml:space="preserve"> van het ras </w:t>
      </w:r>
      <w:proofErr w:type="spellStart"/>
      <w:r w:rsidR="00CE3761">
        <w:t>Scottish</w:t>
      </w:r>
      <w:proofErr w:type="spellEnd"/>
      <w:r w:rsidR="00CE3761">
        <w:t xml:space="preserve"> </w:t>
      </w:r>
      <w:proofErr w:type="spellStart"/>
      <w:r w:rsidR="00CE3761">
        <w:t>fold</w:t>
      </w:r>
      <w:proofErr w:type="spellEnd"/>
      <w:r w:rsidR="00CE3761">
        <w:t xml:space="preserve"> </w:t>
      </w:r>
      <w:r w:rsidR="00C11BA5">
        <w:t>zijn</w:t>
      </w:r>
      <w:r w:rsidR="00CE3761">
        <w:t xml:space="preserve"> aangeboden. </w:t>
      </w:r>
      <w:r w:rsidR="00EA64E3">
        <w:t xml:space="preserve">Het is al </w:t>
      </w:r>
      <w:r w:rsidR="004D3E9E">
        <w:t xml:space="preserve">tien jaar verboden om </w:t>
      </w:r>
      <w:r w:rsidR="00EE77EC">
        <w:t>met deze katten te fokken</w:t>
      </w:r>
      <w:r w:rsidR="00CE3761">
        <w:t xml:space="preserve"> omdat de dieren ernstig lijden</w:t>
      </w:r>
      <w:r w:rsidR="00EE77EC">
        <w:t xml:space="preserve"> vanwege erfelijke afwijkingen. </w:t>
      </w:r>
      <w:r w:rsidR="00073382">
        <w:t xml:space="preserve">Nog steeds worden ze massaal, illegaal verhandeld via onlinemarktplaatsen. Naar aanleiding van dit bericht liet de staatssecretaris simpelweg weten </w:t>
      </w:r>
      <w:r w:rsidR="005A656E">
        <w:t>“geen aanleiding” te zien tot strengere nationale wetgeving.</w:t>
      </w:r>
      <w:r w:rsidR="00E21130">
        <w:rPr>
          <w:rStyle w:val="Voetnootmarkering"/>
        </w:rPr>
        <w:footnoteReference w:id="2"/>
      </w:r>
      <w:r w:rsidR="006176D2">
        <w:t xml:space="preserve"> De indiener deelt deze analyse van de staatssecretaris niet</w:t>
      </w:r>
      <w:r w:rsidR="007153DE">
        <w:t>.</w:t>
      </w:r>
    </w:p>
    <w:p w:rsidR="00B50FB8" w:rsidP="00B50FB8" w:rsidRDefault="00B50FB8" w14:paraId="038F65C2" w14:textId="77777777"/>
    <w:p w:rsidR="003B1413" w:rsidP="00BF623B" w:rsidRDefault="003B1413" w14:paraId="6E095D2F" w14:textId="66DB43BC">
      <w:pPr>
        <w:rPr>
          <w:highlight w:val="yellow"/>
        </w:rPr>
      </w:pPr>
      <w:r>
        <w:t xml:space="preserve">Om de malafide handel in dieren tegen te gaan, regelt dit </w:t>
      </w:r>
      <w:r w:rsidRPr="003B1413" w:rsidR="00BA681B">
        <w:t>amendement een verbod op de hande</w:t>
      </w:r>
      <w:r w:rsidRPr="003B1413" w:rsidR="006A2563">
        <w:t>l in gezelschapsdieren</w:t>
      </w:r>
      <w:r w:rsidR="00F13BB6">
        <w:t xml:space="preserve"> via onlinemarktplaatsen</w:t>
      </w:r>
      <w:r w:rsidR="00930BA1">
        <w:t>, zoals Marktplaats en Facebook Marketplace</w:t>
      </w:r>
      <w:r w:rsidR="0042327C">
        <w:t>.</w:t>
      </w:r>
      <w:r w:rsidR="00D52CEB">
        <w:t xml:space="preserve"> Huisdieren kunnen nog steeds aangeboden worden via websites van bijvoorbeeld dierenopvangcentra of fokkers</w:t>
      </w:r>
      <w:r w:rsidR="00247A8C">
        <w:t>.</w:t>
      </w:r>
      <w:r w:rsidR="00A21151">
        <w:t xml:space="preserve"> Hiermee wordt het malafide fokkers lastiger gemaakt om hun dieren </w:t>
      </w:r>
      <w:r w:rsidR="002E2394">
        <w:t>te verkopen</w:t>
      </w:r>
      <w:r w:rsidR="00A21151">
        <w:t xml:space="preserve"> en worden impulsaankopen fors beperkt.</w:t>
      </w:r>
    </w:p>
    <w:p w:rsidR="003B1413" w:rsidP="00BF623B" w:rsidRDefault="003B1413" w14:paraId="1BF085F5" w14:textId="77777777">
      <w:pPr>
        <w:rPr>
          <w:highlight w:val="yellow"/>
        </w:rPr>
      </w:pPr>
    </w:p>
    <w:p w:rsidRPr="00EA69AC" w:rsidR="008F2016" w:rsidP="00EA1CE4" w:rsidRDefault="005B1DCC" w14:paraId="6E80BB33" w14:textId="25EBA876">
      <w:r w:rsidRPr="00EA69AC">
        <w:fldChar w:fldCharType="begin"/>
      </w:r>
      <w:r w:rsidRPr="00EA69AC">
        <w:instrText xml:space="preserve"> =  \* MERGEFORMAT </w:instrText>
      </w:r>
      <w:r w:rsidRPr="00EA69AC">
        <w:fldChar w:fldCharType="separate"/>
      </w:r>
      <w:r w:rsidR="00392053">
        <w:rPr>
          <w:noProof/>
        </w:rPr>
        <w:t>Teunissen</w:t>
      </w:r>
      <w:r w:rsidRPr="00EA69AC">
        <w:fldChar w:fldCharType="end"/>
      </w:r>
    </w:p>
    <w:sectPr w:rsidRPr="00EA69AC" w:rsidR="008F201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4F17" w14:textId="77777777" w:rsidR="00FC5507" w:rsidRDefault="00FC5507">
      <w:pPr>
        <w:spacing w:line="20" w:lineRule="exact"/>
      </w:pPr>
    </w:p>
  </w:endnote>
  <w:endnote w:type="continuationSeparator" w:id="0">
    <w:p w14:paraId="30F10EF6" w14:textId="77777777" w:rsidR="00FC5507" w:rsidRDefault="00FC5507">
      <w:pPr>
        <w:pStyle w:val="Amendement"/>
      </w:pPr>
      <w:r>
        <w:rPr>
          <w:b w:val="0"/>
        </w:rPr>
        <w:t xml:space="preserve"> </w:t>
      </w:r>
    </w:p>
  </w:endnote>
  <w:endnote w:type="continuationNotice" w:id="1">
    <w:p w14:paraId="2FEBC9D6" w14:textId="77777777" w:rsidR="00FC5507" w:rsidRDefault="00FC55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A99A" w14:textId="77777777" w:rsidR="00FC5507" w:rsidRDefault="00FC5507">
      <w:pPr>
        <w:pStyle w:val="Amendement"/>
      </w:pPr>
      <w:r>
        <w:rPr>
          <w:b w:val="0"/>
        </w:rPr>
        <w:separator/>
      </w:r>
    </w:p>
  </w:footnote>
  <w:footnote w:type="continuationSeparator" w:id="0">
    <w:p w14:paraId="3F5AC4FB" w14:textId="77777777" w:rsidR="00FC5507" w:rsidRDefault="00FC5507">
      <w:r>
        <w:continuationSeparator/>
      </w:r>
    </w:p>
  </w:footnote>
  <w:footnote w:id="1">
    <w:p w14:paraId="779CA61A" w14:textId="3D939F53" w:rsidR="008A678B" w:rsidRPr="00BF154F" w:rsidRDefault="008A678B">
      <w:pPr>
        <w:pStyle w:val="Voetnoottekst"/>
        <w:rPr>
          <w:sz w:val="20"/>
        </w:rPr>
      </w:pPr>
      <w:r w:rsidRPr="00BF154F">
        <w:rPr>
          <w:rStyle w:val="Voetnootmarkering"/>
          <w:sz w:val="20"/>
        </w:rPr>
        <w:footnoteRef/>
      </w:r>
      <w:r w:rsidRPr="00BF154F">
        <w:rPr>
          <w:sz w:val="20"/>
        </w:rPr>
        <w:t xml:space="preserve"> </w:t>
      </w:r>
      <w:hyperlink r:id="rId1" w:history="1">
        <w:r w:rsidRPr="00BF154F">
          <w:rPr>
            <w:rStyle w:val="Hyperlink"/>
            <w:sz w:val="20"/>
          </w:rPr>
          <w:t>https://www.houseofanimals.nl/2023/05/12/registratiesysteem-puppys-lek-als-een-mandje/</w:t>
        </w:r>
      </w:hyperlink>
      <w:r w:rsidRPr="00BF154F">
        <w:rPr>
          <w:sz w:val="20"/>
        </w:rPr>
        <w:t xml:space="preserve"> </w:t>
      </w:r>
    </w:p>
  </w:footnote>
  <w:footnote w:id="2">
    <w:p w14:paraId="33929114" w14:textId="79CFB8BE" w:rsidR="00E21130" w:rsidRDefault="00E21130">
      <w:pPr>
        <w:pStyle w:val="Voetnoottekst"/>
      </w:pPr>
      <w:r>
        <w:rPr>
          <w:rStyle w:val="Voetnootmarkering"/>
        </w:rPr>
        <w:footnoteRef/>
      </w:r>
      <w:r>
        <w:t xml:space="preserve"> </w:t>
      </w:r>
      <w:r w:rsidRPr="00E21130">
        <w:t xml:space="preserve">Antwoord op vragen van het lid </w:t>
      </w:r>
      <w:proofErr w:type="spellStart"/>
      <w:r w:rsidRPr="00E21130">
        <w:t>Kostić</w:t>
      </w:r>
      <w:proofErr w:type="spellEnd"/>
      <w:r w:rsidRPr="00E21130">
        <w:t xml:space="preserve"> over de verkoop van illegaal gefokte dieren met ernstige erfelijke aandoeningen via Marktplaats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0F4B"/>
    <w:multiLevelType w:val="multilevel"/>
    <w:tmpl w:val="B6F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56A6C"/>
    <w:multiLevelType w:val="multilevel"/>
    <w:tmpl w:val="F31E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17B38"/>
    <w:multiLevelType w:val="multilevel"/>
    <w:tmpl w:val="EA4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563CF"/>
    <w:multiLevelType w:val="hybridMultilevel"/>
    <w:tmpl w:val="7BB421FE"/>
    <w:lvl w:ilvl="0" w:tplc="8168083A">
      <w:start w:val="1"/>
      <w:numFmt w:val="decimal"/>
      <w:lvlText w:val="%1)"/>
      <w:lvlJc w:val="left"/>
      <w:pPr>
        <w:ind w:left="1160" w:hanging="360"/>
      </w:pPr>
    </w:lvl>
    <w:lvl w:ilvl="1" w:tplc="0DB65E32">
      <w:start w:val="1"/>
      <w:numFmt w:val="decimal"/>
      <w:lvlText w:val="%2)"/>
      <w:lvlJc w:val="left"/>
      <w:pPr>
        <w:ind w:left="1160" w:hanging="360"/>
      </w:pPr>
    </w:lvl>
    <w:lvl w:ilvl="2" w:tplc="082E44C0">
      <w:start w:val="1"/>
      <w:numFmt w:val="decimal"/>
      <w:lvlText w:val="%3)"/>
      <w:lvlJc w:val="left"/>
      <w:pPr>
        <w:ind w:left="1160" w:hanging="360"/>
      </w:pPr>
    </w:lvl>
    <w:lvl w:ilvl="3" w:tplc="E5EEA114">
      <w:start w:val="1"/>
      <w:numFmt w:val="decimal"/>
      <w:lvlText w:val="%4)"/>
      <w:lvlJc w:val="left"/>
      <w:pPr>
        <w:ind w:left="1160" w:hanging="360"/>
      </w:pPr>
    </w:lvl>
    <w:lvl w:ilvl="4" w:tplc="0284FD34">
      <w:start w:val="1"/>
      <w:numFmt w:val="decimal"/>
      <w:lvlText w:val="%5)"/>
      <w:lvlJc w:val="left"/>
      <w:pPr>
        <w:ind w:left="1160" w:hanging="360"/>
      </w:pPr>
    </w:lvl>
    <w:lvl w:ilvl="5" w:tplc="628890C2">
      <w:start w:val="1"/>
      <w:numFmt w:val="decimal"/>
      <w:lvlText w:val="%6)"/>
      <w:lvlJc w:val="left"/>
      <w:pPr>
        <w:ind w:left="1160" w:hanging="360"/>
      </w:pPr>
    </w:lvl>
    <w:lvl w:ilvl="6" w:tplc="02BC3A50">
      <w:start w:val="1"/>
      <w:numFmt w:val="decimal"/>
      <w:lvlText w:val="%7)"/>
      <w:lvlJc w:val="left"/>
      <w:pPr>
        <w:ind w:left="1160" w:hanging="360"/>
      </w:pPr>
    </w:lvl>
    <w:lvl w:ilvl="7" w:tplc="579EAD6A">
      <w:start w:val="1"/>
      <w:numFmt w:val="decimal"/>
      <w:lvlText w:val="%8)"/>
      <w:lvlJc w:val="left"/>
      <w:pPr>
        <w:ind w:left="1160" w:hanging="360"/>
      </w:pPr>
    </w:lvl>
    <w:lvl w:ilvl="8" w:tplc="72362576">
      <w:start w:val="1"/>
      <w:numFmt w:val="decimal"/>
      <w:lvlText w:val="%9)"/>
      <w:lvlJc w:val="left"/>
      <w:pPr>
        <w:ind w:left="1160" w:hanging="360"/>
      </w:pPr>
    </w:lvl>
  </w:abstractNum>
  <w:num w:numId="1" w16cid:durableId="80150800">
    <w:abstractNumId w:val="2"/>
  </w:num>
  <w:num w:numId="2" w16cid:durableId="473067048">
    <w:abstractNumId w:val="1"/>
  </w:num>
  <w:num w:numId="3" w16cid:durableId="1743140090">
    <w:abstractNumId w:val="0"/>
  </w:num>
  <w:num w:numId="4" w16cid:durableId="864371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16"/>
    <w:rsid w:val="000259A0"/>
    <w:rsid w:val="000534DD"/>
    <w:rsid w:val="00073382"/>
    <w:rsid w:val="000A3743"/>
    <w:rsid w:val="000B2D49"/>
    <w:rsid w:val="000C7042"/>
    <w:rsid w:val="000D17BF"/>
    <w:rsid w:val="00125E8E"/>
    <w:rsid w:val="00157CAF"/>
    <w:rsid w:val="001656EE"/>
    <w:rsid w:val="0016653D"/>
    <w:rsid w:val="00171B46"/>
    <w:rsid w:val="00177E09"/>
    <w:rsid w:val="001907BA"/>
    <w:rsid w:val="00192CCA"/>
    <w:rsid w:val="001B15A0"/>
    <w:rsid w:val="001D2AB0"/>
    <w:rsid w:val="001D56AF"/>
    <w:rsid w:val="001E0E21"/>
    <w:rsid w:val="00203CF8"/>
    <w:rsid w:val="00212E0A"/>
    <w:rsid w:val="002153B0"/>
    <w:rsid w:val="0021777F"/>
    <w:rsid w:val="00241DD0"/>
    <w:rsid w:val="00247A8C"/>
    <w:rsid w:val="00281081"/>
    <w:rsid w:val="002A0713"/>
    <w:rsid w:val="002A4D75"/>
    <w:rsid w:val="002E2394"/>
    <w:rsid w:val="0036046C"/>
    <w:rsid w:val="00392053"/>
    <w:rsid w:val="0039328D"/>
    <w:rsid w:val="003B1413"/>
    <w:rsid w:val="003C21AC"/>
    <w:rsid w:val="003C5218"/>
    <w:rsid w:val="003C7876"/>
    <w:rsid w:val="003E2F98"/>
    <w:rsid w:val="00405E3F"/>
    <w:rsid w:val="00413F85"/>
    <w:rsid w:val="00422995"/>
    <w:rsid w:val="0042327C"/>
    <w:rsid w:val="0042574B"/>
    <w:rsid w:val="004330ED"/>
    <w:rsid w:val="0046661A"/>
    <w:rsid w:val="00481C91"/>
    <w:rsid w:val="004911E3"/>
    <w:rsid w:val="0049430D"/>
    <w:rsid w:val="00497D57"/>
    <w:rsid w:val="004A1E29"/>
    <w:rsid w:val="004A7DD4"/>
    <w:rsid w:val="004B092B"/>
    <w:rsid w:val="004B50D8"/>
    <w:rsid w:val="004B5B90"/>
    <w:rsid w:val="004D3E9E"/>
    <w:rsid w:val="004D41FB"/>
    <w:rsid w:val="00501109"/>
    <w:rsid w:val="00524DB2"/>
    <w:rsid w:val="00544FAC"/>
    <w:rsid w:val="00556FFF"/>
    <w:rsid w:val="005703C9"/>
    <w:rsid w:val="005776B6"/>
    <w:rsid w:val="00597703"/>
    <w:rsid w:val="005A6097"/>
    <w:rsid w:val="005A656E"/>
    <w:rsid w:val="005B1DCC"/>
    <w:rsid w:val="005B7323"/>
    <w:rsid w:val="005C25B9"/>
    <w:rsid w:val="006176D2"/>
    <w:rsid w:val="006267E6"/>
    <w:rsid w:val="00635DDC"/>
    <w:rsid w:val="006459B4"/>
    <w:rsid w:val="006558D2"/>
    <w:rsid w:val="00672D25"/>
    <w:rsid w:val="006738BC"/>
    <w:rsid w:val="006A2563"/>
    <w:rsid w:val="006B0976"/>
    <w:rsid w:val="006B6C11"/>
    <w:rsid w:val="006D3E69"/>
    <w:rsid w:val="006E0971"/>
    <w:rsid w:val="00714982"/>
    <w:rsid w:val="007153DE"/>
    <w:rsid w:val="00731438"/>
    <w:rsid w:val="00732872"/>
    <w:rsid w:val="00747477"/>
    <w:rsid w:val="00751E16"/>
    <w:rsid w:val="007709F6"/>
    <w:rsid w:val="00786B32"/>
    <w:rsid w:val="007965FC"/>
    <w:rsid w:val="007A0B51"/>
    <w:rsid w:val="007C05EB"/>
    <w:rsid w:val="007D079C"/>
    <w:rsid w:val="007D2608"/>
    <w:rsid w:val="007E61A8"/>
    <w:rsid w:val="008164E5"/>
    <w:rsid w:val="00830081"/>
    <w:rsid w:val="00836D76"/>
    <w:rsid w:val="008467D7"/>
    <w:rsid w:val="00852541"/>
    <w:rsid w:val="00865D47"/>
    <w:rsid w:val="0088452C"/>
    <w:rsid w:val="008A678B"/>
    <w:rsid w:val="008B6830"/>
    <w:rsid w:val="008D7DCB"/>
    <w:rsid w:val="008E5E4C"/>
    <w:rsid w:val="008F2016"/>
    <w:rsid w:val="009055DB"/>
    <w:rsid w:val="00905ECB"/>
    <w:rsid w:val="00930BA1"/>
    <w:rsid w:val="00932425"/>
    <w:rsid w:val="00951813"/>
    <w:rsid w:val="0096165D"/>
    <w:rsid w:val="009926D1"/>
    <w:rsid w:val="00993E91"/>
    <w:rsid w:val="009A271E"/>
    <w:rsid w:val="009A409F"/>
    <w:rsid w:val="009B5845"/>
    <w:rsid w:val="009B7D0E"/>
    <w:rsid w:val="009C0C1F"/>
    <w:rsid w:val="00A00113"/>
    <w:rsid w:val="00A10505"/>
    <w:rsid w:val="00A1288B"/>
    <w:rsid w:val="00A169AB"/>
    <w:rsid w:val="00A21151"/>
    <w:rsid w:val="00A43434"/>
    <w:rsid w:val="00A53203"/>
    <w:rsid w:val="00A772EB"/>
    <w:rsid w:val="00AA0D23"/>
    <w:rsid w:val="00AA3096"/>
    <w:rsid w:val="00AB5DD7"/>
    <w:rsid w:val="00B01BA6"/>
    <w:rsid w:val="00B14069"/>
    <w:rsid w:val="00B17F5B"/>
    <w:rsid w:val="00B4708A"/>
    <w:rsid w:val="00B50FB8"/>
    <w:rsid w:val="00B617CA"/>
    <w:rsid w:val="00B8457F"/>
    <w:rsid w:val="00B85EB8"/>
    <w:rsid w:val="00BA5E0F"/>
    <w:rsid w:val="00BA681B"/>
    <w:rsid w:val="00BF154F"/>
    <w:rsid w:val="00BF623B"/>
    <w:rsid w:val="00C035D4"/>
    <w:rsid w:val="00C11BA5"/>
    <w:rsid w:val="00C23E82"/>
    <w:rsid w:val="00C521D9"/>
    <w:rsid w:val="00C679BF"/>
    <w:rsid w:val="00C8017F"/>
    <w:rsid w:val="00C81BBD"/>
    <w:rsid w:val="00CC28BE"/>
    <w:rsid w:val="00CD3132"/>
    <w:rsid w:val="00CE27CD"/>
    <w:rsid w:val="00CE3761"/>
    <w:rsid w:val="00D1328B"/>
    <w:rsid w:val="00D134F3"/>
    <w:rsid w:val="00D25328"/>
    <w:rsid w:val="00D47D01"/>
    <w:rsid w:val="00D52CEB"/>
    <w:rsid w:val="00D5749A"/>
    <w:rsid w:val="00D774B3"/>
    <w:rsid w:val="00D868CD"/>
    <w:rsid w:val="00D8784D"/>
    <w:rsid w:val="00D92290"/>
    <w:rsid w:val="00DC3B97"/>
    <w:rsid w:val="00DD35A5"/>
    <w:rsid w:val="00DE2948"/>
    <w:rsid w:val="00DF02B1"/>
    <w:rsid w:val="00DF0AB2"/>
    <w:rsid w:val="00DF68BE"/>
    <w:rsid w:val="00DF712A"/>
    <w:rsid w:val="00E21130"/>
    <w:rsid w:val="00E25DF4"/>
    <w:rsid w:val="00E3485D"/>
    <w:rsid w:val="00E52364"/>
    <w:rsid w:val="00E6619B"/>
    <w:rsid w:val="00E876D1"/>
    <w:rsid w:val="00E95DEA"/>
    <w:rsid w:val="00EA1CE4"/>
    <w:rsid w:val="00EA64E3"/>
    <w:rsid w:val="00EA69AC"/>
    <w:rsid w:val="00EB3298"/>
    <w:rsid w:val="00EB40A1"/>
    <w:rsid w:val="00EC3112"/>
    <w:rsid w:val="00ED5E57"/>
    <w:rsid w:val="00EE1BD8"/>
    <w:rsid w:val="00EE6429"/>
    <w:rsid w:val="00EE77EC"/>
    <w:rsid w:val="00EF04E4"/>
    <w:rsid w:val="00F13BB6"/>
    <w:rsid w:val="00F65B9E"/>
    <w:rsid w:val="00FA22E2"/>
    <w:rsid w:val="00FA5BBE"/>
    <w:rsid w:val="00FC4A80"/>
    <w:rsid w:val="00FC5507"/>
    <w:rsid w:val="00FD6E1A"/>
    <w:rsid w:val="00FF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E042C"/>
  <w15:docId w15:val="{BA01BC7F-32AB-42DB-B43C-04B4DE48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8F2016"/>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Kop4Char">
    <w:name w:val="Kop 4 Char"/>
    <w:basedOn w:val="Standaardalinea-lettertype"/>
    <w:link w:val="Kop4"/>
    <w:uiPriority w:val="9"/>
    <w:rsid w:val="008F2016"/>
    <w:rPr>
      <w:b/>
      <w:bCs/>
      <w:sz w:val="24"/>
      <w:szCs w:val="24"/>
    </w:rPr>
  </w:style>
  <w:style w:type="paragraph" w:customStyle="1" w:styleId="lid">
    <w:name w:val="lid"/>
    <w:basedOn w:val="Standaard"/>
    <w:rsid w:val="008F2016"/>
    <w:pPr>
      <w:widowControl/>
      <w:spacing w:before="100" w:beforeAutospacing="1" w:after="100" w:afterAutospacing="1"/>
    </w:pPr>
    <w:rPr>
      <w:szCs w:val="24"/>
    </w:rPr>
  </w:style>
  <w:style w:type="character" w:customStyle="1" w:styleId="lidnr">
    <w:name w:val="lidnr"/>
    <w:basedOn w:val="Standaardalinea-lettertype"/>
    <w:rsid w:val="008F2016"/>
  </w:style>
  <w:style w:type="paragraph" w:customStyle="1" w:styleId="labeled">
    <w:name w:val="labeled"/>
    <w:basedOn w:val="Standaard"/>
    <w:rsid w:val="008F2016"/>
    <w:pPr>
      <w:widowControl/>
      <w:spacing w:before="100" w:beforeAutospacing="1" w:after="100" w:afterAutospacing="1"/>
    </w:pPr>
    <w:rPr>
      <w:szCs w:val="24"/>
    </w:rPr>
  </w:style>
  <w:style w:type="character" w:customStyle="1" w:styleId="ol">
    <w:name w:val="ol"/>
    <w:basedOn w:val="Standaardalinea-lettertype"/>
    <w:rsid w:val="008F2016"/>
  </w:style>
  <w:style w:type="character" w:styleId="Verwijzingopmerking">
    <w:name w:val="annotation reference"/>
    <w:basedOn w:val="Standaardalinea-lettertype"/>
    <w:semiHidden/>
    <w:unhideWhenUsed/>
    <w:rsid w:val="00524DB2"/>
    <w:rPr>
      <w:sz w:val="16"/>
      <w:szCs w:val="16"/>
    </w:rPr>
  </w:style>
  <w:style w:type="paragraph" w:styleId="Tekstopmerking">
    <w:name w:val="annotation text"/>
    <w:basedOn w:val="Standaard"/>
    <w:link w:val="TekstopmerkingChar"/>
    <w:unhideWhenUsed/>
    <w:rsid w:val="00524DB2"/>
    <w:rPr>
      <w:sz w:val="20"/>
    </w:rPr>
  </w:style>
  <w:style w:type="character" w:customStyle="1" w:styleId="TekstopmerkingChar">
    <w:name w:val="Tekst opmerking Char"/>
    <w:basedOn w:val="Standaardalinea-lettertype"/>
    <w:link w:val="Tekstopmerking"/>
    <w:rsid w:val="00524DB2"/>
  </w:style>
  <w:style w:type="paragraph" w:styleId="Onderwerpvanopmerking">
    <w:name w:val="annotation subject"/>
    <w:basedOn w:val="Tekstopmerking"/>
    <w:next w:val="Tekstopmerking"/>
    <w:link w:val="OnderwerpvanopmerkingChar"/>
    <w:semiHidden/>
    <w:unhideWhenUsed/>
    <w:rsid w:val="00524DB2"/>
    <w:rPr>
      <w:b/>
      <w:bCs/>
    </w:rPr>
  </w:style>
  <w:style w:type="character" w:customStyle="1" w:styleId="OnderwerpvanopmerkingChar">
    <w:name w:val="Onderwerp van opmerking Char"/>
    <w:basedOn w:val="TekstopmerkingChar"/>
    <w:link w:val="Onderwerpvanopmerking"/>
    <w:semiHidden/>
    <w:rsid w:val="00524DB2"/>
    <w:rPr>
      <w:b/>
      <w:bCs/>
    </w:rPr>
  </w:style>
  <w:style w:type="paragraph" w:styleId="Lijstalinea">
    <w:name w:val="List Paragraph"/>
    <w:basedOn w:val="Standaard"/>
    <w:uiPriority w:val="34"/>
    <w:qFormat/>
    <w:rsid w:val="00556FFF"/>
    <w:pPr>
      <w:ind w:left="720"/>
      <w:contextualSpacing/>
    </w:pPr>
  </w:style>
  <w:style w:type="character" w:styleId="Nadruk">
    <w:name w:val="Emphasis"/>
    <w:basedOn w:val="Standaardalinea-lettertype"/>
    <w:uiPriority w:val="20"/>
    <w:qFormat/>
    <w:rsid w:val="00413F85"/>
    <w:rPr>
      <w:i/>
      <w:iCs/>
    </w:rPr>
  </w:style>
  <w:style w:type="paragraph" w:styleId="Revisie">
    <w:name w:val="Revision"/>
    <w:hidden/>
    <w:uiPriority w:val="99"/>
    <w:semiHidden/>
    <w:rsid w:val="004D41FB"/>
    <w:rPr>
      <w:sz w:val="24"/>
    </w:rPr>
  </w:style>
  <w:style w:type="character" w:styleId="Voetnootmarkering">
    <w:name w:val="footnote reference"/>
    <w:basedOn w:val="Standaardalinea-lettertype"/>
    <w:semiHidden/>
    <w:unhideWhenUsed/>
    <w:rsid w:val="008A678B"/>
    <w:rPr>
      <w:vertAlign w:val="superscript"/>
    </w:rPr>
  </w:style>
  <w:style w:type="character" w:styleId="Hyperlink">
    <w:name w:val="Hyperlink"/>
    <w:basedOn w:val="Standaardalinea-lettertype"/>
    <w:unhideWhenUsed/>
    <w:rsid w:val="008A678B"/>
    <w:rPr>
      <w:color w:val="0000FF" w:themeColor="hyperlink"/>
      <w:u w:val="single"/>
    </w:rPr>
  </w:style>
  <w:style w:type="character" w:styleId="Onopgelostemelding">
    <w:name w:val="Unresolved Mention"/>
    <w:basedOn w:val="Standaardalinea-lettertype"/>
    <w:uiPriority w:val="99"/>
    <w:semiHidden/>
    <w:unhideWhenUsed/>
    <w:rsid w:val="008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231151">
      <w:bodyDiv w:val="1"/>
      <w:marLeft w:val="0"/>
      <w:marRight w:val="0"/>
      <w:marTop w:val="0"/>
      <w:marBottom w:val="0"/>
      <w:divBdr>
        <w:top w:val="none" w:sz="0" w:space="0" w:color="auto"/>
        <w:left w:val="none" w:sz="0" w:space="0" w:color="auto"/>
        <w:bottom w:val="none" w:sz="0" w:space="0" w:color="auto"/>
        <w:right w:val="none" w:sz="0" w:space="0" w:color="auto"/>
      </w:divBdr>
      <w:divsChild>
        <w:div w:id="1601568990">
          <w:marLeft w:val="0"/>
          <w:marRight w:val="0"/>
          <w:marTop w:val="60"/>
          <w:marBottom w:val="60"/>
          <w:divBdr>
            <w:top w:val="none" w:sz="0" w:space="0" w:color="auto"/>
            <w:left w:val="none" w:sz="0" w:space="0" w:color="auto"/>
            <w:bottom w:val="none" w:sz="0" w:space="0" w:color="auto"/>
            <w:right w:val="none" w:sz="0" w:space="0" w:color="auto"/>
          </w:divBdr>
        </w:div>
      </w:divsChild>
    </w:div>
    <w:div w:id="2019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houseofanimals.nl/2023/05/12/registratiesysteem-puppys-lek-als-een-mandj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491</ap:Words>
  <ap:Characters>2944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2025-01-20T08:35:00.0000000Z</dcterms:created>
  <dcterms:modified xsi:type="dcterms:W3CDTF">2025-01-20T08:35:00.0000000Z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