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2BCB482" w14:textId="77777777">
        <w:tc>
          <w:tcPr>
            <w:tcW w:w="6379" w:type="dxa"/>
            <w:gridSpan w:val="2"/>
            <w:tcBorders>
              <w:top w:val="nil"/>
              <w:left w:val="nil"/>
              <w:bottom w:val="nil"/>
              <w:right w:val="nil"/>
            </w:tcBorders>
            <w:vAlign w:val="center"/>
          </w:tcPr>
          <w:p w:rsidR="004330ED" w:rsidP="00EA1CE4" w:rsidRDefault="004330ED" w14:paraId="4F4F075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5DA4C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645A9AA" w14:textId="77777777">
        <w:trPr>
          <w:cantSplit/>
        </w:trPr>
        <w:tc>
          <w:tcPr>
            <w:tcW w:w="10348" w:type="dxa"/>
            <w:gridSpan w:val="3"/>
            <w:tcBorders>
              <w:top w:val="single" w:color="auto" w:sz="4" w:space="0"/>
              <w:left w:val="nil"/>
              <w:bottom w:val="nil"/>
              <w:right w:val="nil"/>
            </w:tcBorders>
          </w:tcPr>
          <w:p w:rsidR="004330ED" w:rsidP="004A1E29" w:rsidRDefault="004330ED" w14:paraId="5C65BE6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BEC5F54" w14:textId="77777777">
        <w:trPr>
          <w:cantSplit/>
        </w:trPr>
        <w:tc>
          <w:tcPr>
            <w:tcW w:w="10348" w:type="dxa"/>
            <w:gridSpan w:val="3"/>
            <w:tcBorders>
              <w:top w:val="nil"/>
              <w:left w:val="nil"/>
              <w:bottom w:val="nil"/>
              <w:right w:val="nil"/>
            </w:tcBorders>
          </w:tcPr>
          <w:p w:rsidR="004330ED" w:rsidP="00BF623B" w:rsidRDefault="004330ED" w14:paraId="798AC675" w14:textId="77777777">
            <w:pPr>
              <w:pStyle w:val="Amendement"/>
              <w:tabs>
                <w:tab w:val="clear" w:pos="3310"/>
                <w:tab w:val="clear" w:pos="3600"/>
              </w:tabs>
              <w:rPr>
                <w:rFonts w:ascii="Times New Roman" w:hAnsi="Times New Roman"/>
                <w:b w:val="0"/>
              </w:rPr>
            </w:pPr>
          </w:p>
        </w:tc>
      </w:tr>
      <w:tr w:rsidR="004330ED" w:rsidTr="00EA1CE4" w14:paraId="4A5E33F8" w14:textId="77777777">
        <w:trPr>
          <w:cantSplit/>
        </w:trPr>
        <w:tc>
          <w:tcPr>
            <w:tcW w:w="10348" w:type="dxa"/>
            <w:gridSpan w:val="3"/>
            <w:tcBorders>
              <w:top w:val="nil"/>
              <w:left w:val="nil"/>
              <w:bottom w:val="single" w:color="auto" w:sz="4" w:space="0"/>
              <w:right w:val="nil"/>
            </w:tcBorders>
          </w:tcPr>
          <w:p w:rsidR="004330ED" w:rsidP="00BF623B" w:rsidRDefault="004330ED" w14:paraId="1611F7DA" w14:textId="77777777">
            <w:pPr>
              <w:pStyle w:val="Amendement"/>
              <w:tabs>
                <w:tab w:val="clear" w:pos="3310"/>
                <w:tab w:val="clear" w:pos="3600"/>
              </w:tabs>
              <w:rPr>
                <w:rFonts w:ascii="Times New Roman" w:hAnsi="Times New Roman"/>
              </w:rPr>
            </w:pPr>
          </w:p>
        </w:tc>
      </w:tr>
      <w:tr w:rsidR="004330ED" w:rsidTr="00EA1CE4" w14:paraId="0C781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AFC9FC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89E08B" w14:textId="77777777">
            <w:pPr>
              <w:suppressAutoHyphens/>
              <w:ind w:left="-70"/>
              <w:rPr>
                <w:b/>
              </w:rPr>
            </w:pPr>
          </w:p>
        </w:tc>
      </w:tr>
      <w:tr w:rsidR="003C21AC" w:rsidTr="00EA1CE4" w14:paraId="0BAEC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20B0A" w14:paraId="7582C2A2" w14:textId="6394FF3E">
            <w:pPr>
              <w:pStyle w:val="Amendement"/>
              <w:tabs>
                <w:tab w:val="clear" w:pos="3310"/>
                <w:tab w:val="clear" w:pos="3600"/>
              </w:tabs>
              <w:rPr>
                <w:rFonts w:ascii="Times New Roman" w:hAnsi="Times New Roman"/>
              </w:rPr>
            </w:pPr>
            <w:r>
              <w:rPr>
                <w:rFonts w:ascii="Times New Roman" w:hAnsi="Times New Roman"/>
              </w:rPr>
              <w:t>35 423</w:t>
            </w:r>
          </w:p>
        </w:tc>
        <w:tc>
          <w:tcPr>
            <w:tcW w:w="7371" w:type="dxa"/>
            <w:gridSpan w:val="2"/>
          </w:tcPr>
          <w:p w:rsidRPr="00520B0A" w:rsidR="003C21AC" w:rsidP="00520B0A" w:rsidRDefault="00520B0A" w14:paraId="3471C567" w14:textId="188A52BB">
            <w:pPr>
              <w:rPr>
                <w:b/>
                <w:bCs/>
              </w:rPr>
            </w:pPr>
            <w:r w:rsidRPr="00520B0A">
              <w:rPr>
                <w:b/>
                <w:bCs/>
              </w:rPr>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003C21AC" w:rsidTr="00EA1CE4" w14:paraId="325CA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15546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538687" w14:textId="77777777">
            <w:pPr>
              <w:pStyle w:val="Amendement"/>
              <w:tabs>
                <w:tab w:val="clear" w:pos="3310"/>
                <w:tab w:val="clear" w:pos="3600"/>
              </w:tabs>
              <w:ind w:left="-70"/>
              <w:rPr>
                <w:rFonts w:ascii="Times New Roman" w:hAnsi="Times New Roman"/>
              </w:rPr>
            </w:pPr>
          </w:p>
        </w:tc>
      </w:tr>
      <w:tr w:rsidR="003C21AC" w:rsidTr="00EA1CE4" w14:paraId="037A43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C1F6E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2A0E7A" w14:textId="77777777">
            <w:pPr>
              <w:pStyle w:val="Amendement"/>
              <w:tabs>
                <w:tab w:val="clear" w:pos="3310"/>
                <w:tab w:val="clear" w:pos="3600"/>
              </w:tabs>
              <w:ind w:left="-70"/>
              <w:rPr>
                <w:rFonts w:ascii="Times New Roman" w:hAnsi="Times New Roman"/>
              </w:rPr>
            </w:pPr>
          </w:p>
        </w:tc>
      </w:tr>
      <w:tr w:rsidR="003C21AC" w:rsidTr="00EA1CE4" w14:paraId="0159B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472BB6E" w14:textId="24A09D02">
            <w:pPr>
              <w:pStyle w:val="Amendement"/>
              <w:tabs>
                <w:tab w:val="clear" w:pos="3310"/>
                <w:tab w:val="clear" w:pos="3600"/>
              </w:tabs>
              <w:rPr>
                <w:rFonts w:ascii="Times New Roman" w:hAnsi="Times New Roman"/>
              </w:rPr>
            </w:pPr>
            <w:r w:rsidRPr="00C035D4">
              <w:rPr>
                <w:rFonts w:ascii="Times New Roman" w:hAnsi="Times New Roman"/>
              </w:rPr>
              <w:t>Nr.</w:t>
            </w:r>
            <w:r w:rsidR="00520B0A">
              <w:rPr>
                <w:rFonts w:ascii="Times New Roman" w:hAnsi="Times New Roman"/>
              </w:rPr>
              <w:t xml:space="preserve"> </w:t>
            </w:r>
            <w:r w:rsidR="00E67C61">
              <w:rPr>
                <w:rFonts w:ascii="Times New Roman" w:hAnsi="Times New Roman"/>
              </w:rPr>
              <w:t>9</w:t>
            </w:r>
          </w:p>
        </w:tc>
        <w:tc>
          <w:tcPr>
            <w:tcW w:w="7371" w:type="dxa"/>
            <w:gridSpan w:val="2"/>
          </w:tcPr>
          <w:p w:rsidRPr="00C035D4" w:rsidR="003C21AC" w:rsidP="006E0971" w:rsidRDefault="003C21AC" w14:paraId="408D21E2" w14:textId="0759DEF4">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520B0A">
              <w:rPr>
                <w:rFonts w:ascii="Times New Roman" w:hAnsi="Times New Roman"/>
                <w:caps/>
              </w:rPr>
              <w:t xml:space="preserve"> Beckerman</w:t>
            </w:r>
          </w:p>
        </w:tc>
      </w:tr>
      <w:tr w:rsidR="003C21AC" w:rsidTr="00EA1CE4" w14:paraId="51AFF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5129C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BCBD1E" w14:textId="0CA83CB8">
            <w:pPr>
              <w:pStyle w:val="Amendement"/>
              <w:tabs>
                <w:tab w:val="clear" w:pos="3310"/>
                <w:tab w:val="clear" w:pos="3600"/>
              </w:tabs>
              <w:ind w:left="-70"/>
              <w:rPr>
                <w:rFonts w:ascii="Times New Roman" w:hAnsi="Times New Roman"/>
              </w:rPr>
            </w:pPr>
            <w:r>
              <w:rPr>
                <w:rFonts w:ascii="Times New Roman" w:hAnsi="Times New Roman"/>
                <w:b w:val="0"/>
              </w:rPr>
              <w:t>Ontvangen</w:t>
            </w:r>
            <w:r w:rsidR="00E67C61">
              <w:rPr>
                <w:rFonts w:ascii="Times New Roman" w:hAnsi="Times New Roman"/>
                <w:b w:val="0"/>
              </w:rPr>
              <w:t xml:space="preserve"> 17 januari 2025</w:t>
            </w:r>
          </w:p>
        </w:tc>
      </w:tr>
      <w:tr w:rsidR="00B01BA6" w:rsidTr="00EA1CE4" w14:paraId="4F553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9334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55D18F" w14:textId="77777777">
            <w:pPr>
              <w:pStyle w:val="Amendement"/>
              <w:tabs>
                <w:tab w:val="clear" w:pos="3310"/>
                <w:tab w:val="clear" w:pos="3600"/>
              </w:tabs>
              <w:ind w:left="-70"/>
              <w:rPr>
                <w:rFonts w:ascii="Times New Roman" w:hAnsi="Times New Roman"/>
                <w:b w:val="0"/>
              </w:rPr>
            </w:pPr>
          </w:p>
        </w:tc>
      </w:tr>
      <w:tr w:rsidRPr="00EA69AC" w:rsidR="00B01BA6" w:rsidTr="00EA1CE4" w14:paraId="46856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43B6B05" w14:textId="77777777">
            <w:pPr>
              <w:ind w:firstLine="284"/>
            </w:pPr>
            <w:r w:rsidRPr="00EA69AC">
              <w:t>De ondergetekende stelt het volgende amendement voor:</w:t>
            </w:r>
          </w:p>
        </w:tc>
      </w:tr>
    </w:tbl>
    <w:p w:rsidRPr="00EA69AC" w:rsidR="004330ED" w:rsidP="00D774B3" w:rsidRDefault="004330ED" w14:paraId="0789ECB1" w14:textId="77777777"/>
    <w:p w:rsidRPr="00EA69AC" w:rsidR="004330ED" w:rsidP="00EA1CE4" w:rsidRDefault="004330ED" w14:paraId="5149FF5E" w14:textId="77777777">
      <w:r w:rsidRPr="00EA69AC">
        <w:t>I</w:t>
      </w:r>
    </w:p>
    <w:p w:rsidRPr="00EA69AC" w:rsidR="005B1DCC" w:rsidP="00BF623B" w:rsidRDefault="005B1DCC" w14:paraId="1ED6946A" w14:textId="77777777"/>
    <w:p w:rsidRPr="00EA69AC" w:rsidR="005B1DCC" w:rsidP="0088452C" w:rsidRDefault="00520B0A" w14:paraId="29086320" w14:textId="351E9B82">
      <w:pPr>
        <w:ind w:firstLine="284"/>
      </w:pPr>
      <w:r>
        <w:t>In artikel I, onderdeel H, onder 3, wordt “het achtste of negende lid” vervangen door “het vijfde, zesde, achtste of negende lid”.</w:t>
      </w:r>
    </w:p>
    <w:p w:rsidR="00EA1CE4" w:rsidP="00EA1CE4" w:rsidRDefault="00EA1CE4" w14:paraId="41CF9A71" w14:textId="77777777"/>
    <w:p w:rsidRPr="00EA69AC" w:rsidR="003C21AC" w:rsidP="00EA1CE4" w:rsidRDefault="003C21AC" w14:paraId="5464B665" w14:textId="77777777">
      <w:pPr>
        <w:rPr>
          <w:b/>
        </w:rPr>
      </w:pPr>
      <w:r w:rsidRPr="00EA69AC">
        <w:rPr>
          <w:b/>
        </w:rPr>
        <w:t>Toelichting</w:t>
      </w:r>
    </w:p>
    <w:p w:rsidR="00235542" w:rsidP="00EA1CE4" w:rsidRDefault="00235542" w14:paraId="3ABE71A7" w14:textId="07B69CEE"/>
    <w:p w:rsidRPr="00235542" w:rsidR="00235542" w:rsidP="00235542" w:rsidRDefault="00235542" w14:paraId="52A7A5E4" w14:textId="77777777">
      <w:r w:rsidRPr="00235542">
        <w:t>Het wetsvoorstel beoogt het aantal dagen waarop poststukken moeten worden opgehaald en bezorgd niet langer in de wet zelf vast te leggen, maar dit aantal bij algemene maatregel van bestuur (AMvB) te regelen. Dit biedt de overheid meer flexibiliteit om sneller in te spelen op veranderende omstandigheden, zonder dat een wetswijziging nodig is.</w:t>
      </w:r>
    </w:p>
    <w:p w:rsidRPr="00235542" w:rsidR="00235542" w:rsidP="00235542" w:rsidRDefault="00235542" w14:paraId="0493EBB5" w14:textId="77777777">
      <w:r w:rsidRPr="00235542">
        <w:br/>
        <w:t>De indiener van dit amendement erkent het belang van flexibiliteit, maar stelt vast dat de huidige voorhangprocedure in artikel 16 van de Postwet 2009 niet van toepassing wordt op de nieuw voorgestelde AMvB met betrekking tot de ophaal- en bezorgdagen. Gezien het essentiële belang van de universele postdienst voor de samenleving en economie, acht de indiener het noodzakelijk dat zowel de Eerste als de Tweede Kamer betrokken blijven bij besluiten die zulke fundamentele aspecten van de UPD betreffen.</w:t>
      </w:r>
    </w:p>
    <w:p w:rsidRPr="008467D7" w:rsidR="00235542" w:rsidP="00EA1CE4" w:rsidRDefault="00235542" w14:paraId="250733F2" w14:textId="52E01BF3">
      <w:r w:rsidRPr="00235542">
        <w:br/>
        <w:t>Daarom regelt dit amendement een voorhangprocedure voor de AMvB over het aantal ophaal- en bezorgdagen. Deze procedure waarborgt dat beide Kamers de mogelijkheid hebben om hun zienswijze kenbaar te maken en een oordeel te vellen, voordat een wijziging op dit punt bij AMvB kan worden doorgevoerd. Hiermee wordt volgens indiener een balans gevonden tussen bestuurlijke flexibiliteit en parlementaire controle.</w:t>
      </w:r>
    </w:p>
    <w:p w:rsidRPr="00EA69AC" w:rsidR="005B1DCC" w:rsidP="00BF623B" w:rsidRDefault="005B1DCC" w14:paraId="223035E4" w14:textId="77777777"/>
    <w:p w:rsidRPr="00EA69AC" w:rsidR="00B4708A" w:rsidP="00EA1CE4" w:rsidRDefault="00520B0A" w14:paraId="2E9024B4" w14:textId="68BB29DD">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97E01" w14:textId="77777777" w:rsidR="00520B0A" w:rsidRDefault="00520B0A">
      <w:pPr>
        <w:spacing w:line="20" w:lineRule="exact"/>
      </w:pPr>
    </w:p>
  </w:endnote>
  <w:endnote w:type="continuationSeparator" w:id="0">
    <w:p w14:paraId="09BBE5B9" w14:textId="77777777" w:rsidR="00520B0A" w:rsidRDefault="00520B0A">
      <w:pPr>
        <w:pStyle w:val="Amendement"/>
      </w:pPr>
      <w:r>
        <w:rPr>
          <w:b w:val="0"/>
        </w:rPr>
        <w:t xml:space="preserve"> </w:t>
      </w:r>
    </w:p>
  </w:endnote>
  <w:endnote w:type="continuationNotice" w:id="1">
    <w:p w14:paraId="339AF009" w14:textId="77777777" w:rsidR="00520B0A" w:rsidRDefault="00520B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F78B" w14:textId="77777777" w:rsidR="00520B0A" w:rsidRDefault="00520B0A">
      <w:pPr>
        <w:pStyle w:val="Amendement"/>
      </w:pPr>
      <w:r>
        <w:rPr>
          <w:b w:val="0"/>
        </w:rPr>
        <w:separator/>
      </w:r>
    </w:p>
  </w:footnote>
  <w:footnote w:type="continuationSeparator" w:id="0">
    <w:p w14:paraId="53170032" w14:textId="77777777" w:rsidR="00520B0A" w:rsidRDefault="00520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A"/>
    <w:rsid w:val="0007471A"/>
    <w:rsid w:val="000D17BF"/>
    <w:rsid w:val="00157CAF"/>
    <w:rsid w:val="001656EE"/>
    <w:rsid w:val="0016653D"/>
    <w:rsid w:val="001D56AF"/>
    <w:rsid w:val="001E0E21"/>
    <w:rsid w:val="00212E0A"/>
    <w:rsid w:val="002153B0"/>
    <w:rsid w:val="0021777F"/>
    <w:rsid w:val="00235542"/>
    <w:rsid w:val="00241DD0"/>
    <w:rsid w:val="002A0713"/>
    <w:rsid w:val="003C21AC"/>
    <w:rsid w:val="003C5218"/>
    <w:rsid w:val="003C7876"/>
    <w:rsid w:val="003E2308"/>
    <w:rsid w:val="003E2F98"/>
    <w:rsid w:val="0042574B"/>
    <w:rsid w:val="0042614C"/>
    <w:rsid w:val="004330ED"/>
    <w:rsid w:val="00481C91"/>
    <w:rsid w:val="004911E3"/>
    <w:rsid w:val="00497D57"/>
    <w:rsid w:val="004A1E29"/>
    <w:rsid w:val="004A7DD4"/>
    <w:rsid w:val="004B50D8"/>
    <w:rsid w:val="004B5B90"/>
    <w:rsid w:val="004F3010"/>
    <w:rsid w:val="00501109"/>
    <w:rsid w:val="00520B0A"/>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36EDF"/>
    <w:rsid w:val="00B42968"/>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67C61"/>
    <w:rsid w:val="00E908D7"/>
    <w:rsid w:val="00EA1CE4"/>
    <w:rsid w:val="00EA69AC"/>
    <w:rsid w:val="00EB40A1"/>
    <w:rsid w:val="00EC3112"/>
    <w:rsid w:val="00ED5E57"/>
    <w:rsid w:val="00EE1BD8"/>
    <w:rsid w:val="00F2731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DA1D2"/>
  <w15:docId w15:val="{C0A56BF7-4BAC-4CB8-8E3D-10489926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36EDF"/>
    <w:rPr>
      <w:sz w:val="24"/>
    </w:rPr>
  </w:style>
  <w:style w:type="character" w:styleId="Verwijzingopmerking">
    <w:name w:val="annotation reference"/>
    <w:basedOn w:val="Standaardalinea-lettertype"/>
    <w:semiHidden/>
    <w:unhideWhenUsed/>
    <w:rsid w:val="00B36EDF"/>
    <w:rPr>
      <w:sz w:val="16"/>
      <w:szCs w:val="16"/>
    </w:rPr>
  </w:style>
  <w:style w:type="paragraph" w:styleId="Tekstopmerking">
    <w:name w:val="annotation text"/>
    <w:basedOn w:val="Standaard"/>
    <w:link w:val="TekstopmerkingChar"/>
    <w:unhideWhenUsed/>
    <w:rsid w:val="00B36EDF"/>
    <w:rPr>
      <w:sz w:val="20"/>
    </w:rPr>
  </w:style>
  <w:style w:type="character" w:customStyle="1" w:styleId="TekstopmerkingChar">
    <w:name w:val="Tekst opmerking Char"/>
    <w:basedOn w:val="Standaardalinea-lettertype"/>
    <w:link w:val="Tekstopmerking"/>
    <w:rsid w:val="00B36EDF"/>
  </w:style>
  <w:style w:type="paragraph" w:styleId="Onderwerpvanopmerking">
    <w:name w:val="annotation subject"/>
    <w:basedOn w:val="Tekstopmerking"/>
    <w:next w:val="Tekstopmerking"/>
    <w:link w:val="OnderwerpvanopmerkingChar"/>
    <w:semiHidden/>
    <w:unhideWhenUsed/>
    <w:rsid w:val="00B36EDF"/>
    <w:rPr>
      <w:b/>
      <w:bCs/>
    </w:rPr>
  </w:style>
  <w:style w:type="character" w:customStyle="1" w:styleId="OnderwerpvanopmerkingChar">
    <w:name w:val="Onderwerp van opmerking Char"/>
    <w:basedOn w:val="TekstopmerkingChar"/>
    <w:link w:val="Onderwerpvanopmerking"/>
    <w:semiHidden/>
    <w:rsid w:val="00B36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9062">
      <w:bodyDiv w:val="1"/>
      <w:marLeft w:val="0"/>
      <w:marRight w:val="0"/>
      <w:marTop w:val="0"/>
      <w:marBottom w:val="0"/>
      <w:divBdr>
        <w:top w:val="none" w:sz="0" w:space="0" w:color="auto"/>
        <w:left w:val="none" w:sz="0" w:space="0" w:color="auto"/>
        <w:bottom w:val="none" w:sz="0" w:space="0" w:color="auto"/>
        <w:right w:val="none" w:sz="0" w:space="0" w:color="auto"/>
      </w:divBdr>
    </w:div>
    <w:div w:id="563102008">
      <w:bodyDiv w:val="1"/>
      <w:marLeft w:val="0"/>
      <w:marRight w:val="0"/>
      <w:marTop w:val="0"/>
      <w:marBottom w:val="0"/>
      <w:divBdr>
        <w:top w:val="none" w:sz="0" w:space="0" w:color="auto"/>
        <w:left w:val="none" w:sz="0" w:space="0" w:color="auto"/>
        <w:bottom w:val="none" w:sz="0" w:space="0" w:color="auto"/>
        <w:right w:val="none" w:sz="0" w:space="0" w:color="auto"/>
      </w:divBdr>
    </w:div>
    <w:div w:id="671614151">
      <w:bodyDiv w:val="1"/>
      <w:marLeft w:val="0"/>
      <w:marRight w:val="0"/>
      <w:marTop w:val="0"/>
      <w:marBottom w:val="0"/>
      <w:divBdr>
        <w:top w:val="none" w:sz="0" w:space="0" w:color="auto"/>
        <w:left w:val="none" w:sz="0" w:space="0" w:color="auto"/>
        <w:bottom w:val="none" w:sz="0" w:space="0" w:color="auto"/>
        <w:right w:val="none" w:sz="0" w:space="0" w:color="auto"/>
      </w:divBdr>
    </w:div>
    <w:div w:id="11813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1668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2025-01-17T12:53:00.0000000Z</dcterms:created>
  <dcterms:modified xsi:type="dcterms:W3CDTF">2025-01-17T12:53:00.0000000Z</dcterms:modified>
  <dc:description>------------------------</dc:description>
  <dc:subject/>
  <keywords/>
  <version/>
  <category/>
</coreProperties>
</file>