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F5CDC" w:rsidR="00FF5CDC" w:rsidP="00FF5CDC" w:rsidRDefault="00F1211F" w14:paraId="4721B7B1" w14:textId="77777777">
      <w:pPr>
        <w:ind w:left="1410" w:hanging="1410"/>
        <w:rPr>
          <w:rFonts w:ascii="Times New Roman" w:hAnsi="Times New Roman" w:cs="Times New Roman"/>
          <w:b/>
          <w:bCs/>
          <w:sz w:val="24"/>
          <w:szCs w:val="24"/>
        </w:rPr>
      </w:pPr>
      <w:r w:rsidRPr="00BD7AAD">
        <w:rPr>
          <w:rFonts w:ascii="Times New Roman" w:hAnsi="Times New Roman" w:cs="Times New Roman"/>
          <w:b/>
          <w:sz w:val="24"/>
          <w:szCs w:val="24"/>
        </w:rPr>
        <w:t>36 665</w:t>
      </w:r>
      <w:r w:rsidRPr="00BD7AAD">
        <w:rPr>
          <w:rFonts w:ascii="Times New Roman" w:hAnsi="Times New Roman" w:cs="Times New Roman"/>
          <w:b/>
          <w:sz w:val="24"/>
          <w:szCs w:val="24"/>
        </w:rPr>
        <w:tab/>
      </w:r>
      <w:r w:rsidRPr="00BD7AAD">
        <w:rPr>
          <w:rFonts w:ascii="Times New Roman" w:hAnsi="Times New Roman" w:cs="Times New Roman"/>
          <w:b/>
          <w:sz w:val="24"/>
          <w:szCs w:val="24"/>
        </w:rPr>
        <w:tab/>
      </w:r>
      <w:r w:rsidRPr="00FF5CDC" w:rsidR="00FF5CDC">
        <w:rPr>
          <w:rFonts w:ascii="Times New Roman" w:hAnsi="Times New Roman" w:cs="Times New Roman"/>
          <w:b/>
          <w:bCs/>
          <w:sz w:val="24"/>
          <w:szCs w:val="24"/>
        </w:rPr>
        <w:t>Wijziging van de Warenwet in verband met de uitvoering van Verordening (EU) 2023/988 inzake algemene productveiligheid</w:t>
      </w:r>
    </w:p>
    <w:p w:rsidRPr="00BD7AAD" w:rsidR="00F1211F" w:rsidP="00BD7AAD" w:rsidRDefault="00F1211F" w14:paraId="39ED3D65" w14:textId="7390E1E1">
      <w:pPr>
        <w:spacing w:line="240" w:lineRule="auto"/>
        <w:ind w:left="1410" w:hanging="1410"/>
        <w:rPr>
          <w:rFonts w:ascii="Times New Roman" w:hAnsi="Times New Roman" w:cs="Times New Roman"/>
          <w:b/>
          <w:bCs/>
          <w:sz w:val="24"/>
          <w:szCs w:val="24"/>
        </w:rPr>
      </w:pPr>
    </w:p>
    <w:p w:rsidRPr="00BD7AAD" w:rsidR="006B6C77" w:rsidP="00BD7AAD" w:rsidRDefault="00F1211F" w14:paraId="37C96406" w14:textId="49A3EBDF">
      <w:pPr>
        <w:autoSpaceDE w:val="0"/>
        <w:autoSpaceDN w:val="0"/>
        <w:spacing w:after="0" w:line="240" w:lineRule="auto"/>
        <w:rPr>
          <w:rFonts w:ascii="Times New Roman" w:hAnsi="Times New Roman" w:cs="Times New Roman"/>
          <w:b/>
          <w:sz w:val="24"/>
          <w:szCs w:val="24"/>
        </w:rPr>
      </w:pPr>
      <w:r w:rsidRPr="00BD7AAD">
        <w:rPr>
          <w:rFonts w:ascii="Times New Roman" w:hAnsi="Times New Roman" w:cs="Times New Roman"/>
          <w:b/>
          <w:sz w:val="24"/>
          <w:szCs w:val="24"/>
        </w:rPr>
        <w:t xml:space="preserve">Nr. </w:t>
      </w:r>
      <w:r w:rsidRPr="00BD7AAD" w:rsidR="00130492">
        <w:rPr>
          <w:rFonts w:ascii="Times New Roman" w:hAnsi="Times New Roman" w:cs="Times New Roman"/>
          <w:b/>
          <w:sz w:val="24"/>
          <w:szCs w:val="24"/>
        </w:rPr>
        <w:t xml:space="preserve"> </w:t>
      </w:r>
      <w:r w:rsidR="00FF5CDC">
        <w:rPr>
          <w:rFonts w:ascii="Times New Roman" w:hAnsi="Times New Roman" w:cs="Times New Roman"/>
          <w:b/>
          <w:sz w:val="24"/>
          <w:szCs w:val="24"/>
        </w:rPr>
        <w:t>5</w:t>
      </w:r>
      <w:r w:rsidRPr="00BD7AAD" w:rsidR="00130492">
        <w:rPr>
          <w:rFonts w:ascii="Times New Roman" w:hAnsi="Times New Roman" w:cs="Times New Roman"/>
          <w:b/>
          <w:sz w:val="24"/>
          <w:szCs w:val="24"/>
        </w:rPr>
        <w:t xml:space="preserve">               </w:t>
      </w:r>
      <w:r w:rsidRPr="00BD7AAD">
        <w:rPr>
          <w:rFonts w:ascii="Times New Roman" w:hAnsi="Times New Roman" w:cs="Times New Roman"/>
          <w:b/>
          <w:sz w:val="24"/>
          <w:szCs w:val="24"/>
        </w:rPr>
        <w:t xml:space="preserve">VERSLAG </w:t>
      </w:r>
    </w:p>
    <w:p w:rsidRPr="00BD7AAD" w:rsidR="00F1211F" w:rsidP="00BD7AAD" w:rsidRDefault="00130492" w14:paraId="04A023EB" w14:textId="3BCEA49F">
      <w:pPr>
        <w:autoSpaceDE w:val="0"/>
        <w:autoSpaceDN w:val="0"/>
        <w:spacing w:after="0" w:line="240" w:lineRule="auto"/>
        <w:rPr>
          <w:rFonts w:ascii="Times New Roman" w:hAnsi="Times New Roman" w:cs="Times New Roman"/>
          <w:bCs/>
          <w:sz w:val="24"/>
          <w:szCs w:val="24"/>
        </w:rPr>
      </w:pPr>
      <w:r w:rsidRPr="00BD7AAD">
        <w:rPr>
          <w:rFonts w:ascii="Times New Roman" w:hAnsi="Times New Roman" w:cs="Times New Roman"/>
          <w:bCs/>
          <w:sz w:val="24"/>
          <w:szCs w:val="24"/>
        </w:rPr>
        <w:t xml:space="preserve">                        </w:t>
      </w:r>
      <w:r w:rsidRPr="00BD7AAD" w:rsidR="00F1211F">
        <w:rPr>
          <w:rFonts w:ascii="Times New Roman" w:hAnsi="Times New Roman" w:cs="Times New Roman"/>
          <w:bCs/>
          <w:sz w:val="24"/>
          <w:szCs w:val="24"/>
        </w:rPr>
        <w:t>Vastgesteld 17 januari 202</w:t>
      </w:r>
      <w:r w:rsidR="00714C50">
        <w:rPr>
          <w:rFonts w:ascii="Times New Roman" w:hAnsi="Times New Roman" w:cs="Times New Roman"/>
          <w:bCs/>
          <w:sz w:val="24"/>
          <w:szCs w:val="24"/>
        </w:rPr>
        <w:t>5</w:t>
      </w:r>
      <w:r w:rsidRPr="00BD7AAD" w:rsidR="00F1211F">
        <w:rPr>
          <w:rFonts w:ascii="Times New Roman" w:hAnsi="Times New Roman" w:cs="Times New Roman"/>
          <w:bCs/>
          <w:sz w:val="24"/>
          <w:szCs w:val="24"/>
        </w:rPr>
        <w:t xml:space="preserve"> </w:t>
      </w:r>
    </w:p>
    <w:p w:rsidRPr="00BD7AAD" w:rsidR="00F1211F" w:rsidP="00BD7AAD" w:rsidRDefault="00F1211F" w14:paraId="225B6008" w14:textId="77777777">
      <w:pPr>
        <w:autoSpaceDE w:val="0"/>
        <w:autoSpaceDN w:val="0"/>
        <w:spacing w:after="0" w:line="240" w:lineRule="auto"/>
        <w:rPr>
          <w:rFonts w:ascii="Times New Roman" w:hAnsi="Times New Roman" w:cs="Times New Roman"/>
          <w:bCs/>
          <w:sz w:val="24"/>
          <w:szCs w:val="24"/>
        </w:rPr>
      </w:pPr>
    </w:p>
    <w:p w:rsidRPr="00BD7AAD" w:rsidR="00F1211F" w:rsidP="00BD7AAD" w:rsidRDefault="00F1211F" w14:paraId="0C579AF2" w14:textId="77777777">
      <w:pPr>
        <w:autoSpaceDE w:val="0"/>
        <w:autoSpaceDN w:val="0"/>
        <w:spacing w:after="0" w:line="240" w:lineRule="auto"/>
        <w:rPr>
          <w:rFonts w:ascii="Times New Roman" w:hAnsi="Times New Roman" w:cs="Times New Roman"/>
          <w:bCs/>
          <w:sz w:val="24"/>
          <w:szCs w:val="24"/>
        </w:rPr>
      </w:pPr>
      <w:r w:rsidRPr="00BD7AAD">
        <w:rPr>
          <w:rFonts w:ascii="Times New Roman" w:hAnsi="Times New Roman" w:cs="Times New Roman"/>
          <w:bCs/>
          <w:sz w:val="24"/>
          <w:szCs w:val="24"/>
        </w:rPr>
        <w:t>De vaste commissie voor Volksgezondheid, Welzijn en Sport, belast met het voorbereidend onderzoek van voorliggend wetsvoorstel, heeft de eer als volgt verslag uit te brengen van haar bevindingen.</w:t>
      </w:r>
    </w:p>
    <w:p w:rsidRPr="00BD7AAD" w:rsidR="00F1211F" w:rsidP="00BD7AAD" w:rsidRDefault="00F1211F" w14:paraId="17DFEB6A" w14:textId="77777777">
      <w:pPr>
        <w:autoSpaceDE w:val="0"/>
        <w:autoSpaceDN w:val="0"/>
        <w:spacing w:after="0" w:line="240" w:lineRule="auto"/>
        <w:rPr>
          <w:rFonts w:ascii="Times New Roman" w:hAnsi="Times New Roman" w:cs="Times New Roman"/>
          <w:bCs/>
          <w:sz w:val="24"/>
          <w:szCs w:val="24"/>
        </w:rPr>
      </w:pPr>
    </w:p>
    <w:p w:rsidRPr="00BD7AAD" w:rsidR="00F1211F" w:rsidP="00BD7AAD" w:rsidRDefault="00F1211F" w14:paraId="1FCD050A" w14:textId="04570F83">
      <w:pPr>
        <w:autoSpaceDE w:val="0"/>
        <w:autoSpaceDN w:val="0"/>
        <w:spacing w:after="0" w:line="240" w:lineRule="auto"/>
        <w:rPr>
          <w:rFonts w:ascii="Times New Roman" w:hAnsi="Times New Roman" w:cs="Times New Roman"/>
          <w:bCs/>
          <w:sz w:val="24"/>
          <w:szCs w:val="24"/>
        </w:rPr>
      </w:pPr>
      <w:r w:rsidRPr="00BD7AAD">
        <w:rPr>
          <w:rFonts w:ascii="Times New Roman" w:hAnsi="Times New Roman" w:cs="Times New Roman"/>
          <w:bCs/>
          <w:sz w:val="24"/>
          <w:szCs w:val="24"/>
        </w:rPr>
        <w:t>Onder het voorbehoud dat de in het verslag opgenomen vragen en opmerkingen afdoende door de regering worden beantwoord, acht de commissie de openbare behandeling van het wetsvoorstel voldoende voorbereid.</w:t>
      </w:r>
    </w:p>
    <w:p w:rsidRPr="00BD7AAD" w:rsidR="004240AC" w:rsidP="00BD7AAD" w:rsidRDefault="004240AC" w14:paraId="2C546217" w14:textId="77777777">
      <w:pPr>
        <w:autoSpaceDE w:val="0"/>
        <w:autoSpaceDN w:val="0"/>
        <w:spacing w:after="0" w:line="240" w:lineRule="auto"/>
        <w:rPr>
          <w:rFonts w:ascii="Times New Roman" w:hAnsi="Times New Roman" w:cs="Times New Roman"/>
          <w:bCs/>
          <w:sz w:val="24"/>
          <w:szCs w:val="24"/>
        </w:rPr>
      </w:pPr>
    </w:p>
    <w:p w:rsidRPr="00BD7AAD" w:rsidR="004240AC" w:rsidP="00BD7AAD" w:rsidRDefault="004240AC" w14:paraId="1036E821" w14:textId="554BE89C">
      <w:pPr>
        <w:autoSpaceDE w:val="0"/>
        <w:autoSpaceDN w:val="0"/>
        <w:spacing w:after="0" w:line="240" w:lineRule="auto"/>
        <w:rPr>
          <w:rFonts w:ascii="Times New Roman" w:hAnsi="Times New Roman" w:cs="Times New Roman"/>
          <w:b/>
          <w:sz w:val="24"/>
          <w:szCs w:val="24"/>
        </w:rPr>
      </w:pPr>
      <w:r w:rsidRPr="00BD7AAD">
        <w:rPr>
          <w:rFonts w:ascii="Times New Roman" w:hAnsi="Times New Roman" w:cs="Times New Roman"/>
          <w:b/>
          <w:sz w:val="24"/>
          <w:szCs w:val="24"/>
        </w:rPr>
        <w:t xml:space="preserve">Inhoudsopgave </w:t>
      </w:r>
    </w:p>
    <w:p w:rsidRPr="00BD7AAD" w:rsidR="00595857" w:rsidP="00BD7AAD" w:rsidRDefault="00595857" w14:paraId="6165FDB4" w14:textId="1724671F">
      <w:pPr>
        <w:pStyle w:val="Normaalweb"/>
        <w:spacing w:before="0" w:beforeAutospacing="0" w:after="384" w:afterLines="160" w:afterAutospacing="0"/>
        <w:contextualSpacing/>
        <w:rPr>
          <w:b/>
          <w:color w:val="000000"/>
        </w:rPr>
      </w:pPr>
    </w:p>
    <w:p w:rsidRPr="00BD7AAD" w:rsidR="00595857" w:rsidP="00BD7AAD" w:rsidRDefault="00595857" w14:paraId="20C2C586" w14:textId="226F0356">
      <w:pPr>
        <w:pStyle w:val="Normaalweb"/>
        <w:spacing w:before="0" w:beforeAutospacing="0" w:after="384" w:afterLines="160" w:afterAutospacing="0"/>
        <w:contextualSpacing/>
        <w:rPr>
          <w:b/>
          <w:color w:val="000000"/>
        </w:rPr>
      </w:pPr>
      <w:r w:rsidRPr="00BD7AAD">
        <w:rPr>
          <w:b/>
          <w:color w:val="000000"/>
        </w:rPr>
        <w:t>Algemeen deel</w:t>
      </w:r>
      <w:r w:rsidRPr="00BD7AAD">
        <w:rPr>
          <w:b/>
          <w:color w:val="000000"/>
        </w:rPr>
        <w:tab/>
      </w:r>
      <w:r w:rsidRPr="00BD7AAD">
        <w:rPr>
          <w:b/>
          <w:color w:val="000000"/>
        </w:rPr>
        <w:tab/>
      </w:r>
      <w:r w:rsidRPr="00BD7AAD">
        <w:rPr>
          <w:b/>
          <w:color w:val="000000"/>
        </w:rPr>
        <w:tab/>
      </w:r>
      <w:r w:rsidRPr="00BD7AAD">
        <w:rPr>
          <w:b/>
          <w:color w:val="000000"/>
        </w:rPr>
        <w:tab/>
      </w:r>
      <w:r w:rsidRPr="00BD7AAD">
        <w:rPr>
          <w:b/>
          <w:color w:val="000000"/>
        </w:rPr>
        <w:tab/>
      </w:r>
      <w:r w:rsidRPr="00BD7AAD">
        <w:rPr>
          <w:b/>
          <w:color w:val="000000"/>
        </w:rPr>
        <w:tab/>
      </w:r>
      <w:r w:rsidRPr="00BD7AAD">
        <w:rPr>
          <w:b/>
          <w:color w:val="000000"/>
        </w:rPr>
        <w:tab/>
      </w:r>
      <w:r w:rsidRPr="00BD7AAD">
        <w:rPr>
          <w:b/>
          <w:color w:val="000000"/>
        </w:rPr>
        <w:tab/>
      </w:r>
    </w:p>
    <w:p w:rsidRPr="00BD7AAD" w:rsidR="00595857" w:rsidP="00BD7AAD" w:rsidRDefault="00595857" w14:paraId="6B206511" w14:textId="1649A5EC">
      <w:pPr>
        <w:pStyle w:val="Normaalweb"/>
        <w:numPr>
          <w:ilvl w:val="0"/>
          <w:numId w:val="8"/>
        </w:numPr>
        <w:spacing w:before="0" w:beforeAutospacing="0" w:after="384" w:afterLines="160" w:afterAutospacing="0"/>
        <w:contextualSpacing/>
        <w:rPr>
          <w:b/>
          <w:color w:val="000000"/>
        </w:rPr>
      </w:pPr>
      <w:r w:rsidRPr="00BD7AAD">
        <w:rPr>
          <w:b/>
          <w:color w:val="000000"/>
        </w:rPr>
        <w:t>Inleiding</w:t>
      </w:r>
      <w:r w:rsidRPr="00BD7AAD">
        <w:rPr>
          <w:b/>
          <w:color w:val="000000"/>
        </w:rPr>
        <w:tab/>
      </w:r>
      <w:r w:rsidRPr="00BD7AAD">
        <w:rPr>
          <w:b/>
          <w:color w:val="000000"/>
        </w:rPr>
        <w:tab/>
      </w:r>
      <w:r w:rsidRPr="00BD7AAD">
        <w:rPr>
          <w:b/>
          <w:color w:val="000000"/>
        </w:rPr>
        <w:tab/>
      </w:r>
      <w:r w:rsidRPr="00BD7AAD">
        <w:rPr>
          <w:b/>
          <w:color w:val="000000"/>
        </w:rPr>
        <w:tab/>
      </w:r>
      <w:r w:rsidRPr="00BD7AAD">
        <w:rPr>
          <w:b/>
          <w:color w:val="000000"/>
        </w:rPr>
        <w:tab/>
      </w:r>
      <w:r w:rsidRPr="00BD7AAD">
        <w:rPr>
          <w:b/>
          <w:color w:val="000000"/>
        </w:rPr>
        <w:tab/>
      </w:r>
      <w:r w:rsidRPr="00BD7AAD">
        <w:rPr>
          <w:b/>
          <w:color w:val="000000"/>
        </w:rPr>
        <w:tab/>
      </w:r>
      <w:r w:rsidRPr="00BD7AAD">
        <w:rPr>
          <w:b/>
          <w:color w:val="000000"/>
        </w:rPr>
        <w:tab/>
      </w:r>
    </w:p>
    <w:p w:rsidRPr="00BD7AAD" w:rsidR="00595857" w:rsidP="00BD7AAD" w:rsidRDefault="00595857" w14:paraId="54D230A4" w14:textId="7D099A0B">
      <w:pPr>
        <w:pStyle w:val="Normaalweb"/>
        <w:numPr>
          <w:ilvl w:val="0"/>
          <w:numId w:val="8"/>
        </w:numPr>
        <w:spacing w:before="0" w:beforeAutospacing="0" w:after="384" w:afterLines="160" w:afterAutospacing="0"/>
        <w:contextualSpacing/>
        <w:rPr>
          <w:b/>
          <w:color w:val="000000"/>
        </w:rPr>
      </w:pPr>
      <w:r w:rsidRPr="00BD7AAD">
        <w:rPr>
          <w:b/>
          <w:color w:val="000000"/>
        </w:rPr>
        <w:t xml:space="preserve">Gevolgen voor regeldruk en financiële gevolgen </w:t>
      </w:r>
      <w:r w:rsidRPr="00BD7AAD">
        <w:rPr>
          <w:b/>
          <w:color w:val="000000"/>
        </w:rPr>
        <w:tab/>
      </w:r>
      <w:r w:rsidRPr="00BD7AAD">
        <w:rPr>
          <w:b/>
          <w:color w:val="000000"/>
        </w:rPr>
        <w:tab/>
      </w:r>
      <w:r w:rsidRPr="00BD7AAD">
        <w:rPr>
          <w:b/>
          <w:color w:val="000000"/>
        </w:rPr>
        <w:tab/>
      </w:r>
      <w:r w:rsidRPr="00BD7AAD">
        <w:rPr>
          <w:b/>
          <w:color w:val="000000"/>
        </w:rPr>
        <w:tab/>
      </w:r>
      <w:r w:rsidRPr="00BD7AAD">
        <w:rPr>
          <w:b/>
          <w:color w:val="000000"/>
        </w:rPr>
        <w:tab/>
      </w:r>
    </w:p>
    <w:p w:rsidRPr="00BD7AAD" w:rsidR="00595857" w:rsidP="00BD7AAD" w:rsidRDefault="00595857" w14:paraId="01F9A4FA" w14:textId="58A034B5">
      <w:pPr>
        <w:pStyle w:val="Normaalweb"/>
        <w:numPr>
          <w:ilvl w:val="0"/>
          <w:numId w:val="8"/>
        </w:numPr>
        <w:spacing w:before="0" w:beforeAutospacing="0" w:after="384" w:afterLines="160" w:afterAutospacing="0"/>
        <w:contextualSpacing/>
        <w:rPr>
          <w:b/>
          <w:color w:val="000000"/>
        </w:rPr>
      </w:pPr>
      <w:r w:rsidRPr="00BD7AAD">
        <w:rPr>
          <w:b/>
          <w:color w:val="000000"/>
        </w:rPr>
        <w:t>Consultatie</w:t>
      </w:r>
      <w:r w:rsidRPr="00BD7AAD">
        <w:rPr>
          <w:b/>
          <w:color w:val="000000"/>
        </w:rPr>
        <w:tab/>
      </w:r>
      <w:r w:rsidRPr="00BD7AAD">
        <w:rPr>
          <w:b/>
          <w:color w:val="000000"/>
        </w:rPr>
        <w:tab/>
      </w:r>
      <w:r w:rsidRPr="00BD7AAD">
        <w:rPr>
          <w:b/>
          <w:color w:val="000000"/>
        </w:rPr>
        <w:tab/>
      </w:r>
      <w:r w:rsidRPr="00BD7AAD">
        <w:rPr>
          <w:b/>
          <w:color w:val="000000"/>
        </w:rPr>
        <w:tab/>
      </w:r>
      <w:r w:rsidRPr="00BD7AAD">
        <w:rPr>
          <w:b/>
          <w:color w:val="000000"/>
        </w:rPr>
        <w:tab/>
      </w:r>
      <w:r w:rsidRPr="00BD7AAD">
        <w:rPr>
          <w:b/>
          <w:color w:val="000000"/>
        </w:rPr>
        <w:tab/>
      </w:r>
      <w:r w:rsidRPr="00BD7AAD">
        <w:rPr>
          <w:b/>
          <w:color w:val="000000"/>
        </w:rPr>
        <w:tab/>
      </w:r>
      <w:r w:rsidRPr="00BD7AAD">
        <w:rPr>
          <w:b/>
          <w:color w:val="000000"/>
        </w:rPr>
        <w:tab/>
      </w:r>
    </w:p>
    <w:p w:rsidRPr="00BD7AAD" w:rsidR="00595857" w:rsidP="00BD7AAD" w:rsidRDefault="00595857" w14:paraId="33ED1E80" w14:textId="027EB2C5">
      <w:pPr>
        <w:pStyle w:val="Normaalweb"/>
        <w:numPr>
          <w:ilvl w:val="0"/>
          <w:numId w:val="8"/>
        </w:numPr>
        <w:spacing w:before="0" w:beforeAutospacing="0" w:after="384" w:afterLines="160" w:afterAutospacing="0"/>
        <w:contextualSpacing/>
        <w:rPr>
          <w:b/>
          <w:color w:val="000000"/>
        </w:rPr>
      </w:pPr>
      <w:r w:rsidRPr="00BD7AAD">
        <w:rPr>
          <w:b/>
          <w:color w:val="000000"/>
        </w:rPr>
        <w:t xml:space="preserve">Handhaafbaarheid en uitvoerbaarheid </w:t>
      </w:r>
      <w:r w:rsidRPr="00BD7AAD">
        <w:rPr>
          <w:b/>
          <w:color w:val="000000"/>
        </w:rPr>
        <w:tab/>
      </w:r>
      <w:r w:rsidRPr="00BD7AAD">
        <w:rPr>
          <w:b/>
          <w:color w:val="000000"/>
        </w:rPr>
        <w:tab/>
      </w:r>
      <w:r w:rsidRPr="00BD7AAD">
        <w:rPr>
          <w:b/>
          <w:color w:val="000000"/>
        </w:rPr>
        <w:tab/>
      </w:r>
      <w:r w:rsidRPr="00BD7AAD">
        <w:rPr>
          <w:b/>
          <w:color w:val="000000"/>
        </w:rPr>
        <w:tab/>
      </w:r>
      <w:r w:rsidRPr="00BD7AAD">
        <w:rPr>
          <w:b/>
          <w:color w:val="000000"/>
        </w:rPr>
        <w:tab/>
      </w:r>
    </w:p>
    <w:p w:rsidR="00BD7AAD" w:rsidP="00BD7AAD" w:rsidRDefault="00595857" w14:paraId="61CC8D3B" w14:textId="77777777">
      <w:pPr>
        <w:pStyle w:val="Normaalweb"/>
        <w:spacing w:before="0" w:beforeAutospacing="0" w:after="384" w:afterLines="160" w:afterAutospacing="0"/>
        <w:contextualSpacing/>
        <w:rPr>
          <w:b/>
          <w:color w:val="000000"/>
        </w:rPr>
      </w:pPr>
      <w:r w:rsidRPr="00BD7AAD">
        <w:rPr>
          <w:b/>
          <w:color w:val="000000"/>
        </w:rPr>
        <w:t>Artikelsgewijs</w:t>
      </w:r>
    </w:p>
    <w:p w:rsidRPr="00BD7AAD" w:rsidR="00595857" w:rsidP="00BD7AAD" w:rsidRDefault="00BD7AAD" w14:paraId="48F8122D" w14:textId="375135E3">
      <w:pPr>
        <w:pStyle w:val="Normaalweb"/>
        <w:spacing w:before="0" w:beforeAutospacing="0" w:after="384" w:afterLines="160" w:afterAutospacing="0"/>
        <w:contextualSpacing/>
        <w:rPr>
          <w:color w:val="000000"/>
        </w:rPr>
      </w:pPr>
      <w:r>
        <w:rPr>
          <w:b/>
          <w:color w:val="000000"/>
        </w:rPr>
        <w:t xml:space="preserve">Overig </w:t>
      </w:r>
      <w:r w:rsidRPr="00BD7AAD" w:rsidR="00595857">
        <w:rPr>
          <w:b/>
          <w:color w:val="000000"/>
        </w:rPr>
        <w:tab/>
      </w:r>
      <w:r w:rsidRPr="00BD7AAD" w:rsidR="00595857">
        <w:rPr>
          <w:b/>
          <w:color w:val="000000"/>
        </w:rPr>
        <w:tab/>
      </w:r>
      <w:r w:rsidRPr="00BD7AAD" w:rsidR="00595857">
        <w:rPr>
          <w:b/>
          <w:color w:val="000000"/>
        </w:rPr>
        <w:tab/>
      </w:r>
      <w:r w:rsidRPr="00BD7AAD" w:rsidR="00595857">
        <w:rPr>
          <w:color w:val="000000"/>
        </w:rPr>
        <w:tab/>
      </w:r>
    </w:p>
    <w:p w:rsidRPr="00BD7AAD" w:rsidR="00595857" w:rsidP="00BD7AAD" w:rsidRDefault="00595857" w14:paraId="391CEE3D" w14:textId="77777777">
      <w:pPr>
        <w:pStyle w:val="Normaalweb"/>
        <w:spacing w:before="0" w:beforeAutospacing="0" w:after="384" w:afterLines="160" w:afterAutospacing="0"/>
        <w:contextualSpacing/>
        <w:rPr>
          <w:color w:val="000000"/>
        </w:rPr>
      </w:pPr>
    </w:p>
    <w:p w:rsidR="00595857" w:rsidP="001815E1" w:rsidRDefault="0041401D" w14:paraId="5A3B05C1" w14:textId="05BD51A4">
      <w:pPr>
        <w:pStyle w:val="Normaalweb"/>
        <w:spacing w:before="0" w:beforeAutospacing="0" w:after="384" w:afterLines="160" w:afterAutospacing="0"/>
        <w:contextualSpacing/>
        <w:rPr>
          <w:b/>
          <w:bCs/>
        </w:rPr>
      </w:pPr>
      <w:r w:rsidRPr="00BD7AAD">
        <w:rPr>
          <w:b/>
          <w:bCs/>
        </w:rPr>
        <w:t>Algemeen deel</w:t>
      </w:r>
    </w:p>
    <w:p w:rsidRPr="00BD7AAD" w:rsidR="00BD7AAD" w:rsidP="00BD7AAD" w:rsidRDefault="00BD7AAD" w14:paraId="4B7ADA10" w14:textId="77777777">
      <w:pPr>
        <w:pStyle w:val="Normaalweb"/>
        <w:spacing w:before="0" w:beforeAutospacing="0" w:after="384" w:afterLines="160" w:afterAutospacing="0"/>
        <w:contextualSpacing/>
        <w:rPr>
          <w:b/>
          <w:bCs/>
        </w:rPr>
      </w:pPr>
    </w:p>
    <w:p w:rsidRPr="00BD7AAD" w:rsidR="00130492" w:rsidP="00BD7AAD" w:rsidRDefault="00130492" w14:paraId="6E833B15" w14:textId="6CF9ECC5">
      <w:pPr>
        <w:pStyle w:val="Normaalweb"/>
        <w:spacing w:before="0" w:beforeAutospacing="0" w:after="384" w:afterLines="160" w:afterAutospacing="0"/>
        <w:contextualSpacing/>
      </w:pPr>
      <w:r w:rsidRPr="00BD7AAD">
        <w:rPr>
          <w:b/>
          <w:bCs/>
        </w:rPr>
        <w:t xml:space="preserve">De leden van de PVV-fractie </w:t>
      </w:r>
      <w:r w:rsidRPr="00BD7AAD">
        <w:t>hebben de wijziging van de Warenwet met betrekking tot de uitvoering van Verordening (EU) 2023/988 inzake algemene productveiligheid met belangstelling gelezen en willen hierbij enkele kritische vragen stellen.</w:t>
      </w:r>
    </w:p>
    <w:p w:rsidRPr="00BD7AAD" w:rsidR="004A5E54" w:rsidP="00BD7AAD" w:rsidRDefault="004A5E54" w14:paraId="28A86287" w14:textId="77777777">
      <w:pPr>
        <w:pStyle w:val="Normaalweb"/>
        <w:spacing w:before="0" w:beforeAutospacing="0" w:after="384" w:afterLines="160" w:afterAutospacing="0"/>
        <w:contextualSpacing/>
      </w:pPr>
    </w:p>
    <w:p w:rsidRPr="00BD7AAD" w:rsidR="004A5E54" w:rsidP="00BD7AAD" w:rsidRDefault="004A5E54" w14:paraId="34C63ECF" w14:textId="68002087">
      <w:pPr>
        <w:pStyle w:val="Normaalweb"/>
        <w:spacing w:before="0" w:beforeAutospacing="0" w:after="384" w:afterLines="160" w:afterAutospacing="0"/>
        <w:contextualSpacing/>
      </w:pPr>
      <w:r w:rsidRPr="00BD7AAD">
        <w:rPr>
          <w:b/>
          <w:bCs/>
        </w:rPr>
        <w:t xml:space="preserve">De leden van de fractie van GroenLinks-PvdA </w:t>
      </w:r>
      <w:r w:rsidRPr="00BD7AAD">
        <w:t>hebben kennisgenomen van de «Wijziging van de Warenwet in verband met de uitvoering van Verordening (EU) 2023/988 inzake algemene productveiligheid». De voorgenoemde leden hebben naar aanleiding hiervan nog enkele vragen.</w:t>
      </w:r>
    </w:p>
    <w:p w:rsidRPr="00BD7AAD" w:rsidR="004A5E54" w:rsidP="00BD7AAD" w:rsidRDefault="004A5E54" w14:paraId="45376FA2" w14:textId="77777777">
      <w:pPr>
        <w:pStyle w:val="Normaalweb"/>
        <w:spacing w:before="0" w:beforeAutospacing="0" w:after="384" w:afterLines="160" w:afterAutospacing="0"/>
        <w:contextualSpacing/>
      </w:pPr>
    </w:p>
    <w:p w:rsidRPr="00BD7AAD" w:rsidR="004A5E54" w:rsidP="00BD7AAD" w:rsidRDefault="004A5E54" w14:paraId="32296317" w14:textId="77777777">
      <w:pPr>
        <w:pStyle w:val="Normaalweb"/>
        <w:spacing w:after="384" w:afterLines="160"/>
        <w:contextualSpacing/>
      </w:pPr>
      <w:r w:rsidRPr="00BD7AAD">
        <w:rPr>
          <w:b/>
          <w:bCs/>
        </w:rPr>
        <w:t>De leden van de VVD-fractie</w:t>
      </w:r>
      <w:r w:rsidRPr="00BD7AAD">
        <w:t xml:space="preserve"> hebben kennisgenomen van de Wijziging van de Warenwet in verband met de uitvoering van Verordening (EU) 2023/988 inzake algemene productveiligheid. Zij hebben hierbij nog een enkele vraag.</w:t>
      </w:r>
    </w:p>
    <w:p w:rsidRPr="00BD7AAD" w:rsidR="004A5E54" w:rsidP="00BD7AAD" w:rsidRDefault="004A5E54" w14:paraId="78CB3DDF" w14:textId="77777777">
      <w:pPr>
        <w:pStyle w:val="Normaalweb"/>
        <w:spacing w:after="384" w:afterLines="160"/>
        <w:contextualSpacing/>
      </w:pPr>
    </w:p>
    <w:p w:rsidRPr="00BD7AAD" w:rsidR="004A5E54" w:rsidP="00BD7AAD" w:rsidRDefault="004A5E54" w14:paraId="28119005" w14:textId="77777777">
      <w:pPr>
        <w:pStyle w:val="Normaalweb"/>
        <w:spacing w:after="384" w:afterLines="160"/>
        <w:contextualSpacing/>
      </w:pPr>
      <w:r w:rsidRPr="00BD7AAD">
        <w:rPr>
          <w:b/>
          <w:bCs/>
        </w:rPr>
        <w:t>De leden van de Nieuw Sociaal Contract-fractie</w:t>
      </w:r>
      <w:r w:rsidRPr="00BD7AAD">
        <w:t xml:space="preserve"> hebben kennisgenomen van de wijziging van de Warenwet in verband met de uitvoering van Verordening (EU) 2023/988 inzake algemene productveiligheid. Deze leden hebben hierover geen vragen of opmerkingen aan de regering.</w:t>
      </w:r>
    </w:p>
    <w:p w:rsidRPr="00BD7AAD" w:rsidR="004A5E54" w:rsidP="00BD7AAD" w:rsidRDefault="004A5E54" w14:paraId="44CEDAF8" w14:textId="77777777">
      <w:pPr>
        <w:pStyle w:val="Normaalweb"/>
        <w:spacing w:after="384" w:afterLines="160"/>
        <w:contextualSpacing/>
      </w:pPr>
    </w:p>
    <w:p w:rsidRPr="00BD7AAD" w:rsidR="004A5E54" w:rsidP="00BD7AAD" w:rsidRDefault="004A5E54" w14:paraId="4EB33D0D" w14:textId="7723930A">
      <w:pPr>
        <w:pStyle w:val="Normaalweb"/>
        <w:spacing w:after="384" w:afterLines="160"/>
        <w:contextualSpacing/>
      </w:pPr>
      <w:r w:rsidRPr="00BD7AAD">
        <w:rPr>
          <w:b/>
          <w:bCs/>
        </w:rPr>
        <w:t>De leden van de fractie van D66</w:t>
      </w:r>
      <w:r w:rsidRPr="00BD7AAD">
        <w:t xml:space="preserve"> danken de staatssecretaris voor het informeren over de wijziging van de Warenwet met de uitvoering van Verordening (EU) 2023/988 inzake algemene productveiligheid. Deze leden hebben verder geen vragen.</w:t>
      </w:r>
    </w:p>
    <w:p w:rsidRPr="00BD7AAD" w:rsidR="004A5E54" w:rsidP="00BD7AAD" w:rsidRDefault="004A5E54" w14:paraId="4D39F736" w14:textId="77777777">
      <w:pPr>
        <w:pStyle w:val="Normaalweb"/>
        <w:spacing w:after="384" w:afterLines="160"/>
        <w:contextualSpacing/>
      </w:pPr>
    </w:p>
    <w:p w:rsidR="004A5E54" w:rsidP="00BD7AAD" w:rsidRDefault="004A5E54" w14:paraId="0F870E5E" w14:textId="1AA66931">
      <w:pPr>
        <w:pStyle w:val="Normaalweb"/>
        <w:spacing w:before="0" w:beforeAutospacing="0" w:after="384" w:afterLines="160" w:afterAutospacing="0"/>
        <w:contextualSpacing/>
      </w:pPr>
      <w:r w:rsidRPr="00BD7AAD">
        <w:rPr>
          <w:b/>
          <w:bCs/>
        </w:rPr>
        <w:lastRenderedPageBreak/>
        <w:t>De leden van de SP-fractie</w:t>
      </w:r>
      <w:r w:rsidRPr="00BD7AAD">
        <w:t xml:space="preserve"> hebben kennisgenomen van het wetsvoorstel en hebben hierover nog een aantal vragen en opmerkingen.</w:t>
      </w:r>
    </w:p>
    <w:p w:rsidRPr="00BD7AAD" w:rsidR="00BD7AAD" w:rsidP="00BD7AAD" w:rsidRDefault="00BD7AAD" w14:paraId="42103A6C" w14:textId="77777777">
      <w:pPr>
        <w:pStyle w:val="Normaalweb"/>
        <w:spacing w:before="0" w:beforeAutospacing="0" w:after="384" w:afterLines="160" w:afterAutospacing="0"/>
        <w:contextualSpacing/>
      </w:pPr>
    </w:p>
    <w:p w:rsidR="0041401D" w:rsidP="00BD7AAD" w:rsidRDefault="0041401D" w14:paraId="4D2A069C" w14:textId="2EF754B7">
      <w:pPr>
        <w:pStyle w:val="Lijstalinea"/>
        <w:numPr>
          <w:ilvl w:val="0"/>
          <w:numId w:val="4"/>
        </w:numPr>
        <w:autoSpaceDN w:val="0"/>
        <w:spacing w:after="0" w:line="240" w:lineRule="auto"/>
        <w:textAlignment w:val="baseline"/>
        <w:rPr>
          <w:rFonts w:ascii="Times New Roman" w:hAnsi="Times New Roman" w:cs="Times New Roman"/>
          <w:b/>
          <w:bCs/>
          <w:sz w:val="24"/>
          <w:szCs w:val="24"/>
        </w:rPr>
      </w:pPr>
      <w:r w:rsidRPr="00BD7AAD">
        <w:rPr>
          <w:rFonts w:ascii="Times New Roman" w:hAnsi="Times New Roman" w:cs="Times New Roman"/>
          <w:b/>
          <w:bCs/>
          <w:sz w:val="24"/>
          <w:szCs w:val="24"/>
        </w:rPr>
        <w:t>Inleiding</w:t>
      </w:r>
    </w:p>
    <w:p w:rsidRPr="00BD7AAD" w:rsidR="00BD7AAD" w:rsidP="00BD7AAD" w:rsidRDefault="00BD7AAD" w14:paraId="4F0969FF" w14:textId="77777777">
      <w:pPr>
        <w:pStyle w:val="Lijstalinea"/>
        <w:autoSpaceDN w:val="0"/>
        <w:spacing w:after="0" w:line="240" w:lineRule="auto"/>
        <w:ind w:left="360"/>
        <w:textAlignment w:val="baseline"/>
        <w:rPr>
          <w:rFonts w:ascii="Times New Roman" w:hAnsi="Times New Roman" w:cs="Times New Roman"/>
          <w:b/>
          <w:bCs/>
          <w:sz w:val="24"/>
          <w:szCs w:val="24"/>
        </w:rPr>
      </w:pPr>
    </w:p>
    <w:p w:rsidR="00F5113F" w:rsidP="00BD7AAD" w:rsidRDefault="00540DE0" w14:paraId="12CB649E" w14:textId="77777777">
      <w:pPr>
        <w:autoSpaceDN w:val="0"/>
        <w:spacing w:after="0" w:line="240" w:lineRule="auto"/>
        <w:textAlignment w:val="baseline"/>
        <w:rPr>
          <w:rFonts w:ascii="Times New Roman" w:hAnsi="Times New Roman" w:cs="Times New Roman"/>
          <w:sz w:val="24"/>
          <w:szCs w:val="24"/>
        </w:rPr>
      </w:pPr>
      <w:r w:rsidRPr="00BD7AAD">
        <w:rPr>
          <w:rFonts w:ascii="Times New Roman" w:hAnsi="Times New Roman" w:cs="Times New Roman"/>
          <w:b/>
          <w:bCs/>
          <w:sz w:val="24"/>
          <w:szCs w:val="24"/>
        </w:rPr>
        <w:t>De leden van de PVV-fractie</w:t>
      </w:r>
      <w:r w:rsidRPr="00BD7AAD">
        <w:rPr>
          <w:rFonts w:ascii="Times New Roman" w:hAnsi="Times New Roman" w:cs="Times New Roman"/>
          <w:sz w:val="24"/>
          <w:szCs w:val="24"/>
        </w:rPr>
        <w:t xml:space="preserve"> benadrukken dat zij zich zorgen maken over de privacy van burgers en de lasten voor het bedrijfsleven. De leden van de PVV-fractie constateren dat met dit wetsvoorstel de Nederlandse Voedsel- en Warenautoriteit (NVWA) wordt geautoriseerd om gegevens en inlichtingen te verstrekken aan de Autoriteit Consument en Markt (ACM), waarbij wordt aangegeven dat de Algemene verordening gegevensbescherming (AVG) van toepassing is. De leden van de PVV-fractie verzoeken de regering om een toelichting te geven op welke gegevens en inlichtingen precies worden uitgewisseld, anders dan gewone persoonsgegevens. </w:t>
      </w:r>
    </w:p>
    <w:p w:rsidRPr="00BD7AAD" w:rsidR="00540DE0" w:rsidP="00BD7AAD" w:rsidRDefault="00540DE0" w14:paraId="563A31BE" w14:textId="49671632">
      <w:pPr>
        <w:autoSpaceDN w:val="0"/>
        <w:spacing w:after="0" w:line="240" w:lineRule="auto"/>
        <w:textAlignment w:val="baseline"/>
        <w:rPr>
          <w:rFonts w:ascii="Times New Roman" w:hAnsi="Times New Roman" w:cs="Times New Roman"/>
          <w:sz w:val="24"/>
          <w:szCs w:val="24"/>
        </w:rPr>
      </w:pPr>
      <w:r w:rsidRPr="00BD7AAD">
        <w:rPr>
          <w:rFonts w:ascii="Times New Roman" w:hAnsi="Times New Roman" w:cs="Times New Roman"/>
          <w:sz w:val="24"/>
          <w:szCs w:val="24"/>
        </w:rPr>
        <w:t>Daarnaast vragen de leden van de PVV-fractie of de regering kan aangeven welke risico’s aan deze gegevensoverdracht verbonden zijn, met name met betrekking tot gevoelige bedrijfsinformatie. Hoe wordt gegarandeerd dat de gegevensuitwisseling niet leidt tot een verdere aantasting van de privacy van burgers en bedrijven?</w:t>
      </w:r>
    </w:p>
    <w:p w:rsidRPr="00BD7AAD" w:rsidR="00D34722" w:rsidP="00BD7AAD" w:rsidRDefault="00D34722" w14:paraId="21FD792A" w14:textId="77777777">
      <w:pPr>
        <w:autoSpaceDN w:val="0"/>
        <w:spacing w:after="0" w:line="240" w:lineRule="auto"/>
        <w:textAlignment w:val="baseline"/>
        <w:rPr>
          <w:rFonts w:ascii="Times New Roman" w:hAnsi="Times New Roman" w:cs="Times New Roman"/>
          <w:sz w:val="24"/>
          <w:szCs w:val="24"/>
        </w:rPr>
      </w:pPr>
    </w:p>
    <w:p w:rsidRPr="00BD7AAD" w:rsidR="00D34722" w:rsidP="00BD7AAD" w:rsidRDefault="00D34722" w14:paraId="5CB1BE3E" w14:textId="6D8003F9">
      <w:pPr>
        <w:autoSpaceDN w:val="0"/>
        <w:spacing w:after="0" w:line="240" w:lineRule="auto"/>
        <w:textAlignment w:val="baseline"/>
        <w:rPr>
          <w:rFonts w:ascii="Times New Roman" w:hAnsi="Times New Roman" w:cs="Times New Roman"/>
          <w:sz w:val="24"/>
          <w:szCs w:val="24"/>
        </w:rPr>
      </w:pPr>
      <w:r w:rsidRPr="00BD7AAD">
        <w:rPr>
          <w:rFonts w:ascii="Times New Roman" w:hAnsi="Times New Roman" w:cs="Times New Roman"/>
          <w:b/>
          <w:bCs/>
          <w:sz w:val="24"/>
          <w:szCs w:val="24"/>
        </w:rPr>
        <w:t>De leden van de GroenLinks-PvdA-fractie</w:t>
      </w:r>
      <w:r w:rsidRPr="00BD7AAD">
        <w:rPr>
          <w:rFonts w:ascii="Times New Roman" w:hAnsi="Times New Roman" w:cs="Times New Roman"/>
          <w:sz w:val="24"/>
          <w:szCs w:val="24"/>
        </w:rPr>
        <w:t xml:space="preserve"> lezen dat de verordening algemene productveiligheid de Richtlijn 2001/95/EG2 inzake algemene productveiligheid en de Richtlijn 87/357/EG3 inzake imitatieproducten vervangt. Kan worden toegelicht wat de concrete verschillen met deze eerdere richtlijnen? Welke concrete implicaties heeft deze vervanging voor consumenten in Nederland? Over welke soort producten verandert nu het toezicht? Kunnen enkele praktijkvoorbeelden gegeven worden of scenario’s zodat deze wetswijziging wat meer inzichtelijk gemaakt wordt.</w:t>
      </w:r>
    </w:p>
    <w:p w:rsidRPr="00BD7AAD" w:rsidR="00D34722" w:rsidP="00BD7AAD" w:rsidRDefault="00D34722" w14:paraId="620A5DF6" w14:textId="77777777">
      <w:pPr>
        <w:autoSpaceDN w:val="0"/>
        <w:spacing w:after="0" w:line="240" w:lineRule="auto"/>
        <w:textAlignment w:val="baseline"/>
        <w:rPr>
          <w:rFonts w:ascii="Times New Roman" w:hAnsi="Times New Roman" w:cs="Times New Roman"/>
          <w:sz w:val="24"/>
          <w:szCs w:val="24"/>
        </w:rPr>
      </w:pPr>
    </w:p>
    <w:p w:rsidRPr="00BD7AAD" w:rsidR="005D59D5" w:rsidP="00BD7AAD" w:rsidRDefault="005D59D5" w14:paraId="721259C0" w14:textId="672FFBBB">
      <w:pPr>
        <w:autoSpaceDN w:val="0"/>
        <w:spacing w:after="0" w:line="240" w:lineRule="auto"/>
        <w:textAlignment w:val="baseline"/>
        <w:rPr>
          <w:rFonts w:ascii="Times New Roman" w:hAnsi="Times New Roman" w:cs="Times New Roman"/>
          <w:sz w:val="24"/>
          <w:szCs w:val="24"/>
        </w:rPr>
      </w:pPr>
      <w:r w:rsidRPr="00BD7AAD">
        <w:rPr>
          <w:rFonts w:ascii="Times New Roman" w:hAnsi="Times New Roman" w:cs="Times New Roman"/>
          <w:b/>
          <w:bCs/>
          <w:sz w:val="24"/>
          <w:szCs w:val="24"/>
        </w:rPr>
        <w:t>De leden van de SP-fractie</w:t>
      </w:r>
      <w:r w:rsidRPr="00BD7AAD">
        <w:rPr>
          <w:rFonts w:ascii="Times New Roman" w:hAnsi="Times New Roman" w:cs="Times New Roman"/>
          <w:sz w:val="24"/>
          <w:szCs w:val="24"/>
        </w:rPr>
        <w:t xml:space="preserve"> lezen dat de beleidsmatige inhoud van de verordening algemene productveiligheid rechtstreekse toepassing heeft in Nederland en daarom niet in het wetsvoorstel vermeld staat. Zij vragen of de regering wel bereid is om een samenvatting te geven van de belangrijkste inhoudelijke maatregelen die met deze verordening zijn ingevoerd.</w:t>
      </w:r>
    </w:p>
    <w:p w:rsidRPr="00BD7AAD" w:rsidR="005D59D5" w:rsidP="00BD7AAD" w:rsidRDefault="005D59D5" w14:paraId="631E6052" w14:textId="10656FD1">
      <w:pPr>
        <w:autoSpaceDN w:val="0"/>
        <w:spacing w:after="0" w:line="240" w:lineRule="auto"/>
        <w:textAlignment w:val="baseline"/>
        <w:rPr>
          <w:rFonts w:ascii="Times New Roman" w:hAnsi="Times New Roman" w:cs="Times New Roman"/>
          <w:sz w:val="24"/>
          <w:szCs w:val="24"/>
        </w:rPr>
      </w:pPr>
    </w:p>
    <w:p w:rsidR="00540DE0" w:rsidP="00BD7AAD" w:rsidRDefault="0041401D" w14:paraId="6C074FFD" w14:textId="7D547EDD">
      <w:pPr>
        <w:pStyle w:val="Lijstalinea"/>
        <w:numPr>
          <w:ilvl w:val="0"/>
          <w:numId w:val="4"/>
        </w:numPr>
        <w:spacing w:line="240" w:lineRule="auto"/>
        <w:rPr>
          <w:rFonts w:ascii="Times New Roman" w:hAnsi="Times New Roman" w:cs="Times New Roman"/>
          <w:b/>
          <w:sz w:val="24"/>
          <w:szCs w:val="24"/>
        </w:rPr>
      </w:pPr>
      <w:bookmarkStart w:name="_Hlk187918834" w:id="0"/>
      <w:r w:rsidRPr="00BD7AAD">
        <w:rPr>
          <w:rFonts w:ascii="Times New Roman" w:hAnsi="Times New Roman" w:cs="Times New Roman"/>
          <w:b/>
          <w:sz w:val="24"/>
          <w:szCs w:val="24"/>
        </w:rPr>
        <w:t>Gevolgen voor regeldruk en financiële gevolgen</w:t>
      </w:r>
    </w:p>
    <w:p w:rsidRPr="00BD7AAD" w:rsidR="00BD7AAD" w:rsidP="00BD7AAD" w:rsidRDefault="00BD7AAD" w14:paraId="681FA48F" w14:textId="77777777">
      <w:pPr>
        <w:pStyle w:val="Lijstalinea"/>
        <w:spacing w:line="240" w:lineRule="auto"/>
        <w:ind w:left="360"/>
        <w:rPr>
          <w:rFonts w:ascii="Times New Roman" w:hAnsi="Times New Roman" w:cs="Times New Roman"/>
          <w:b/>
          <w:sz w:val="24"/>
          <w:szCs w:val="24"/>
        </w:rPr>
      </w:pPr>
    </w:p>
    <w:bookmarkEnd w:id="0"/>
    <w:p w:rsidRPr="00BD7AAD" w:rsidR="00540DE0" w:rsidP="00BD7AAD" w:rsidRDefault="00540DE0" w14:paraId="1D83633B" w14:textId="7FAA0AF1">
      <w:pPr>
        <w:pStyle w:val="Lijstalinea"/>
        <w:spacing w:line="240" w:lineRule="auto"/>
        <w:ind w:left="0"/>
        <w:rPr>
          <w:rFonts w:ascii="Times New Roman" w:hAnsi="Times New Roman" w:cs="Times New Roman"/>
          <w:bCs/>
          <w:sz w:val="24"/>
          <w:szCs w:val="24"/>
        </w:rPr>
      </w:pPr>
      <w:r w:rsidRPr="00BD7AAD">
        <w:rPr>
          <w:rFonts w:ascii="Times New Roman" w:hAnsi="Times New Roman" w:cs="Times New Roman"/>
          <w:b/>
          <w:sz w:val="24"/>
          <w:szCs w:val="24"/>
        </w:rPr>
        <w:t>De leden van de PVV-fractie</w:t>
      </w:r>
      <w:r w:rsidRPr="00BD7AAD">
        <w:rPr>
          <w:rFonts w:ascii="Times New Roman" w:hAnsi="Times New Roman" w:cs="Times New Roman"/>
          <w:bCs/>
          <w:sz w:val="24"/>
          <w:szCs w:val="24"/>
        </w:rPr>
        <w:t xml:space="preserve"> zijn verbaasd dat er wordt gesteld dat het wetsvoorstel geen gevolgen heeft voor de regeldruk en geen extra lasten oplevert voor het bedrijfsleven. Kan de regering nader uitleggen hoe dit mogelijk is, terwijl er wel sprake is van extra toezicht, aanvullende regels en strengere handhaving? Hoe worden de effecten van de implementatie van deze verordening op ondernemers gemonitord? De leden van de PVV-fractie verzoeken de regering om kritisch te kijken naar de werkelijke impact van deze verordening op de regeldruk.</w:t>
      </w:r>
    </w:p>
    <w:p w:rsidRPr="00BD7AAD" w:rsidR="00540DE0" w:rsidP="00BD7AAD" w:rsidRDefault="00540DE0" w14:paraId="7ECF07EA" w14:textId="77777777">
      <w:pPr>
        <w:pStyle w:val="Lijstalinea"/>
        <w:spacing w:line="240" w:lineRule="auto"/>
        <w:ind w:left="0"/>
        <w:rPr>
          <w:rFonts w:ascii="Times New Roman" w:hAnsi="Times New Roman" w:cs="Times New Roman"/>
          <w:bCs/>
          <w:sz w:val="24"/>
          <w:szCs w:val="24"/>
        </w:rPr>
      </w:pPr>
    </w:p>
    <w:p w:rsidR="009B72DB" w:rsidP="00BD7AAD" w:rsidRDefault="0041401D" w14:paraId="505E527B" w14:textId="77777777">
      <w:pPr>
        <w:pStyle w:val="Lijstalinea"/>
        <w:numPr>
          <w:ilvl w:val="0"/>
          <w:numId w:val="4"/>
        </w:numPr>
        <w:spacing w:line="240" w:lineRule="auto"/>
        <w:rPr>
          <w:rFonts w:ascii="Times New Roman" w:hAnsi="Times New Roman" w:cs="Times New Roman"/>
          <w:b/>
          <w:sz w:val="24"/>
          <w:szCs w:val="24"/>
        </w:rPr>
      </w:pPr>
      <w:r w:rsidRPr="00BD7AAD">
        <w:rPr>
          <w:rFonts w:ascii="Times New Roman" w:hAnsi="Times New Roman" w:cs="Times New Roman"/>
          <w:b/>
          <w:sz w:val="24"/>
          <w:szCs w:val="24"/>
        </w:rPr>
        <w:t>Consultatie</w:t>
      </w:r>
    </w:p>
    <w:p w:rsidRPr="00BD7AAD" w:rsidR="00BD7AAD" w:rsidP="00BD7AAD" w:rsidRDefault="00BD7AAD" w14:paraId="67C1D5BA" w14:textId="77777777">
      <w:pPr>
        <w:pStyle w:val="Lijstalinea"/>
        <w:spacing w:line="240" w:lineRule="auto"/>
        <w:ind w:left="360"/>
        <w:rPr>
          <w:rFonts w:ascii="Times New Roman" w:hAnsi="Times New Roman" w:cs="Times New Roman"/>
          <w:b/>
          <w:sz w:val="24"/>
          <w:szCs w:val="24"/>
        </w:rPr>
      </w:pPr>
    </w:p>
    <w:p w:rsidR="00540DE0" w:rsidP="00BD7AAD" w:rsidRDefault="00540DE0" w14:paraId="227E34D8" w14:textId="547AAC3A">
      <w:pPr>
        <w:pStyle w:val="Lijstalinea"/>
        <w:spacing w:line="240" w:lineRule="auto"/>
        <w:ind w:left="0"/>
        <w:rPr>
          <w:rFonts w:ascii="Times New Roman" w:hAnsi="Times New Roman" w:cs="Times New Roman"/>
          <w:bCs/>
          <w:sz w:val="24"/>
          <w:szCs w:val="24"/>
        </w:rPr>
      </w:pPr>
      <w:r w:rsidRPr="00BD7AAD">
        <w:rPr>
          <w:rFonts w:ascii="Times New Roman" w:hAnsi="Times New Roman" w:cs="Times New Roman"/>
          <w:b/>
          <w:sz w:val="24"/>
          <w:szCs w:val="24"/>
        </w:rPr>
        <w:t>De leden van de PVV-fractie</w:t>
      </w:r>
      <w:r w:rsidRPr="00BD7AAD">
        <w:rPr>
          <w:rFonts w:ascii="Times New Roman" w:hAnsi="Times New Roman" w:cs="Times New Roman"/>
          <w:bCs/>
          <w:sz w:val="24"/>
          <w:szCs w:val="24"/>
        </w:rPr>
        <w:t xml:space="preserve"> merken op dat het wetsvoorstel niet ter internetconsultatie is aangeboden, omdat het zou gaan om de implementatie van Europese regelgeving. De leden vragen de regering waarom er geen inspraak is geweest van het bedrijfsleven en burgers, terwijl deze verordening hen direct raakt. Had het niet voor de hand gelegen om de praktijk hierbij te betrekken, zeker gezien de grote impact van Europese regelgeving op het Nederlandse bedrijfsleven?</w:t>
      </w:r>
    </w:p>
    <w:p w:rsidR="00BD7AAD" w:rsidP="00BD7AAD" w:rsidRDefault="00BD7AAD" w14:paraId="1BEA6DD6" w14:textId="77777777">
      <w:pPr>
        <w:pStyle w:val="Lijstalinea"/>
        <w:spacing w:line="240" w:lineRule="auto"/>
        <w:ind w:left="0"/>
        <w:rPr>
          <w:rFonts w:ascii="Times New Roman" w:hAnsi="Times New Roman" w:cs="Times New Roman"/>
          <w:bCs/>
          <w:sz w:val="24"/>
          <w:szCs w:val="24"/>
        </w:rPr>
      </w:pPr>
    </w:p>
    <w:p w:rsidR="00BD7AAD" w:rsidP="00BD7AAD" w:rsidRDefault="00BD7AAD" w14:paraId="7435B871" w14:textId="77777777">
      <w:pPr>
        <w:pStyle w:val="Lijstalinea"/>
        <w:spacing w:line="240" w:lineRule="auto"/>
        <w:ind w:left="0"/>
        <w:rPr>
          <w:rFonts w:ascii="Times New Roman" w:hAnsi="Times New Roman" w:cs="Times New Roman"/>
          <w:bCs/>
          <w:sz w:val="24"/>
          <w:szCs w:val="24"/>
        </w:rPr>
      </w:pPr>
    </w:p>
    <w:p w:rsidRPr="00BD7AAD" w:rsidR="00BD7AAD" w:rsidP="00BD7AAD" w:rsidRDefault="00BD7AAD" w14:paraId="11415AD5" w14:textId="77777777">
      <w:pPr>
        <w:pStyle w:val="Lijstalinea"/>
        <w:spacing w:line="240" w:lineRule="auto"/>
        <w:ind w:left="0"/>
        <w:rPr>
          <w:rFonts w:ascii="Times New Roman" w:hAnsi="Times New Roman" w:cs="Times New Roman"/>
          <w:bCs/>
          <w:sz w:val="24"/>
          <w:szCs w:val="24"/>
        </w:rPr>
      </w:pPr>
    </w:p>
    <w:p w:rsidRPr="00BD7AAD" w:rsidR="00540DE0" w:rsidP="00BD7AAD" w:rsidRDefault="00540DE0" w14:paraId="6735C5C6" w14:textId="77777777">
      <w:pPr>
        <w:pStyle w:val="Lijstalinea"/>
        <w:spacing w:line="240" w:lineRule="auto"/>
        <w:ind w:left="0"/>
        <w:rPr>
          <w:rFonts w:ascii="Times New Roman" w:hAnsi="Times New Roman" w:cs="Times New Roman"/>
          <w:bCs/>
          <w:sz w:val="24"/>
          <w:szCs w:val="24"/>
        </w:rPr>
      </w:pPr>
    </w:p>
    <w:p w:rsidR="0041401D" w:rsidP="00BD7AAD" w:rsidRDefault="0041401D" w14:paraId="2C3CDD75" w14:textId="14600860">
      <w:pPr>
        <w:pStyle w:val="Lijstalinea"/>
        <w:numPr>
          <w:ilvl w:val="0"/>
          <w:numId w:val="4"/>
        </w:numPr>
        <w:spacing w:line="240" w:lineRule="auto"/>
        <w:rPr>
          <w:rFonts w:ascii="Times New Roman" w:hAnsi="Times New Roman" w:cs="Times New Roman"/>
          <w:b/>
          <w:sz w:val="24"/>
          <w:szCs w:val="24"/>
        </w:rPr>
      </w:pPr>
      <w:r w:rsidRPr="00BD7AAD">
        <w:rPr>
          <w:rFonts w:ascii="Times New Roman" w:hAnsi="Times New Roman" w:cs="Times New Roman"/>
          <w:b/>
          <w:sz w:val="24"/>
          <w:szCs w:val="24"/>
        </w:rPr>
        <w:t>Handhaafbaarheid en uitvoerbaarheid</w:t>
      </w:r>
    </w:p>
    <w:p w:rsidRPr="00BD7AAD" w:rsidR="00BD7AAD" w:rsidP="00BD7AAD" w:rsidRDefault="00BD7AAD" w14:paraId="096EFA82" w14:textId="77777777">
      <w:pPr>
        <w:pStyle w:val="Lijstalinea"/>
        <w:spacing w:line="240" w:lineRule="auto"/>
        <w:ind w:left="360"/>
        <w:rPr>
          <w:rFonts w:ascii="Times New Roman" w:hAnsi="Times New Roman" w:cs="Times New Roman"/>
          <w:b/>
          <w:sz w:val="24"/>
          <w:szCs w:val="24"/>
        </w:rPr>
      </w:pPr>
    </w:p>
    <w:p w:rsidRPr="00BD7AAD" w:rsidR="00540DE0" w:rsidP="00BD7AAD" w:rsidRDefault="00540DE0" w14:paraId="2CC7EC60" w14:textId="77777777">
      <w:pPr>
        <w:pStyle w:val="Lijstalinea"/>
        <w:spacing w:line="240" w:lineRule="auto"/>
        <w:ind w:left="0"/>
        <w:rPr>
          <w:rFonts w:ascii="Times New Roman" w:hAnsi="Times New Roman" w:cs="Times New Roman"/>
          <w:bCs/>
          <w:sz w:val="24"/>
          <w:szCs w:val="24"/>
        </w:rPr>
      </w:pPr>
      <w:r w:rsidRPr="00BD7AAD">
        <w:rPr>
          <w:rFonts w:ascii="Times New Roman" w:hAnsi="Times New Roman" w:cs="Times New Roman"/>
          <w:b/>
          <w:sz w:val="24"/>
          <w:szCs w:val="24"/>
        </w:rPr>
        <w:t>De leden van de PVV-fractie</w:t>
      </w:r>
      <w:r w:rsidRPr="00BD7AAD">
        <w:rPr>
          <w:rFonts w:ascii="Times New Roman" w:hAnsi="Times New Roman" w:cs="Times New Roman"/>
          <w:bCs/>
          <w:sz w:val="24"/>
          <w:szCs w:val="24"/>
        </w:rPr>
        <w:t xml:space="preserve"> constateren dat de NVWA aangeeft dat de verordening op een aantal punten vraagt om kennisopbouw binnen de organisatie.  </w:t>
      </w:r>
    </w:p>
    <w:p w:rsidR="00F5113F" w:rsidP="00BD7AAD" w:rsidRDefault="00540DE0" w14:paraId="655B7956" w14:textId="77777777">
      <w:pPr>
        <w:pStyle w:val="Lijstalinea"/>
        <w:spacing w:line="240" w:lineRule="auto"/>
        <w:ind w:left="0"/>
        <w:rPr>
          <w:rFonts w:ascii="Times New Roman" w:hAnsi="Times New Roman" w:cs="Times New Roman"/>
          <w:bCs/>
          <w:sz w:val="24"/>
          <w:szCs w:val="24"/>
        </w:rPr>
      </w:pPr>
      <w:r w:rsidRPr="00BD7AAD">
        <w:rPr>
          <w:rFonts w:ascii="Times New Roman" w:hAnsi="Times New Roman" w:cs="Times New Roman"/>
          <w:bCs/>
          <w:sz w:val="24"/>
          <w:szCs w:val="24"/>
        </w:rPr>
        <w:t xml:space="preserve">De leden van de PVV-fractie vragen de regering om uit te leggen waarom deze kennis niet al aanwezig is, aangezien de NVWA al jarenlang toezicht houdt op productveiligheid. </w:t>
      </w:r>
    </w:p>
    <w:p w:rsidRPr="00BD7AAD" w:rsidR="00540DE0" w:rsidP="00BD7AAD" w:rsidRDefault="00540DE0" w14:paraId="01DAC008" w14:textId="1FDFBCD2">
      <w:pPr>
        <w:pStyle w:val="Lijstalinea"/>
        <w:spacing w:line="240" w:lineRule="auto"/>
        <w:ind w:left="0"/>
        <w:rPr>
          <w:rFonts w:ascii="Times New Roman" w:hAnsi="Times New Roman" w:cs="Times New Roman"/>
          <w:bCs/>
          <w:sz w:val="24"/>
          <w:szCs w:val="24"/>
        </w:rPr>
      </w:pPr>
      <w:r w:rsidRPr="00BD7AAD">
        <w:rPr>
          <w:rFonts w:ascii="Times New Roman" w:hAnsi="Times New Roman" w:cs="Times New Roman"/>
          <w:bCs/>
          <w:sz w:val="24"/>
          <w:szCs w:val="24"/>
        </w:rPr>
        <w:t>Om welke specifieke kennis gaat het precies, welke instantie geeft de workshops en waarom is het nodig om deze kennis via workshops van de Europese Commissie in 2025 op te doen? Kan de regering aangeven wat deze kennisopbouw gaat kosten en wie deze kosten draagt? De leden van de PVV-fractie vrezen dat Nederland wederom braaf de rekening betaalt voor Europese regels, terwijl de eigen autonomie op het gebied van productveiligheid steeds verder wordt ingeperkt.</w:t>
      </w:r>
    </w:p>
    <w:p w:rsidRPr="00BD7AAD" w:rsidR="00D34722" w:rsidP="00BD7AAD" w:rsidRDefault="00D34722" w14:paraId="149D701E" w14:textId="77777777">
      <w:pPr>
        <w:pStyle w:val="Lijstalinea"/>
        <w:spacing w:line="240" w:lineRule="auto"/>
        <w:ind w:left="0"/>
        <w:rPr>
          <w:rFonts w:ascii="Times New Roman" w:hAnsi="Times New Roman" w:cs="Times New Roman"/>
          <w:bCs/>
          <w:sz w:val="24"/>
          <w:szCs w:val="24"/>
        </w:rPr>
      </w:pPr>
    </w:p>
    <w:p w:rsidRPr="00BD7AAD" w:rsidR="00D34722" w:rsidP="00BD7AAD" w:rsidRDefault="00D34722" w14:paraId="7CA030A0" w14:textId="61549AF2">
      <w:pPr>
        <w:pStyle w:val="Lijstalinea"/>
        <w:spacing w:line="240" w:lineRule="auto"/>
        <w:ind w:left="0"/>
        <w:rPr>
          <w:rFonts w:ascii="Times New Roman" w:hAnsi="Times New Roman" w:cs="Times New Roman"/>
          <w:bCs/>
          <w:sz w:val="24"/>
          <w:szCs w:val="24"/>
        </w:rPr>
      </w:pPr>
      <w:r w:rsidRPr="00BD7AAD">
        <w:rPr>
          <w:rFonts w:ascii="Times New Roman" w:hAnsi="Times New Roman" w:cs="Times New Roman"/>
          <w:b/>
          <w:sz w:val="24"/>
          <w:szCs w:val="24"/>
        </w:rPr>
        <w:t>De leden van de GroenLinks-PvdA-fractie</w:t>
      </w:r>
      <w:r w:rsidRPr="00BD7AAD">
        <w:rPr>
          <w:rFonts w:ascii="Times New Roman" w:hAnsi="Times New Roman" w:cs="Times New Roman"/>
          <w:bCs/>
          <w:sz w:val="24"/>
          <w:szCs w:val="24"/>
        </w:rPr>
        <w:t xml:space="preserve"> lezen dat na deze wetswijziging de Autoriteit Consument en Markt (hierna: ACM) </w:t>
      </w:r>
      <w:r w:rsidRPr="00BD7AAD" w:rsidR="004B36FF">
        <w:rPr>
          <w:rFonts w:ascii="Times New Roman" w:hAnsi="Times New Roman" w:cs="Times New Roman"/>
          <w:bCs/>
          <w:sz w:val="24"/>
          <w:szCs w:val="24"/>
        </w:rPr>
        <w:t xml:space="preserve">wordt </w:t>
      </w:r>
      <w:r w:rsidRPr="00BD7AAD">
        <w:rPr>
          <w:rFonts w:ascii="Times New Roman" w:hAnsi="Times New Roman" w:cs="Times New Roman"/>
          <w:bCs/>
          <w:sz w:val="24"/>
          <w:szCs w:val="24"/>
        </w:rPr>
        <w:t>aangewezen als toezichthouder op artikel 22, zevende tot en met negende en elfde lid, van de verordening algemene productveiligheid, omdat deze bepalingen invulling geven aan de artikelen 16, 23 en 31 van Verordening (EU) 2022/2065 (</w:t>
      </w:r>
      <w:proofErr w:type="spellStart"/>
      <w:r w:rsidRPr="00BD7AAD">
        <w:rPr>
          <w:rFonts w:ascii="Times New Roman" w:hAnsi="Times New Roman" w:cs="Times New Roman"/>
          <w:bCs/>
          <w:sz w:val="24"/>
          <w:szCs w:val="24"/>
        </w:rPr>
        <w:t>digitaledienstenverordening</w:t>
      </w:r>
      <w:proofErr w:type="spellEnd"/>
      <w:r w:rsidRPr="00BD7AAD">
        <w:rPr>
          <w:rFonts w:ascii="Times New Roman" w:hAnsi="Times New Roman" w:cs="Times New Roman"/>
          <w:bCs/>
          <w:sz w:val="24"/>
          <w:szCs w:val="24"/>
        </w:rPr>
        <w:t xml:space="preserve">). In hoeverre leidt dit tot extra druk voor de ACM? Zijn er door deze verordening extra productgroepen waar het ACM toezichthouder over wordt? </w:t>
      </w:r>
    </w:p>
    <w:p w:rsidRPr="00BD7AAD" w:rsidR="00D34722" w:rsidP="00BD7AAD" w:rsidRDefault="00D34722" w14:paraId="627AE305" w14:textId="05C91F58">
      <w:pPr>
        <w:pStyle w:val="Lijstalinea"/>
        <w:spacing w:line="240" w:lineRule="auto"/>
        <w:ind w:left="0"/>
        <w:rPr>
          <w:rFonts w:ascii="Times New Roman" w:hAnsi="Times New Roman" w:cs="Times New Roman"/>
          <w:bCs/>
          <w:sz w:val="24"/>
          <w:szCs w:val="24"/>
        </w:rPr>
      </w:pPr>
      <w:r w:rsidRPr="00BD7AAD">
        <w:rPr>
          <w:rFonts w:ascii="Times New Roman" w:hAnsi="Times New Roman" w:cs="Times New Roman"/>
          <w:bCs/>
          <w:sz w:val="24"/>
          <w:szCs w:val="24"/>
        </w:rPr>
        <w:t xml:space="preserve">De leden van de GroenLinks-PvdA-fractie lezen dat de NVWA voorlichting en ondersteuning aan marktdeelnemers van belang acht voor de naleving van de verordening algemene productveiligheid. In welke vorm komt er voorlichting en ondersteuning? Is hier al een plan voor uitgewerkt? Welke kosten zijn hiermee gemoeid? </w:t>
      </w:r>
    </w:p>
    <w:p w:rsidRPr="00BD7AAD" w:rsidR="00D34722" w:rsidP="00BD7AAD" w:rsidRDefault="00D34722" w14:paraId="5DC2E47C" w14:textId="06DE84BF">
      <w:pPr>
        <w:pStyle w:val="Lijstalinea"/>
        <w:spacing w:line="240" w:lineRule="auto"/>
        <w:ind w:left="0"/>
        <w:rPr>
          <w:rFonts w:ascii="Times New Roman" w:hAnsi="Times New Roman" w:cs="Times New Roman"/>
          <w:bCs/>
          <w:sz w:val="24"/>
          <w:szCs w:val="24"/>
        </w:rPr>
      </w:pPr>
      <w:r w:rsidRPr="00BD7AAD">
        <w:rPr>
          <w:rFonts w:ascii="Times New Roman" w:hAnsi="Times New Roman" w:cs="Times New Roman"/>
          <w:bCs/>
          <w:sz w:val="24"/>
          <w:szCs w:val="24"/>
        </w:rPr>
        <w:t>De leden van de GroenLinks-PvdA-fractie lezen dat de NVWA daarnaast heeft aangegeven dat de verordening algemene productveiligheid op een aantal punten vraagt om kennisopbouw binnen de organisatie.</w:t>
      </w:r>
      <w:r w:rsidR="002F3F3D">
        <w:rPr>
          <w:rFonts w:ascii="Times New Roman" w:hAnsi="Times New Roman" w:cs="Times New Roman"/>
          <w:bCs/>
          <w:sz w:val="24"/>
          <w:szCs w:val="24"/>
        </w:rPr>
        <w:t xml:space="preserve"> </w:t>
      </w:r>
      <w:r w:rsidRPr="00BD7AAD">
        <w:rPr>
          <w:rFonts w:ascii="Times New Roman" w:hAnsi="Times New Roman" w:cs="Times New Roman"/>
          <w:bCs/>
          <w:sz w:val="24"/>
          <w:szCs w:val="24"/>
        </w:rPr>
        <w:t>Om welke punten gaat het dan? Over welke pun</w:t>
      </w:r>
      <w:r w:rsidRPr="00BD7AAD" w:rsidR="004B36FF">
        <w:rPr>
          <w:rFonts w:ascii="Times New Roman" w:hAnsi="Times New Roman" w:cs="Times New Roman"/>
          <w:bCs/>
          <w:sz w:val="24"/>
          <w:szCs w:val="24"/>
        </w:rPr>
        <w:t>t</w:t>
      </w:r>
      <w:r w:rsidRPr="00BD7AAD">
        <w:rPr>
          <w:rFonts w:ascii="Times New Roman" w:hAnsi="Times New Roman" w:cs="Times New Roman"/>
          <w:bCs/>
          <w:sz w:val="24"/>
          <w:szCs w:val="24"/>
        </w:rPr>
        <w:t xml:space="preserve">en zal de Europese Commissie in 2025 workshops organiseren? Is dit congruent aan elkaar? </w:t>
      </w:r>
    </w:p>
    <w:p w:rsidR="004B36FF" w:rsidP="00BD7AAD" w:rsidRDefault="00D34722" w14:paraId="75C3B86E" w14:textId="4D13BA49">
      <w:pPr>
        <w:pStyle w:val="Lijstalinea"/>
        <w:spacing w:line="240" w:lineRule="auto"/>
        <w:ind w:left="0"/>
        <w:rPr>
          <w:rFonts w:ascii="Times New Roman" w:hAnsi="Times New Roman" w:cs="Times New Roman"/>
          <w:bCs/>
          <w:sz w:val="24"/>
          <w:szCs w:val="24"/>
        </w:rPr>
      </w:pPr>
      <w:r w:rsidRPr="00BD7AAD">
        <w:rPr>
          <w:rFonts w:ascii="Times New Roman" w:hAnsi="Times New Roman" w:cs="Times New Roman"/>
          <w:bCs/>
          <w:sz w:val="24"/>
          <w:szCs w:val="24"/>
        </w:rPr>
        <w:t>De leden van de GroenLinks-PvdA-fractie lezen dat de ACM heeft aangegeven dat voor het toezicht op de naleving van artikel 22, vierde en zevende lid, van de verordening algemene productveiligheid toegang tot de Safety Gate portal nodig is. Kan worden toegelicht wat dit precies inhoudt? Welke kosten zijn hiermee gemoeid? Zijn deze kosten incidenteel of structureel?</w:t>
      </w:r>
    </w:p>
    <w:p w:rsidR="001815E1" w:rsidP="00BD7AAD" w:rsidRDefault="001815E1" w14:paraId="4520485B" w14:textId="77777777">
      <w:pPr>
        <w:pStyle w:val="Lijstalinea"/>
        <w:spacing w:line="240" w:lineRule="auto"/>
        <w:ind w:left="0"/>
        <w:rPr>
          <w:rFonts w:ascii="Times New Roman" w:hAnsi="Times New Roman" w:cs="Times New Roman"/>
          <w:bCs/>
          <w:sz w:val="24"/>
          <w:szCs w:val="24"/>
        </w:rPr>
      </w:pPr>
    </w:p>
    <w:p w:rsidRPr="001815E1" w:rsidR="001815E1" w:rsidP="00BD7AAD" w:rsidRDefault="001815E1" w14:paraId="374C2AFE" w14:textId="1C243219">
      <w:pPr>
        <w:pStyle w:val="Lijstalinea"/>
        <w:spacing w:line="240" w:lineRule="auto"/>
        <w:ind w:left="0"/>
        <w:rPr>
          <w:rFonts w:ascii="Times New Roman" w:hAnsi="Times New Roman" w:cs="Times New Roman"/>
          <w:b/>
          <w:sz w:val="24"/>
          <w:szCs w:val="24"/>
        </w:rPr>
      </w:pPr>
      <w:r w:rsidRPr="001815E1">
        <w:rPr>
          <w:rFonts w:ascii="Times New Roman" w:hAnsi="Times New Roman" w:cs="Times New Roman"/>
          <w:b/>
          <w:sz w:val="24"/>
          <w:szCs w:val="24"/>
        </w:rPr>
        <w:t>Artikelsgewijs</w:t>
      </w:r>
    </w:p>
    <w:p w:rsidR="0041401D" w:rsidP="00BD7AAD" w:rsidRDefault="0041401D" w14:paraId="6B8EAC4A" w14:textId="6C9ACC21">
      <w:pPr>
        <w:pStyle w:val="Geenafstand"/>
        <w:rPr>
          <w:rFonts w:ascii="Times New Roman" w:hAnsi="Times New Roman" w:cs="Times New Roman"/>
          <w:b/>
          <w:bCs/>
          <w:sz w:val="24"/>
          <w:szCs w:val="24"/>
        </w:rPr>
      </w:pPr>
      <w:r w:rsidRPr="00BD7AAD">
        <w:rPr>
          <w:rFonts w:ascii="Times New Roman" w:hAnsi="Times New Roman" w:cs="Times New Roman"/>
          <w:b/>
          <w:bCs/>
          <w:sz w:val="24"/>
          <w:szCs w:val="24"/>
        </w:rPr>
        <w:t>Artikel I, onderdelen G en H</w:t>
      </w:r>
    </w:p>
    <w:p w:rsidRPr="00BD7AAD" w:rsidR="00BD7AAD" w:rsidP="00BD7AAD" w:rsidRDefault="00BD7AAD" w14:paraId="0E6A32C6" w14:textId="77777777">
      <w:pPr>
        <w:pStyle w:val="Geenafstand"/>
        <w:rPr>
          <w:rFonts w:ascii="Times New Roman" w:hAnsi="Times New Roman" w:cs="Times New Roman"/>
          <w:b/>
          <w:bCs/>
          <w:sz w:val="24"/>
          <w:szCs w:val="24"/>
        </w:rPr>
      </w:pPr>
    </w:p>
    <w:p w:rsidR="001815E1" w:rsidP="001815E1" w:rsidRDefault="00540DE0" w14:paraId="5A2F9698" w14:textId="6EB120C7">
      <w:pPr>
        <w:pStyle w:val="Geenafstand"/>
        <w:rPr>
          <w:rFonts w:ascii="Times New Roman" w:hAnsi="Times New Roman" w:cs="Times New Roman"/>
          <w:sz w:val="24"/>
          <w:szCs w:val="24"/>
        </w:rPr>
      </w:pPr>
      <w:r w:rsidRPr="001815E1">
        <w:rPr>
          <w:rFonts w:ascii="Times New Roman" w:hAnsi="Times New Roman" w:cs="Times New Roman"/>
          <w:b/>
          <w:sz w:val="24"/>
          <w:szCs w:val="24"/>
        </w:rPr>
        <w:t>De leden van de PVV-fractie</w:t>
      </w:r>
      <w:r w:rsidRPr="001815E1">
        <w:rPr>
          <w:rFonts w:ascii="Times New Roman" w:hAnsi="Times New Roman" w:cs="Times New Roman"/>
          <w:sz w:val="24"/>
          <w:szCs w:val="24"/>
        </w:rPr>
        <w:t xml:space="preserve"> merken op dat in deze artikelen wordt geregeld dat markttoezichthouders bevoegdheden krijgen om inhoud van online marktplaatsen te laten verwijderen wanneer er sprake is van gevaarlijke producten. De leden vragen de regering welke criteria worden gehanteerd om te bepalen wanneer een product als gevaarlijk wordt aangemerkt? Daarnaast vragen zij of deze bevoegdheden niet zullen leiden tot een toename van bureaucratie en kosten voor ondernemers die producten aanbieden op online marktplaatsen. Graag een uitgebreide reflectie hierop.  </w:t>
      </w:r>
      <w:bookmarkStart w:name="_Hlk187926482" w:id="1"/>
    </w:p>
    <w:p w:rsidRPr="001815E1" w:rsidR="001815E1" w:rsidP="001815E1" w:rsidRDefault="001815E1" w14:paraId="7D53A80D" w14:textId="77777777">
      <w:pPr>
        <w:pStyle w:val="Geenafstand"/>
        <w:rPr>
          <w:rFonts w:ascii="Times New Roman" w:hAnsi="Times New Roman" w:cs="Times New Roman"/>
          <w:sz w:val="24"/>
          <w:szCs w:val="24"/>
        </w:rPr>
      </w:pPr>
    </w:p>
    <w:bookmarkEnd w:id="1"/>
    <w:p w:rsidRPr="001815E1" w:rsidR="001815E1" w:rsidP="001815E1" w:rsidRDefault="001815E1" w14:paraId="30935C0E" w14:textId="4530F38E">
      <w:pPr>
        <w:pStyle w:val="Geenafstand"/>
        <w:rPr>
          <w:rFonts w:ascii="Times New Roman" w:hAnsi="Times New Roman" w:cs="Times New Roman"/>
          <w:b/>
          <w:sz w:val="24"/>
          <w:szCs w:val="24"/>
        </w:rPr>
      </w:pPr>
      <w:r w:rsidRPr="001815E1">
        <w:rPr>
          <w:rFonts w:ascii="Times New Roman" w:hAnsi="Times New Roman" w:cs="Times New Roman"/>
          <w:b/>
          <w:sz w:val="24"/>
          <w:szCs w:val="24"/>
        </w:rPr>
        <w:t>Artikel I, onderdeel I</w:t>
      </w:r>
    </w:p>
    <w:p w:rsidRPr="001815E1" w:rsidR="001815E1" w:rsidP="001815E1" w:rsidRDefault="001815E1" w14:paraId="492E0711" w14:textId="77777777">
      <w:pPr>
        <w:pStyle w:val="Geenafstand"/>
        <w:rPr>
          <w:rFonts w:ascii="Times New Roman" w:hAnsi="Times New Roman" w:cs="Times New Roman"/>
          <w:b/>
          <w:bCs/>
          <w:sz w:val="24"/>
          <w:szCs w:val="24"/>
        </w:rPr>
      </w:pPr>
    </w:p>
    <w:p w:rsidRPr="001815E1" w:rsidR="00540DE0" w:rsidP="001815E1" w:rsidRDefault="00D34722" w14:paraId="0A1D1D5E" w14:textId="78078344">
      <w:pPr>
        <w:pStyle w:val="Geenafstand"/>
        <w:rPr>
          <w:rFonts w:ascii="Times New Roman" w:hAnsi="Times New Roman" w:cs="Times New Roman"/>
          <w:sz w:val="24"/>
          <w:szCs w:val="24"/>
          <w:shd w:val="clear" w:color="auto" w:fill="FFFFFF"/>
        </w:rPr>
      </w:pPr>
      <w:r w:rsidRPr="001815E1">
        <w:rPr>
          <w:rFonts w:ascii="Times New Roman" w:hAnsi="Times New Roman" w:cs="Times New Roman"/>
          <w:b/>
          <w:bCs/>
          <w:sz w:val="24"/>
          <w:szCs w:val="24"/>
          <w:shd w:val="clear" w:color="auto" w:fill="FFFFFF"/>
        </w:rPr>
        <w:t>De leden van de VVD-fractie</w:t>
      </w:r>
      <w:r w:rsidRPr="001815E1">
        <w:rPr>
          <w:rFonts w:ascii="Times New Roman" w:hAnsi="Times New Roman" w:cs="Times New Roman"/>
          <w:sz w:val="24"/>
          <w:szCs w:val="24"/>
          <w:shd w:val="clear" w:color="auto" w:fill="FFFFFF"/>
        </w:rPr>
        <w:t xml:space="preserve"> lezen dat zowel de ACM als de NVWA </w:t>
      </w:r>
      <w:r w:rsidRPr="001815E1" w:rsidR="002F3F3D">
        <w:rPr>
          <w:rFonts w:ascii="Times New Roman" w:hAnsi="Times New Roman" w:cs="Times New Roman"/>
          <w:sz w:val="24"/>
          <w:szCs w:val="24"/>
          <w:shd w:val="clear" w:color="auto" w:fill="FFFFFF"/>
        </w:rPr>
        <w:t xml:space="preserve">wordt </w:t>
      </w:r>
      <w:r w:rsidRPr="001815E1">
        <w:rPr>
          <w:rFonts w:ascii="Times New Roman" w:hAnsi="Times New Roman" w:cs="Times New Roman"/>
          <w:sz w:val="24"/>
          <w:szCs w:val="24"/>
          <w:shd w:val="clear" w:color="auto" w:fill="FFFFFF"/>
        </w:rPr>
        <w:t>aangewezen als toezichthouder en dat gegevensuitwisseling tussen beide</w:t>
      </w:r>
      <w:r w:rsidRPr="001815E1" w:rsidR="002F3F3D">
        <w:rPr>
          <w:rFonts w:ascii="Times New Roman" w:hAnsi="Times New Roman" w:cs="Times New Roman"/>
          <w:sz w:val="24"/>
          <w:szCs w:val="24"/>
          <w:shd w:val="clear" w:color="auto" w:fill="FFFFFF"/>
        </w:rPr>
        <w:t>n</w:t>
      </w:r>
      <w:r w:rsidRPr="001815E1">
        <w:rPr>
          <w:rFonts w:ascii="Times New Roman" w:hAnsi="Times New Roman" w:cs="Times New Roman"/>
          <w:sz w:val="24"/>
          <w:szCs w:val="24"/>
          <w:shd w:val="clear" w:color="auto" w:fill="FFFFFF"/>
        </w:rPr>
        <w:t xml:space="preserve"> noodzakelijk kan zijn. Wat is de reden dat voor meerdere toezichthouders is gekozen? We zien op andere onderwerpen, bijvoorbeeld bij de zorgfraudeaanpak, dat verschillende toezichthouders</w:t>
      </w:r>
      <w:r w:rsidR="00D45C54">
        <w:rPr>
          <w:rFonts w:ascii="Times New Roman" w:hAnsi="Times New Roman" w:cs="Times New Roman"/>
          <w:sz w:val="24"/>
          <w:szCs w:val="24"/>
          <w:shd w:val="clear" w:color="auto" w:fill="FFFFFF"/>
        </w:rPr>
        <w:t>,</w:t>
      </w:r>
      <w:r w:rsidRPr="001815E1" w:rsidR="004B36FF">
        <w:rPr>
          <w:rFonts w:ascii="Times New Roman" w:hAnsi="Times New Roman" w:cs="Times New Roman"/>
          <w:sz w:val="24"/>
          <w:szCs w:val="24"/>
          <w:shd w:val="clear" w:color="auto" w:fill="FFFFFF"/>
        </w:rPr>
        <w:t xml:space="preserve"> </w:t>
      </w:r>
      <w:r w:rsidRPr="001815E1">
        <w:rPr>
          <w:rFonts w:ascii="Times New Roman" w:hAnsi="Times New Roman" w:cs="Times New Roman"/>
          <w:sz w:val="24"/>
          <w:szCs w:val="24"/>
          <w:shd w:val="clear" w:color="auto" w:fill="FFFFFF"/>
        </w:rPr>
        <w:t xml:space="preserve">financieringsstromen en verschillende taken </w:t>
      </w:r>
      <w:r w:rsidR="00D45C54">
        <w:rPr>
          <w:rFonts w:ascii="Times New Roman" w:hAnsi="Times New Roman" w:cs="Times New Roman"/>
          <w:sz w:val="24"/>
          <w:szCs w:val="24"/>
          <w:shd w:val="clear" w:color="auto" w:fill="FFFFFF"/>
        </w:rPr>
        <w:t xml:space="preserve">een </w:t>
      </w:r>
      <w:r w:rsidRPr="001815E1">
        <w:rPr>
          <w:rFonts w:ascii="Times New Roman" w:hAnsi="Times New Roman" w:cs="Times New Roman"/>
          <w:sz w:val="24"/>
          <w:szCs w:val="24"/>
          <w:shd w:val="clear" w:color="auto" w:fill="FFFFFF"/>
        </w:rPr>
        <w:t>snelle en soepele gegevensuitwisseling belemmeren. Wat wordt gedaan om deze belemmeringen weg te nemen dan wel te voorkomen?</w:t>
      </w:r>
    </w:p>
    <w:p w:rsidRPr="001815E1" w:rsidR="001815E1" w:rsidP="001815E1" w:rsidRDefault="001815E1" w14:paraId="0D77B83A" w14:textId="77777777">
      <w:pPr>
        <w:pStyle w:val="Geenafstand"/>
        <w:rPr>
          <w:rFonts w:ascii="Times New Roman" w:hAnsi="Times New Roman" w:cs="Times New Roman"/>
          <w:sz w:val="24"/>
          <w:szCs w:val="24"/>
          <w:shd w:val="clear" w:color="auto" w:fill="FFFFFF"/>
        </w:rPr>
      </w:pPr>
    </w:p>
    <w:p w:rsidRPr="001815E1" w:rsidR="00F5113F" w:rsidP="001815E1" w:rsidRDefault="00F5113F" w14:paraId="61C1E572" w14:textId="11498543">
      <w:pPr>
        <w:pStyle w:val="Geenafstand"/>
        <w:rPr>
          <w:rFonts w:ascii="Times New Roman" w:hAnsi="Times New Roman" w:cs="Times New Roman"/>
          <w:b/>
          <w:bCs/>
          <w:sz w:val="24"/>
          <w:szCs w:val="24"/>
        </w:rPr>
      </w:pPr>
      <w:r w:rsidRPr="001815E1">
        <w:rPr>
          <w:rFonts w:ascii="Times New Roman" w:hAnsi="Times New Roman" w:cs="Times New Roman"/>
          <w:b/>
          <w:bCs/>
          <w:sz w:val="24"/>
          <w:szCs w:val="24"/>
        </w:rPr>
        <w:t>Artikel III</w:t>
      </w:r>
    </w:p>
    <w:p w:rsidR="00F5113F" w:rsidP="00BD7AAD" w:rsidRDefault="00F5113F" w14:paraId="03F1D05C" w14:textId="77777777">
      <w:pPr>
        <w:autoSpaceDN w:val="0"/>
        <w:spacing w:after="0" w:line="240" w:lineRule="auto"/>
        <w:contextualSpacing/>
        <w:textAlignment w:val="baseline"/>
        <w:rPr>
          <w:rFonts w:ascii="Times New Roman" w:hAnsi="Times New Roman" w:cs="Times New Roman"/>
          <w:b/>
          <w:bCs/>
          <w:sz w:val="24"/>
          <w:szCs w:val="24"/>
        </w:rPr>
      </w:pPr>
    </w:p>
    <w:p w:rsidRPr="00F5113F" w:rsidR="00F5113F" w:rsidP="00BD7AAD" w:rsidRDefault="00F5113F" w14:paraId="6B218EA9" w14:textId="32EB400C">
      <w:pPr>
        <w:autoSpaceDN w:val="0"/>
        <w:spacing w:after="0" w:line="240" w:lineRule="auto"/>
        <w:contextualSpacing/>
        <w:textAlignment w:val="baseline"/>
        <w:rPr>
          <w:rFonts w:ascii="Times New Roman" w:hAnsi="Times New Roman" w:cs="Times New Roman"/>
          <w:sz w:val="24"/>
          <w:szCs w:val="24"/>
        </w:rPr>
      </w:pPr>
      <w:r w:rsidRPr="00F5113F">
        <w:rPr>
          <w:rFonts w:ascii="Times New Roman" w:hAnsi="Times New Roman" w:cs="Times New Roman"/>
          <w:sz w:val="24"/>
          <w:szCs w:val="24"/>
        </w:rPr>
        <w:t xml:space="preserve">In artikel III wordt de ACM aangewezen als toezichthouder op de naleving van bepaalde artikelen van de verordening. </w:t>
      </w:r>
      <w:r w:rsidRPr="00D45C54">
        <w:rPr>
          <w:rFonts w:ascii="Times New Roman" w:hAnsi="Times New Roman" w:cs="Times New Roman"/>
          <w:b/>
          <w:bCs/>
          <w:sz w:val="24"/>
          <w:szCs w:val="24"/>
        </w:rPr>
        <w:t>De leden van de PVV-fractie</w:t>
      </w:r>
      <w:r w:rsidRPr="00F5113F">
        <w:rPr>
          <w:rFonts w:ascii="Times New Roman" w:hAnsi="Times New Roman" w:cs="Times New Roman"/>
          <w:sz w:val="24"/>
          <w:szCs w:val="24"/>
        </w:rPr>
        <w:t xml:space="preserve"> vragen de regering om toe te lichten waarom er voor deze duale toezichtstructuur (NVWA en ACM) is gekozen. Zou één centrale toezichthouder niet efficiënter zijn geweest en minder administratieve lasten met zich meebrengen?</w:t>
      </w:r>
    </w:p>
    <w:p w:rsidR="00F5113F" w:rsidP="00BD7AAD" w:rsidRDefault="00F5113F" w14:paraId="2C7E4418" w14:textId="77777777">
      <w:pPr>
        <w:autoSpaceDN w:val="0"/>
        <w:spacing w:after="0" w:line="240" w:lineRule="auto"/>
        <w:contextualSpacing/>
        <w:textAlignment w:val="baseline"/>
        <w:rPr>
          <w:rFonts w:ascii="Times New Roman" w:hAnsi="Times New Roman" w:cs="Times New Roman"/>
          <w:b/>
          <w:bCs/>
          <w:sz w:val="24"/>
          <w:szCs w:val="24"/>
        </w:rPr>
      </w:pPr>
    </w:p>
    <w:p w:rsidR="00540DE0" w:rsidP="00BD7AAD" w:rsidRDefault="00540DE0" w14:paraId="017604BB" w14:textId="668C3947">
      <w:pPr>
        <w:autoSpaceDN w:val="0"/>
        <w:spacing w:after="0" w:line="240" w:lineRule="auto"/>
        <w:contextualSpacing/>
        <w:textAlignment w:val="baseline"/>
        <w:rPr>
          <w:rFonts w:ascii="Times New Roman" w:hAnsi="Times New Roman" w:cs="Times New Roman"/>
          <w:b/>
          <w:bCs/>
          <w:sz w:val="24"/>
          <w:szCs w:val="24"/>
        </w:rPr>
      </w:pPr>
      <w:r w:rsidRPr="00BD7AAD">
        <w:rPr>
          <w:rFonts w:ascii="Times New Roman" w:hAnsi="Times New Roman" w:cs="Times New Roman"/>
          <w:b/>
          <w:bCs/>
          <w:sz w:val="24"/>
          <w:szCs w:val="24"/>
        </w:rPr>
        <w:t>Overig</w:t>
      </w:r>
    </w:p>
    <w:p w:rsidRPr="00BD7AAD" w:rsidR="00BD7AAD" w:rsidP="00BD7AAD" w:rsidRDefault="00BD7AAD" w14:paraId="64F33D44" w14:textId="77777777">
      <w:pPr>
        <w:autoSpaceDN w:val="0"/>
        <w:spacing w:after="0" w:line="240" w:lineRule="auto"/>
        <w:contextualSpacing/>
        <w:textAlignment w:val="baseline"/>
        <w:rPr>
          <w:rFonts w:ascii="Times New Roman" w:hAnsi="Times New Roman" w:cs="Times New Roman"/>
          <w:b/>
          <w:bCs/>
          <w:sz w:val="24"/>
          <w:szCs w:val="24"/>
        </w:rPr>
      </w:pPr>
    </w:p>
    <w:p w:rsidRPr="00BD7AAD" w:rsidR="00540DE0" w:rsidP="00BD7AAD" w:rsidRDefault="00540DE0" w14:paraId="44D145DC" w14:textId="455D48A2">
      <w:pPr>
        <w:autoSpaceDN w:val="0"/>
        <w:spacing w:after="0" w:line="240" w:lineRule="auto"/>
        <w:contextualSpacing/>
        <w:textAlignment w:val="baseline"/>
        <w:rPr>
          <w:rFonts w:ascii="Times New Roman" w:hAnsi="Times New Roman" w:cs="Times New Roman"/>
          <w:sz w:val="24"/>
          <w:szCs w:val="24"/>
        </w:rPr>
      </w:pPr>
      <w:r w:rsidRPr="00BD7AAD">
        <w:rPr>
          <w:rFonts w:ascii="Times New Roman" w:hAnsi="Times New Roman" w:cs="Times New Roman"/>
          <w:b/>
          <w:bCs/>
          <w:sz w:val="24"/>
          <w:szCs w:val="24"/>
        </w:rPr>
        <w:t>De leden van de PVV-fractie</w:t>
      </w:r>
      <w:r w:rsidRPr="00BD7AAD">
        <w:rPr>
          <w:rFonts w:ascii="Times New Roman" w:hAnsi="Times New Roman" w:cs="Times New Roman"/>
          <w:sz w:val="24"/>
          <w:szCs w:val="24"/>
        </w:rPr>
        <w:t xml:space="preserve"> maken zich zorgen over de algemene trend waarbij steeds meer regelgeving vanuit Brussel rechtstreeks wordt toegepast in Nederland, zonder dat er ruimte is voor nationale invulling of afwijking. De leden verzoeken de regering daarom om in de toekomst actiever op te komen voor de Nederlandse belangen in Brussel en ervoor te zorgen dat regelgeving proportioneel blijft en de regeldruk voor Nederlandse bedrijven niet verder toeneemt. De leden van de PVV-fractie zien de antwoorden van de regering met belangstelling tegemoet.</w:t>
      </w:r>
    </w:p>
    <w:p w:rsidRPr="00BD7AAD" w:rsidR="00130492" w:rsidP="00BD7AAD" w:rsidRDefault="00130492" w14:paraId="35EA0A19" w14:textId="77777777">
      <w:pPr>
        <w:autoSpaceDN w:val="0"/>
        <w:spacing w:after="0" w:line="240" w:lineRule="auto"/>
        <w:contextualSpacing/>
        <w:textAlignment w:val="baseline"/>
        <w:rPr>
          <w:rFonts w:ascii="Times New Roman" w:hAnsi="Times New Roman" w:cs="Times New Roman"/>
          <w:sz w:val="24"/>
          <w:szCs w:val="24"/>
        </w:rPr>
      </w:pPr>
    </w:p>
    <w:p w:rsidRPr="00BD7AAD" w:rsidR="004B36FF" w:rsidP="00BD7AAD" w:rsidRDefault="004B36FF" w14:paraId="3841452E" w14:textId="77777777">
      <w:pPr>
        <w:autoSpaceDN w:val="0"/>
        <w:spacing w:after="0" w:line="240" w:lineRule="auto"/>
        <w:contextualSpacing/>
        <w:textAlignment w:val="baseline"/>
        <w:rPr>
          <w:rFonts w:ascii="Times New Roman" w:hAnsi="Times New Roman" w:cs="Times New Roman"/>
          <w:sz w:val="24"/>
          <w:szCs w:val="24"/>
        </w:rPr>
      </w:pPr>
    </w:p>
    <w:p w:rsidRPr="00BD7AAD" w:rsidR="00130492" w:rsidP="00BD7AAD" w:rsidRDefault="00130492" w14:paraId="79DD0D8F" w14:textId="6D502FA9">
      <w:pPr>
        <w:autoSpaceDN w:val="0"/>
        <w:spacing w:after="0" w:line="240" w:lineRule="auto"/>
        <w:contextualSpacing/>
        <w:textAlignment w:val="baseline"/>
        <w:rPr>
          <w:rFonts w:ascii="Times New Roman" w:hAnsi="Times New Roman" w:cs="Times New Roman"/>
          <w:sz w:val="24"/>
          <w:szCs w:val="24"/>
        </w:rPr>
      </w:pPr>
      <w:r w:rsidRPr="00BD7AAD">
        <w:rPr>
          <w:rFonts w:ascii="Times New Roman" w:hAnsi="Times New Roman" w:cs="Times New Roman"/>
          <w:sz w:val="24"/>
          <w:szCs w:val="24"/>
        </w:rPr>
        <w:t xml:space="preserve">De voorzitter van de commissie, </w:t>
      </w:r>
    </w:p>
    <w:p w:rsidRPr="00BD7AAD" w:rsidR="00130492" w:rsidP="00BD7AAD" w:rsidRDefault="00130492" w14:paraId="5227F971" w14:textId="4E7A429C">
      <w:pPr>
        <w:autoSpaceDN w:val="0"/>
        <w:spacing w:after="0" w:line="240" w:lineRule="auto"/>
        <w:contextualSpacing/>
        <w:textAlignment w:val="baseline"/>
        <w:rPr>
          <w:rFonts w:ascii="Times New Roman" w:hAnsi="Times New Roman" w:cs="Times New Roman"/>
          <w:sz w:val="24"/>
          <w:szCs w:val="24"/>
        </w:rPr>
      </w:pPr>
      <w:r w:rsidRPr="00BD7AAD">
        <w:rPr>
          <w:rFonts w:ascii="Times New Roman" w:hAnsi="Times New Roman" w:cs="Times New Roman"/>
          <w:sz w:val="24"/>
          <w:szCs w:val="24"/>
        </w:rPr>
        <w:t>Mohandis</w:t>
      </w:r>
    </w:p>
    <w:p w:rsidRPr="00BD7AAD" w:rsidR="00130492" w:rsidP="00BD7AAD" w:rsidRDefault="00130492" w14:paraId="782445AC" w14:textId="77777777">
      <w:pPr>
        <w:autoSpaceDN w:val="0"/>
        <w:spacing w:after="0" w:line="240" w:lineRule="auto"/>
        <w:contextualSpacing/>
        <w:textAlignment w:val="baseline"/>
        <w:rPr>
          <w:rFonts w:ascii="Times New Roman" w:hAnsi="Times New Roman" w:cs="Times New Roman"/>
          <w:sz w:val="24"/>
          <w:szCs w:val="24"/>
        </w:rPr>
      </w:pPr>
    </w:p>
    <w:p w:rsidRPr="00BD7AAD" w:rsidR="00130492" w:rsidP="00BD7AAD" w:rsidRDefault="00130492" w14:paraId="4C7A35CF" w14:textId="0B970C46">
      <w:pPr>
        <w:autoSpaceDN w:val="0"/>
        <w:spacing w:after="0" w:line="240" w:lineRule="auto"/>
        <w:contextualSpacing/>
        <w:textAlignment w:val="baseline"/>
        <w:rPr>
          <w:rFonts w:ascii="Times New Roman" w:hAnsi="Times New Roman" w:cs="Times New Roman"/>
          <w:sz w:val="24"/>
          <w:szCs w:val="24"/>
        </w:rPr>
      </w:pPr>
      <w:r w:rsidRPr="00BD7AAD">
        <w:rPr>
          <w:rFonts w:ascii="Times New Roman" w:hAnsi="Times New Roman" w:cs="Times New Roman"/>
          <w:sz w:val="24"/>
          <w:szCs w:val="24"/>
        </w:rPr>
        <w:t xml:space="preserve">Adjunct-griffier van de commissie, </w:t>
      </w:r>
    </w:p>
    <w:p w:rsidRPr="00BD7AAD" w:rsidR="00130492" w:rsidP="00BD7AAD" w:rsidRDefault="00130492" w14:paraId="748F7931" w14:textId="33E3E4C9">
      <w:pPr>
        <w:autoSpaceDN w:val="0"/>
        <w:spacing w:after="0" w:line="240" w:lineRule="auto"/>
        <w:contextualSpacing/>
        <w:textAlignment w:val="baseline"/>
        <w:rPr>
          <w:rFonts w:ascii="Times New Roman" w:hAnsi="Times New Roman" w:cs="Times New Roman"/>
          <w:sz w:val="24"/>
          <w:szCs w:val="24"/>
        </w:rPr>
      </w:pPr>
      <w:r w:rsidRPr="00BD7AAD">
        <w:rPr>
          <w:rFonts w:ascii="Times New Roman" w:hAnsi="Times New Roman" w:cs="Times New Roman"/>
          <w:sz w:val="24"/>
          <w:szCs w:val="24"/>
        </w:rPr>
        <w:t xml:space="preserve">Dooms </w:t>
      </w:r>
    </w:p>
    <w:p w:rsidR="0041401D" w:rsidP="0041401D" w:rsidRDefault="0041401D" w14:paraId="518A3CF7" w14:textId="77777777">
      <w:pPr>
        <w:autoSpaceDN w:val="0"/>
        <w:spacing w:after="0" w:line="240" w:lineRule="exact"/>
        <w:textAlignment w:val="baseline"/>
        <w:rPr>
          <w:rFonts w:ascii="Times New Roman" w:hAnsi="Times New Roman" w:cs="Times New Roman"/>
          <w:sz w:val="24"/>
          <w:szCs w:val="24"/>
        </w:rPr>
      </w:pPr>
    </w:p>
    <w:p w:rsidRPr="0041401D" w:rsidR="0041401D" w:rsidP="0041401D" w:rsidRDefault="0041401D" w14:paraId="27CD80F1" w14:textId="77777777">
      <w:pPr>
        <w:rPr>
          <w:rFonts w:ascii="Times New Roman" w:hAnsi="Times New Roman" w:cs="Times New Roman"/>
          <w:sz w:val="24"/>
          <w:szCs w:val="24"/>
        </w:rPr>
      </w:pPr>
    </w:p>
    <w:p w:rsidRPr="0041401D" w:rsidR="0041401D" w:rsidP="0041401D" w:rsidRDefault="0041401D" w14:paraId="11D85A2C" w14:textId="77777777">
      <w:pPr>
        <w:rPr>
          <w:rFonts w:ascii="Times New Roman" w:hAnsi="Times New Roman" w:cs="Times New Roman"/>
          <w:sz w:val="24"/>
          <w:szCs w:val="24"/>
        </w:rPr>
      </w:pPr>
    </w:p>
    <w:p w:rsidRPr="0041401D" w:rsidR="0041401D" w:rsidP="0041401D" w:rsidRDefault="0041401D" w14:paraId="3407FB70" w14:textId="77777777">
      <w:pPr>
        <w:rPr>
          <w:rFonts w:ascii="Times New Roman" w:hAnsi="Times New Roman" w:cs="Times New Roman"/>
          <w:sz w:val="24"/>
          <w:szCs w:val="24"/>
        </w:rPr>
      </w:pPr>
    </w:p>
    <w:p w:rsidRPr="0041401D" w:rsidR="0041401D" w:rsidP="0041401D" w:rsidRDefault="0041401D" w14:paraId="3145CD08" w14:textId="77777777">
      <w:pPr>
        <w:rPr>
          <w:rFonts w:ascii="Times New Roman" w:hAnsi="Times New Roman" w:cs="Times New Roman"/>
          <w:sz w:val="24"/>
          <w:szCs w:val="24"/>
        </w:rPr>
      </w:pPr>
    </w:p>
    <w:p w:rsidRPr="0041401D" w:rsidR="0041401D" w:rsidP="0041401D" w:rsidRDefault="0041401D" w14:paraId="5DD78179" w14:textId="77777777">
      <w:pPr>
        <w:rPr>
          <w:rFonts w:ascii="Times New Roman" w:hAnsi="Times New Roman" w:cs="Times New Roman"/>
          <w:sz w:val="24"/>
          <w:szCs w:val="24"/>
        </w:rPr>
      </w:pPr>
    </w:p>
    <w:p w:rsidRPr="0041401D" w:rsidR="0041401D" w:rsidP="0041401D" w:rsidRDefault="0041401D" w14:paraId="2F8EE96E" w14:textId="77777777">
      <w:pPr>
        <w:rPr>
          <w:rFonts w:ascii="Times New Roman" w:hAnsi="Times New Roman" w:cs="Times New Roman"/>
          <w:sz w:val="24"/>
          <w:szCs w:val="24"/>
        </w:rPr>
      </w:pPr>
    </w:p>
    <w:p w:rsidRPr="0041401D" w:rsidR="0041401D" w:rsidP="0041401D" w:rsidRDefault="0041401D" w14:paraId="189DFF13" w14:textId="77777777">
      <w:pPr>
        <w:rPr>
          <w:rFonts w:ascii="Times New Roman" w:hAnsi="Times New Roman" w:cs="Times New Roman"/>
          <w:sz w:val="24"/>
          <w:szCs w:val="24"/>
        </w:rPr>
      </w:pPr>
    </w:p>
    <w:p w:rsidRPr="0041401D" w:rsidR="0041401D" w:rsidP="0041401D" w:rsidRDefault="0041401D" w14:paraId="004F34C7" w14:textId="77777777">
      <w:pPr>
        <w:rPr>
          <w:rFonts w:ascii="Times New Roman" w:hAnsi="Times New Roman" w:cs="Times New Roman"/>
          <w:sz w:val="24"/>
          <w:szCs w:val="24"/>
        </w:rPr>
      </w:pPr>
    </w:p>
    <w:p w:rsidRPr="0041401D" w:rsidR="0041401D" w:rsidP="0041401D" w:rsidRDefault="0041401D" w14:paraId="79A86498" w14:textId="77777777">
      <w:pPr>
        <w:rPr>
          <w:rFonts w:ascii="Times New Roman" w:hAnsi="Times New Roman" w:cs="Times New Roman"/>
          <w:sz w:val="24"/>
          <w:szCs w:val="24"/>
        </w:rPr>
      </w:pPr>
    </w:p>
    <w:p w:rsidRPr="0041401D" w:rsidR="005A07D5" w:rsidRDefault="005A07D5" w14:paraId="4C28252A" w14:textId="77777777">
      <w:pPr>
        <w:rPr>
          <w:rFonts w:ascii="Times New Roman" w:hAnsi="Times New Roman" w:cs="Times New Roman"/>
          <w:sz w:val="24"/>
          <w:szCs w:val="24"/>
        </w:rPr>
      </w:pPr>
    </w:p>
    <w:sectPr w:rsidRPr="0041401D" w:rsidR="005A07D5" w:rsidSect="006B6C77">
      <w:headerReference w:type="even" r:id="rId7"/>
      <w:headerReference w:type="default" r:id="rId8"/>
      <w:footerReference w:type="even" r:id="rId9"/>
      <w:footerReference w:type="default" r:id="rId10"/>
      <w:headerReference w:type="first" r:id="rId11"/>
      <w:footerReference w:type="first" r:id="rId12"/>
      <w:pgSz w:w="11905" w:h="16837"/>
      <w:pgMar w:top="1417" w:right="1417" w:bottom="1417" w:left="141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405AA" w14:textId="77777777" w:rsidR="00982139" w:rsidRDefault="00982139" w:rsidP="0041401D">
      <w:pPr>
        <w:spacing w:after="0" w:line="240" w:lineRule="auto"/>
      </w:pPr>
      <w:r>
        <w:separator/>
      </w:r>
    </w:p>
  </w:endnote>
  <w:endnote w:type="continuationSeparator" w:id="0">
    <w:p w14:paraId="7302C4D3" w14:textId="77777777" w:rsidR="00982139" w:rsidRDefault="00982139" w:rsidP="0041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93579" w14:textId="77777777" w:rsidR="0041401D" w:rsidRPr="0041401D" w:rsidRDefault="0041401D" w:rsidP="004140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E001" w14:textId="77777777" w:rsidR="0041401D" w:rsidRPr="0041401D" w:rsidRDefault="0041401D" w:rsidP="004140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F073" w14:textId="77777777" w:rsidR="0041401D" w:rsidRPr="0041401D" w:rsidRDefault="0041401D" w:rsidP="004140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EB28B" w14:textId="77777777" w:rsidR="00982139" w:rsidRDefault="00982139" w:rsidP="0041401D">
      <w:pPr>
        <w:spacing w:after="0" w:line="240" w:lineRule="auto"/>
      </w:pPr>
      <w:r>
        <w:separator/>
      </w:r>
    </w:p>
  </w:footnote>
  <w:footnote w:type="continuationSeparator" w:id="0">
    <w:p w14:paraId="6AF056DF" w14:textId="77777777" w:rsidR="00982139" w:rsidRDefault="00982139" w:rsidP="00414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24F15" w14:textId="77777777" w:rsidR="0041401D" w:rsidRPr="0041401D" w:rsidRDefault="0041401D" w:rsidP="004140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2CD40" w14:textId="77777777" w:rsidR="0041401D" w:rsidRPr="0041401D" w:rsidRDefault="0041401D" w:rsidP="004140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90452" w14:textId="77777777" w:rsidR="0041401D" w:rsidRPr="0041401D" w:rsidRDefault="0041401D" w:rsidP="004140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44F78"/>
    <w:multiLevelType w:val="hybridMultilevel"/>
    <w:tmpl w:val="C44AF2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46F45088"/>
    <w:multiLevelType w:val="hybridMultilevel"/>
    <w:tmpl w:val="599C1E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F2222B2"/>
    <w:multiLevelType w:val="hybridMultilevel"/>
    <w:tmpl w:val="4E3CAD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6E12E15"/>
    <w:multiLevelType w:val="multilevel"/>
    <w:tmpl w:val="A8FC4E6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5DEA36B7"/>
    <w:multiLevelType w:val="hybridMultilevel"/>
    <w:tmpl w:val="BCF0B2F8"/>
    <w:lvl w:ilvl="0" w:tplc="01B281B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6B759B"/>
    <w:multiLevelType w:val="hybridMultilevel"/>
    <w:tmpl w:val="065C73C4"/>
    <w:lvl w:ilvl="0" w:tplc="B4860E86">
      <w:start w:val="3"/>
      <w:numFmt w:val="upperRoman"/>
      <w:lvlText w:val="%1."/>
      <w:lvlJc w:val="righ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DA179EC"/>
    <w:multiLevelType w:val="hybridMultilevel"/>
    <w:tmpl w:val="410E2C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7C326784"/>
    <w:multiLevelType w:val="hybridMultilevel"/>
    <w:tmpl w:val="66E01714"/>
    <w:lvl w:ilvl="0" w:tplc="8CF62CE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4885655">
    <w:abstractNumId w:val="7"/>
  </w:num>
  <w:num w:numId="2" w16cid:durableId="503781684">
    <w:abstractNumId w:val="2"/>
  </w:num>
  <w:num w:numId="3" w16cid:durableId="1191648917">
    <w:abstractNumId w:val="5"/>
  </w:num>
  <w:num w:numId="4" w16cid:durableId="1507593664">
    <w:abstractNumId w:val="1"/>
  </w:num>
  <w:num w:numId="5" w16cid:durableId="1539707870">
    <w:abstractNumId w:val="0"/>
  </w:num>
  <w:num w:numId="6" w16cid:durableId="534390762">
    <w:abstractNumId w:val="0"/>
  </w:num>
  <w:num w:numId="7" w16cid:durableId="812452466">
    <w:abstractNumId w:val="6"/>
  </w:num>
  <w:num w:numId="8" w16cid:durableId="1364869433">
    <w:abstractNumId w:val="3"/>
  </w:num>
  <w:num w:numId="9" w16cid:durableId="1683432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1D"/>
    <w:rsid w:val="00117028"/>
    <w:rsid w:val="00130492"/>
    <w:rsid w:val="00181322"/>
    <w:rsid w:val="001815E1"/>
    <w:rsid w:val="002F3F3D"/>
    <w:rsid w:val="0040125C"/>
    <w:rsid w:val="0041401D"/>
    <w:rsid w:val="004240AC"/>
    <w:rsid w:val="00426F52"/>
    <w:rsid w:val="004A5E54"/>
    <w:rsid w:val="004B36FF"/>
    <w:rsid w:val="00540DE0"/>
    <w:rsid w:val="00595857"/>
    <w:rsid w:val="005A07D5"/>
    <w:rsid w:val="005D59D5"/>
    <w:rsid w:val="006A0C78"/>
    <w:rsid w:val="006B6C77"/>
    <w:rsid w:val="00714C50"/>
    <w:rsid w:val="007E6926"/>
    <w:rsid w:val="009337CC"/>
    <w:rsid w:val="00982139"/>
    <w:rsid w:val="009B72DB"/>
    <w:rsid w:val="00A11CB1"/>
    <w:rsid w:val="00BD7AAD"/>
    <w:rsid w:val="00BE706D"/>
    <w:rsid w:val="00CB1B80"/>
    <w:rsid w:val="00D34722"/>
    <w:rsid w:val="00D45C54"/>
    <w:rsid w:val="00F1076D"/>
    <w:rsid w:val="00F1211F"/>
    <w:rsid w:val="00F5113F"/>
    <w:rsid w:val="00FF5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9FD2"/>
  <w15:chartTrackingRefBased/>
  <w15:docId w15:val="{3002526F-B011-4AEA-905F-A22F0B96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41401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Voetnoottekst">
    <w:name w:val="footnote text"/>
    <w:basedOn w:val="Standaard"/>
    <w:link w:val="VoetnoottekstChar"/>
    <w:uiPriority w:val="99"/>
    <w:unhideWhenUsed/>
    <w:rsid w:val="0041401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41401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41401D"/>
    <w:rPr>
      <w:vertAlign w:val="superscript"/>
    </w:rPr>
  </w:style>
  <w:style w:type="paragraph" w:styleId="Voettekst">
    <w:name w:val="footer"/>
    <w:basedOn w:val="Standaard"/>
    <w:link w:val="VoettekstChar"/>
    <w:uiPriority w:val="99"/>
    <w:unhideWhenUsed/>
    <w:rsid w:val="0041401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1401D"/>
    <w:rPr>
      <w:rFonts w:ascii="Verdana" w:eastAsia="DejaVu Sans" w:hAnsi="Verdana" w:cs="Lohit Hindi"/>
      <w:color w:val="000000"/>
      <w:kern w:val="0"/>
      <w:sz w:val="18"/>
      <w:szCs w:val="18"/>
      <w:lang w:eastAsia="nl-NL"/>
      <w14:ligatures w14:val="none"/>
    </w:rPr>
  </w:style>
  <w:style w:type="table" w:styleId="Tabelraster">
    <w:name w:val="Table Grid"/>
    <w:basedOn w:val="Standaardtabel"/>
    <w:uiPriority w:val="39"/>
    <w:rsid w:val="0041401D"/>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140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401D"/>
  </w:style>
  <w:style w:type="paragraph" w:styleId="Lijstalinea">
    <w:name w:val="List Paragraph"/>
    <w:basedOn w:val="Standaard"/>
    <w:uiPriority w:val="34"/>
    <w:qFormat/>
    <w:rsid w:val="009B72DB"/>
    <w:pPr>
      <w:ind w:left="720"/>
      <w:contextualSpacing/>
    </w:pPr>
  </w:style>
  <w:style w:type="character" w:styleId="Hyperlink">
    <w:name w:val="Hyperlink"/>
    <w:basedOn w:val="Standaardalinea-lettertype"/>
    <w:uiPriority w:val="99"/>
    <w:unhideWhenUsed/>
    <w:rsid w:val="006B6C77"/>
    <w:rPr>
      <w:color w:val="0563C1" w:themeColor="hyperlink"/>
      <w:u w:val="single"/>
    </w:rPr>
  </w:style>
  <w:style w:type="character" w:styleId="Onopgelostemelding">
    <w:name w:val="Unresolved Mention"/>
    <w:basedOn w:val="Standaardalinea-lettertype"/>
    <w:uiPriority w:val="99"/>
    <w:semiHidden/>
    <w:unhideWhenUsed/>
    <w:rsid w:val="006B6C77"/>
    <w:rPr>
      <w:color w:val="605E5C"/>
      <w:shd w:val="clear" w:color="auto" w:fill="E1DFDD"/>
    </w:rPr>
  </w:style>
  <w:style w:type="paragraph" w:styleId="Geenafstand">
    <w:name w:val="No Spacing"/>
    <w:uiPriority w:val="1"/>
    <w:qFormat/>
    <w:rsid w:val="005D59D5"/>
    <w:pPr>
      <w:spacing w:after="0" w:line="240" w:lineRule="auto"/>
    </w:pPr>
  </w:style>
  <w:style w:type="paragraph" w:styleId="Normaalweb">
    <w:name w:val="Normal (Web)"/>
    <w:basedOn w:val="Standaard"/>
    <w:uiPriority w:val="99"/>
    <w:unhideWhenUsed/>
    <w:rsid w:val="0059585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9337CC"/>
    <w:rPr>
      <w:sz w:val="16"/>
      <w:szCs w:val="16"/>
    </w:rPr>
  </w:style>
  <w:style w:type="paragraph" w:styleId="Tekstopmerking">
    <w:name w:val="annotation text"/>
    <w:basedOn w:val="Standaard"/>
    <w:link w:val="TekstopmerkingChar"/>
    <w:uiPriority w:val="99"/>
    <w:unhideWhenUsed/>
    <w:rsid w:val="009337CC"/>
    <w:pPr>
      <w:spacing w:line="240" w:lineRule="auto"/>
    </w:pPr>
    <w:rPr>
      <w:sz w:val="20"/>
      <w:szCs w:val="20"/>
    </w:rPr>
  </w:style>
  <w:style w:type="character" w:customStyle="1" w:styleId="TekstopmerkingChar">
    <w:name w:val="Tekst opmerking Char"/>
    <w:basedOn w:val="Standaardalinea-lettertype"/>
    <w:link w:val="Tekstopmerking"/>
    <w:uiPriority w:val="99"/>
    <w:rsid w:val="009337CC"/>
    <w:rPr>
      <w:sz w:val="20"/>
      <w:szCs w:val="20"/>
    </w:rPr>
  </w:style>
  <w:style w:type="paragraph" w:styleId="Onderwerpvanopmerking">
    <w:name w:val="annotation subject"/>
    <w:basedOn w:val="Tekstopmerking"/>
    <w:next w:val="Tekstopmerking"/>
    <w:link w:val="OnderwerpvanopmerkingChar"/>
    <w:uiPriority w:val="99"/>
    <w:semiHidden/>
    <w:unhideWhenUsed/>
    <w:rsid w:val="009337CC"/>
    <w:rPr>
      <w:b/>
      <w:bCs/>
    </w:rPr>
  </w:style>
  <w:style w:type="character" w:customStyle="1" w:styleId="OnderwerpvanopmerkingChar">
    <w:name w:val="Onderwerp van opmerking Char"/>
    <w:basedOn w:val="TekstopmerkingChar"/>
    <w:link w:val="Onderwerpvanopmerking"/>
    <w:uiPriority w:val="99"/>
    <w:semiHidden/>
    <w:rsid w:val="009337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742217">
      <w:bodyDiv w:val="1"/>
      <w:marLeft w:val="0"/>
      <w:marRight w:val="0"/>
      <w:marTop w:val="0"/>
      <w:marBottom w:val="0"/>
      <w:divBdr>
        <w:top w:val="none" w:sz="0" w:space="0" w:color="auto"/>
        <w:left w:val="none" w:sz="0" w:space="0" w:color="auto"/>
        <w:bottom w:val="none" w:sz="0" w:space="0" w:color="auto"/>
        <w:right w:val="none" w:sz="0" w:space="0" w:color="auto"/>
      </w:divBdr>
    </w:div>
    <w:div w:id="120575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1489</ap:Words>
  <ap:Characters>8193</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2025-01-17T08:51:00.0000000Z</dcterms:created>
  <dcterms:modified xsi:type="dcterms:W3CDTF">2025-01-17T08:51:00.0000000Z</dcterms:modified>
  <version/>
  <category/>
</coreProperties>
</file>