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26" w:rsidRDefault="000224A5" w14:paraId="496ED9BD" w14:textId="1B67F4D3">
      <w:bookmarkStart w:name="_GoBack" w:id="0"/>
      <w:bookmarkEnd w:id="0"/>
      <w:r>
        <w:t xml:space="preserve">Hierbij attendeer ik uw Kamer op een besluit genomen op grond van de Wet open overheid (Woo) met betrekking tot het Cornelius Haga Lyceum. </w:t>
      </w:r>
      <w:r w:rsidR="00C46526">
        <w:t>Het besluit en de (gedeeltelijk) openbaar gemaakte informatie is binnenkort te vinden op www.rijksoverheid.nl.</w:t>
      </w:r>
    </w:p>
    <w:p w:rsidR="00C45238" w:rsidRDefault="00C45238" w14:paraId="01FE5CD3" w14:textId="77777777"/>
    <w:p w:rsidR="00C46526" w:rsidRDefault="00C46526" w14:paraId="258235BC" w14:textId="77777777"/>
    <w:p w:rsidR="00C45238" w:rsidRDefault="00CE3141" w14:paraId="1BF97842" w14:textId="77777777">
      <w:r>
        <w:t>De Minister van Justitie en Veiligheid,</w:t>
      </w:r>
    </w:p>
    <w:p w:rsidR="00C45238" w:rsidRDefault="00C45238" w14:paraId="4C8745B5" w14:textId="77777777"/>
    <w:p w:rsidR="00C45238" w:rsidRDefault="00C45238" w14:paraId="7C8A0066" w14:textId="77777777"/>
    <w:p w:rsidR="000224A5" w:rsidRDefault="000224A5" w14:paraId="7D681058" w14:textId="77777777"/>
    <w:p w:rsidR="000224A5" w:rsidRDefault="000224A5" w14:paraId="0DC8F15D" w14:textId="77777777"/>
    <w:p w:rsidR="00C45238" w:rsidRDefault="00CE3141" w14:paraId="553E4C7A" w14:textId="1D31D56F">
      <w:r>
        <w:t>D.</w:t>
      </w:r>
      <w:r w:rsidR="004B7B65">
        <w:t>M.</w:t>
      </w:r>
      <w:r>
        <w:t xml:space="preserve"> van Weel</w:t>
      </w:r>
    </w:p>
    <w:p w:rsidR="00C45238" w:rsidRDefault="00C45238" w14:paraId="5208D53D" w14:textId="77777777"/>
    <w:p w:rsidR="00C45238" w:rsidRDefault="00C45238" w14:paraId="37E954BC" w14:textId="77777777"/>
    <w:sectPr w:rsidR="00C45238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DF4AA" w14:textId="77777777" w:rsidR="00BD5422" w:rsidRDefault="00BD5422">
      <w:pPr>
        <w:spacing w:line="240" w:lineRule="auto"/>
      </w:pPr>
      <w:r>
        <w:separator/>
      </w:r>
    </w:p>
  </w:endnote>
  <w:endnote w:type="continuationSeparator" w:id="0">
    <w:p w14:paraId="654D7B3B" w14:textId="77777777" w:rsidR="00BD5422" w:rsidRDefault="00BD5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BCC88" w14:textId="77777777" w:rsidR="00C45238" w:rsidRDefault="00C45238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9954E" w14:textId="77777777" w:rsidR="00BD5422" w:rsidRDefault="00BD5422">
      <w:pPr>
        <w:spacing w:line="240" w:lineRule="auto"/>
      </w:pPr>
      <w:r>
        <w:separator/>
      </w:r>
    </w:p>
  </w:footnote>
  <w:footnote w:type="continuationSeparator" w:id="0">
    <w:p w14:paraId="2721044B" w14:textId="77777777" w:rsidR="00BD5422" w:rsidRDefault="00BD5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59AC0" w14:textId="77777777" w:rsidR="00C45238" w:rsidRDefault="00CE3141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B4E5D64" wp14:editId="0861B1E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4B64AF" w14:textId="77777777" w:rsidR="00C45238" w:rsidRDefault="00CE3141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6D626FCE" w14:textId="77777777" w:rsidR="00C45238" w:rsidRDefault="00CE3141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746810B1" w14:textId="77777777" w:rsidR="00C45238" w:rsidRDefault="00CE3141">
                          <w:pPr>
                            <w:pStyle w:val="Referentiegegevens"/>
                          </w:pPr>
                          <w:r>
                            <w:t>Juridische Zaken en Wetgevingsbeleid</w:t>
                          </w:r>
                        </w:p>
                        <w:p w14:paraId="57555501" w14:textId="77777777" w:rsidR="00C45238" w:rsidRDefault="00C45238">
                          <w:pPr>
                            <w:pStyle w:val="WitregelW2"/>
                          </w:pPr>
                        </w:p>
                        <w:p w14:paraId="7FAAE731" w14:textId="77777777" w:rsidR="00C45238" w:rsidRDefault="00CE3141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A744F37" w14:textId="77777777" w:rsidR="00C45238" w:rsidRDefault="00C1578E">
                          <w:pPr>
                            <w:pStyle w:val="Referentiegegevens"/>
                          </w:pPr>
                          <w:sdt>
                            <w:sdtPr>
                              <w:id w:val="-907300499"/>
                              <w:date w:fullDate="2024-12-12T06:32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E3141">
                                <w:t>12 december 2024</w:t>
                              </w:r>
                            </w:sdtContent>
                          </w:sdt>
                        </w:p>
                        <w:p w14:paraId="3B0FDA1B" w14:textId="77777777" w:rsidR="00C45238" w:rsidRDefault="00C45238">
                          <w:pPr>
                            <w:pStyle w:val="WitregelW1"/>
                          </w:pPr>
                        </w:p>
                        <w:p w14:paraId="6A2F1194" w14:textId="77777777" w:rsidR="00C45238" w:rsidRDefault="00CE314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AC23774" w14:textId="77777777" w:rsidR="00C45238" w:rsidRDefault="00CE3141">
                          <w:pPr>
                            <w:pStyle w:val="Referentiegegevens"/>
                          </w:pPr>
                          <w:r>
                            <w:t>6001502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4E5D64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3E4B64AF" w14:textId="77777777" w:rsidR="00C45238" w:rsidRDefault="00CE3141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6D626FCE" w14:textId="77777777" w:rsidR="00C45238" w:rsidRDefault="00CE3141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746810B1" w14:textId="77777777" w:rsidR="00C45238" w:rsidRDefault="00CE3141">
                    <w:pPr>
                      <w:pStyle w:val="Referentiegegevens"/>
                    </w:pPr>
                    <w:r>
                      <w:t>Juridische Zaken en Wetgevingsbeleid</w:t>
                    </w:r>
                  </w:p>
                  <w:p w14:paraId="57555501" w14:textId="77777777" w:rsidR="00C45238" w:rsidRDefault="00C45238">
                    <w:pPr>
                      <w:pStyle w:val="WitregelW2"/>
                    </w:pPr>
                  </w:p>
                  <w:p w14:paraId="7FAAE731" w14:textId="77777777" w:rsidR="00C45238" w:rsidRDefault="00CE3141">
                    <w:pPr>
                      <w:pStyle w:val="Referentiegegevensbold"/>
                    </w:pPr>
                    <w:r>
                      <w:t>Datum</w:t>
                    </w:r>
                  </w:p>
                  <w:p w14:paraId="5A744F37" w14:textId="77777777" w:rsidR="00C45238" w:rsidRDefault="00C1578E">
                    <w:pPr>
                      <w:pStyle w:val="Referentiegegevens"/>
                    </w:pPr>
                    <w:sdt>
                      <w:sdtPr>
                        <w:id w:val="-907300499"/>
                        <w:date w:fullDate="2024-12-12T06:32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E3141">
                          <w:t>12 december 2024</w:t>
                        </w:r>
                      </w:sdtContent>
                    </w:sdt>
                  </w:p>
                  <w:p w14:paraId="3B0FDA1B" w14:textId="77777777" w:rsidR="00C45238" w:rsidRDefault="00C45238">
                    <w:pPr>
                      <w:pStyle w:val="WitregelW1"/>
                    </w:pPr>
                  </w:p>
                  <w:p w14:paraId="6A2F1194" w14:textId="77777777" w:rsidR="00C45238" w:rsidRDefault="00CE314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AC23774" w14:textId="77777777" w:rsidR="00C45238" w:rsidRDefault="00CE3141">
                    <w:pPr>
                      <w:pStyle w:val="Referentiegegevens"/>
                    </w:pPr>
                    <w:r>
                      <w:t>6001502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6F2A60A" wp14:editId="45D88D2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3F016A" w14:textId="77777777" w:rsidR="00AB34B5" w:rsidRDefault="00AB34B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F2A60A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6E3F016A" w14:textId="77777777" w:rsidR="00AB34B5" w:rsidRDefault="00AB34B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FACAC06" wp14:editId="3E50304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CE7636" w14:textId="4F650323" w:rsidR="00C45238" w:rsidRDefault="00CE314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224A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ACAC06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10CE7636" w14:textId="4F650323" w:rsidR="00C45238" w:rsidRDefault="00CE314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224A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C0510" w14:textId="77777777" w:rsidR="00C45238" w:rsidRDefault="00CE3141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55811CB" wp14:editId="3EAF6CF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B67259" w14:textId="6001AC7E" w:rsidR="00C45238" w:rsidRDefault="00CE3141">
                          <w:r>
                            <w:t xml:space="preserve">Aan 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14:paraId="1C4D9E12" w14:textId="77777777" w:rsidR="00C45238" w:rsidRDefault="00CE3141">
                          <w:r>
                            <w:t xml:space="preserve">Postbus 20018 </w:t>
                          </w:r>
                        </w:p>
                        <w:p w14:paraId="68B5D4EE" w14:textId="77777777" w:rsidR="00C45238" w:rsidRDefault="00CE3141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5811CB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32B67259" w14:textId="6001AC7E" w:rsidR="00C45238" w:rsidRDefault="00CE3141">
                    <w:r>
                      <w:t xml:space="preserve">Aan de Voorzitter van de Tweede Kamer </w:t>
                    </w:r>
                    <w:r>
                      <w:br/>
                      <w:t>der Staten-Generaal</w:t>
                    </w:r>
                  </w:p>
                  <w:p w14:paraId="1C4D9E12" w14:textId="77777777" w:rsidR="00C45238" w:rsidRDefault="00CE3141">
                    <w:r>
                      <w:t xml:space="preserve">Postbus 20018 </w:t>
                    </w:r>
                  </w:p>
                  <w:p w14:paraId="68B5D4EE" w14:textId="77777777" w:rsidR="00C45238" w:rsidRDefault="00CE3141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AF41FDC" wp14:editId="32773CD9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46526" w:rsidRPr="00C46526" w14:paraId="391996E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1E7E901" w14:textId="77777777" w:rsidR="00C45238" w:rsidRPr="00C46526" w:rsidRDefault="00CE3141">
                                <w:pPr>
                                  <w:rPr>
                                    <w:color w:val="auto"/>
                                  </w:rPr>
                                </w:pPr>
                                <w:r w:rsidRPr="00C46526">
                                  <w:rPr>
                                    <w:color w:val="auto"/>
                                  </w:rP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8E29FCF" w14:textId="7BDD7F03" w:rsidR="00C45238" w:rsidRPr="00C46526" w:rsidRDefault="00C1578E">
                                <w:pPr>
                                  <w:rPr>
                                    <w:color w:val="auto"/>
                                  </w:rPr>
                                </w:pPr>
                                <w:sdt>
                                  <w:sdtPr>
                                    <w:rPr>
                                      <w:color w:val="auto"/>
                                    </w:rPr>
                                    <w:id w:val="-12765617"/>
                                    <w:date w:fullDate="2025-01-14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033ABF">
                                      <w:rPr>
                                        <w:color w:val="auto"/>
                                        <w:lang w:val="nl"/>
                                      </w:rPr>
                                      <w:t>14 januari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46526" w:rsidRPr="00C46526" w14:paraId="1518879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5BDDE93" w14:textId="77777777" w:rsidR="00C45238" w:rsidRPr="00C46526" w:rsidRDefault="00CE3141">
                                <w:pPr>
                                  <w:rPr>
                                    <w:color w:val="auto"/>
                                  </w:rPr>
                                </w:pPr>
                                <w:r w:rsidRPr="00C46526">
                                  <w:rPr>
                                    <w:color w:val="auto"/>
                                  </w:rP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0108705" w14:textId="6790D464" w:rsidR="00C45238" w:rsidRPr="00C46526" w:rsidRDefault="000224A5">
                                <w:pPr>
                                  <w:rPr>
                                    <w:color w:val="auto"/>
                                  </w:rPr>
                                </w:pPr>
                                <w:r w:rsidRPr="00C46526">
                                  <w:rPr>
                                    <w:color w:val="auto"/>
                                  </w:rPr>
                                  <w:t>Woo-besluit inzake het Cornelius Haga Lyceum</w:t>
                                </w:r>
                              </w:p>
                            </w:tc>
                          </w:tr>
                        </w:tbl>
                        <w:p w14:paraId="691644E1" w14:textId="77777777" w:rsidR="00AB34B5" w:rsidRPr="00C46526" w:rsidRDefault="00AB34B5">
                          <w:pPr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F41FDC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46526" w:rsidRPr="00C46526" w14:paraId="391996E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1E7E901" w14:textId="77777777" w:rsidR="00C45238" w:rsidRPr="00C46526" w:rsidRDefault="00CE3141">
                          <w:pPr>
                            <w:rPr>
                              <w:color w:val="auto"/>
                            </w:rPr>
                          </w:pPr>
                          <w:r w:rsidRPr="00C46526">
                            <w:rPr>
                              <w:color w:val="auto"/>
                            </w:rP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8E29FCF" w14:textId="7BDD7F03" w:rsidR="00C45238" w:rsidRPr="00C46526" w:rsidRDefault="00C1578E">
                          <w:pPr>
                            <w:rPr>
                              <w:color w:val="auto"/>
                            </w:rPr>
                          </w:pPr>
                          <w:sdt>
                            <w:sdtPr>
                              <w:rPr>
                                <w:color w:val="auto"/>
                              </w:rPr>
                              <w:id w:val="-12765617"/>
                              <w:date w:fullDate="2025-01-1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33ABF">
                                <w:rPr>
                                  <w:color w:val="auto"/>
                                  <w:lang w:val="nl"/>
                                </w:rPr>
                                <w:t>14 januari 2025</w:t>
                              </w:r>
                            </w:sdtContent>
                          </w:sdt>
                        </w:p>
                      </w:tc>
                    </w:tr>
                    <w:tr w:rsidR="00C46526" w:rsidRPr="00C46526" w14:paraId="1518879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5BDDE93" w14:textId="77777777" w:rsidR="00C45238" w:rsidRPr="00C46526" w:rsidRDefault="00CE3141">
                          <w:pPr>
                            <w:rPr>
                              <w:color w:val="auto"/>
                            </w:rPr>
                          </w:pPr>
                          <w:r w:rsidRPr="00C46526">
                            <w:rPr>
                              <w:color w:val="auto"/>
                            </w:rP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0108705" w14:textId="6790D464" w:rsidR="00C45238" w:rsidRPr="00C46526" w:rsidRDefault="000224A5">
                          <w:pPr>
                            <w:rPr>
                              <w:color w:val="auto"/>
                            </w:rPr>
                          </w:pPr>
                          <w:r w:rsidRPr="00C46526">
                            <w:rPr>
                              <w:color w:val="auto"/>
                            </w:rPr>
                            <w:t>Woo-besluit inzake het Cornelius Haga Lyceum</w:t>
                          </w:r>
                        </w:p>
                      </w:tc>
                    </w:tr>
                  </w:tbl>
                  <w:p w14:paraId="691644E1" w14:textId="77777777" w:rsidR="00AB34B5" w:rsidRPr="00C46526" w:rsidRDefault="00AB34B5">
                    <w:pPr>
                      <w:rPr>
                        <w:color w:val="auto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3662979" wp14:editId="2151DC3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8C134A" w14:textId="77777777" w:rsidR="00C45238" w:rsidRPr="00C46526" w:rsidRDefault="00CE3141">
                          <w:pPr>
                            <w:pStyle w:val="Referentiegegevens"/>
                            <w:rPr>
                              <w:b/>
                              <w:bCs/>
                              <w:color w:val="auto"/>
                            </w:rPr>
                          </w:pPr>
                          <w:r w:rsidRPr="00C46526">
                            <w:rPr>
                              <w:b/>
                              <w:bCs/>
                              <w:color w:val="auto"/>
                            </w:rPr>
                            <w:t>Directie Wetgeving en Juridische Zaken</w:t>
                          </w:r>
                        </w:p>
                        <w:p w14:paraId="32CCDB52" w14:textId="77777777" w:rsidR="00C45238" w:rsidRPr="00C46526" w:rsidRDefault="00CE3141">
                          <w:pPr>
                            <w:pStyle w:val="Referentiegegevens"/>
                            <w:rPr>
                              <w:color w:val="auto"/>
                            </w:rPr>
                          </w:pPr>
                          <w:r w:rsidRPr="00C46526">
                            <w:rPr>
                              <w:color w:val="auto"/>
                            </w:rPr>
                            <w:t>Juridische Zaken en Wetgevingsbeleid</w:t>
                          </w:r>
                        </w:p>
                        <w:p w14:paraId="78069FAB" w14:textId="77777777" w:rsidR="00C45238" w:rsidRPr="00C46526" w:rsidRDefault="00C45238">
                          <w:pPr>
                            <w:pStyle w:val="WitregelW1"/>
                            <w:rPr>
                              <w:color w:val="auto"/>
                            </w:rPr>
                          </w:pPr>
                        </w:p>
                        <w:p w14:paraId="31285CE1" w14:textId="77777777" w:rsidR="00C45238" w:rsidRPr="00CE3141" w:rsidRDefault="00CE3141">
                          <w:pPr>
                            <w:pStyle w:val="Referentiegegevens"/>
                            <w:rPr>
                              <w:color w:val="auto"/>
                              <w:lang w:val="de-DE"/>
                            </w:rPr>
                          </w:pPr>
                          <w:r w:rsidRPr="00CE3141">
                            <w:rPr>
                              <w:color w:val="auto"/>
                              <w:lang w:val="de-DE"/>
                            </w:rPr>
                            <w:t>Turfmarkt 147</w:t>
                          </w:r>
                        </w:p>
                        <w:p w14:paraId="74800405" w14:textId="77777777" w:rsidR="00C45238" w:rsidRPr="00CE3141" w:rsidRDefault="00CE3141">
                          <w:pPr>
                            <w:pStyle w:val="Referentiegegevens"/>
                            <w:rPr>
                              <w:color w:val="auto"/>
                              <w:lang w:val="de-DE"/>
                            </w:rPr>
                          </w:pPr>
                          <w:r w:rsidRPr="00CE3141">
                            <w:rPr>
                              <w:color w:val="auto"/>
                              <w:lang w:val="de-DE"/>
                            </w:rPr>
                            <w:t>2511 DP   Den Haag</w:t>
                          </w:r>
                        </w:p>
                        <w:p w14:paraId="6E271D50" w14:textId="77777777" w:rsidR="00C45238" w:rsidRPr="00CE3141" w:rsidRDefault="00CE3141">
                          <w:pPr>
                            <w:pStyle w:val="Referentiegegevens"/>
                            <w:rPr>
                              <w:color w:val="auto"/>
                              <w:lang w:val="de-DE"/>
                            </w:rPr>
                          </w:pPr>
                          <w:r w:rsidRPr="00CE3141">
                            <w:rPr>
                              <w:color w:val="auto"/>
                              <w:lang w:val="de-DE"/>
                            </w:rPr>
                            <w:t>Postbus 20301</w:t>
                          </w:r>
                        </w:p>
                        <w:p w14:paraId="6D9C7CAC" w14:textId="77777777" w:rsidR="00C45238" w:rsidRPr="00CE3141" w:rsidRDefault="00CE3141">
                          <w:pPr>
                            <w:pStyle w:val="Referentiegegevens"/>
                            <w:rPr>
                              <w:color w:val="auto"/>
                              <w:lang w:val="de-DE"/>
                            </w:rPr>
                          </w:pPr>
                          <w:r w:rsidRPr="00CE3141">
                            <w:rPr>
                              <w:color w:val="auto"/>
                              <w:lang w:val="de-DE"/>
                            </w:rPr>
                            <w:t>2500 EH   Den Haag</w:t>
                          </w:r>
                        </w:p>
                        <w:p w14:paraId="2767C101" w14:textId="77777777" w:rsidR="00C45238" w:rsidRPr="00CE3141" w:rsidRDefault="00CE3141">
                          <w:pPr>
                            <w:pStyle w:val="Referentiegegevens"/>
                            <w:rPr>
                              <w:color w:val="auto"/>
                              <w:lang w:val="de-DE"/>
                            </w:rPr>
                          </w:pPr>
                          <w:r w:rsidRPr="00CE3141">
                            <w:rPr>
                              <w:color w:val="auto"/>
                              <w:lang w:val="de-DE"/>
                            </w:rPr>
                            <w:t>www.rijksoverheid.nl/jenv</w:t>
                          </w:r>
                        </w:p>
                        <w:p w14:paraId="52641A34" w14:textId="77777777" w:rsidR="00C45238" w:rsidRPr="00CE3141" w:rsidRDefault="00C45238">
                          <w:pPr>
                            <w:pStyle w:val="WitregelW2"/>
                            <w:rPr>
                              <w:color w:val="auto"/>
                              <w:lang w:val="de-DE"/>
                            </w:rPr>
                          </w:pPr>
                        </w:p>
                        <w:p w14:paraId="654E2ABC" w14:textId="77777777" w:rsidR="00C45238" w:rsidRPr="00C46526" w:rsidRDefault="00CE3141">
                          <w:pPr>
                            <w:pStyle w:val="Referentiegegevensbold"/>
                            <w:rPr>
                              <w:color w:val="auto"/>
                            </w:rPr>
                          </w:pPr>
                          <w:r w:rsidRPr="00C46526">
                            <w:rPr>
                              <w:color w:val="auto"/>
                            </w:rPr>
                            <w:t>Onze referentie</w:t>
                          </w:r>
                        </w:p>
                        <w:p w14:paraId="02CA5314" w14:textId="5A001DAD" w:rsidR="00C45238" w:rsidRPr="00C46526" w:rsidRDefault="00C46526">
                          <w:pPr>
                            <w:pStyle w:val="Referentiegegevens"/>
                            <w:rPr>
                              <w:color w:val="auto"/>
                            </w:rPr>
                          </w:pPr>
                          <w:r w:rsidRPr="00C46526">
                            <w:rPr>
                              <w:color w:val="auto"/>
                            </w:rPr>
                            <w:t>6001502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662979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628C134A" w14:textId="77777777" w:rsidR="00C45238" w:rsidRPr="00C46526" w:rsidRDefault="00CE3141">
                    <w:pPr>
                      <w:pStyle w:val="Referentiegegevens"/>
                      <w:rPr>
                        <w:b/>
                        <w:bCs/>
                        <w:color w:val="auto"/>
                      </w:rPr>
                    </w:pPr>
                    <w:r w:rsidRPr="00C46526">
                      <w:rPr>
                        <w:b/>
                        <w:bCs/>
                        <w:color w:val="auto"/>
                      </w:rPr>
                      <w:t>Directie Wetgeving en Juridische Zaken</w:t>
                    </w:r>
                  </w:p>
                  <w:p w14:paraId="32CCDB52" w14:textId="77777777" w:rsidR="00C45238" w:rsidRPr="00C46526" w:rsidRDefault="00CE3141">
                    <w:pPr>
                      <w:pStyle w:val="Referentiegegevens"/>
                      <w:rPr>
                        <w:color w:val="auto"/>
                      </w:rPr>
                    </w:pPr>
                    <w:r w:rsidRPr="00C46526">
                      <w:rPr>
                        <w:color w:val="auto"/>
                      </w:rPr>
                      <w:t>Juridische Zaken en Wetgevingsbeleid</w:t>
                    </w:r>
                  </w:p>
                  <w:p w14:paraId="78069FAB" w14:textId="77777777" w:rsidR="00C45238" w:rsidRPr="00C46526" w:rsidRDefault="00C45238">
                    <w:pPr>
                      <w:pStyle w:val="WitregelW1"/>
                      <w:rPr>
                        <w:color w:val="auto"/>
                      </w:rPr>
                    </w:pPr>
                  </w:p>
                  <w:p w14:paraId="31285CE1" w14:textId="77777777" w:rsidR="00C45238" w:rsidRPr="00CE3141" w:rsidRDefault="00CE3141">
                    <w:pPr>
                      <w:pStyle w:val="Referentiegegevens"/>
                      <w:rPr>
                        <w:color w:val="auto"/>
                        <w:lang w:val="de-DE"/>
                      </w:rPr>
                    </w:pPr>
                    <w:r w:rsidRPr="00CE3141">
                      <w:rPr>
                        <w:color w:val="auto"/>
                        <w:lang w:val="de-DE"/>
                      </w:rPr>
                      <w:t>Turfmarkt 147</w:t>
                    </w:r>
                  </w:p>
                  <w:p w14:paraId="74800405" w14:textId="77777777" w:rsidR="00C45238" w:rsidRPr="00CE3141" w:rsidRDefault="00CE3141">
                    <w:pPr>
                      <w:pStyle w:val="Referentiegegevens"/>
                      <w:rPr>
                        <w:color w:val="auto"/>
                        <w:lang w:val="de-DE"/>
                      </w:rPr>
                    </w:pPr>
                    <w:r w:rsidRPr="00CE3141">
                      <w:rPr>
                        <w:color w:val="auto"/>
                        <w:lang w:val="de-DE"/>
                      </w:rPr>
                      <w:t>2511 DP   Den Haag</w:t>
                    </w:r>
                  </w:p>
                  <w:p w14:paraId="6E271D50" w14:textId="77777777" w:rsidR="00C45238" w:rsidRPr="00CE3141" w:rsidRDefault="00CE3141">
                    <w:pPr>
                      <w:pStyle w:val="Referentiegegevens"/>
                      <w:rPr>
                        <w:color w:val="auto"/>
                        <w:lang w:val="de-DE"/>
                      </w:rPr>
                    </w:pPr>
                    <w:r w:rsidRPr="00CE3141">
                      <w:rPr>
                        <w:color w:val="auto"/>
                        <w:lang w:val="de-DE"/>
                      </w:rPr>
                      <w:t>Postbus 20301</w:t>
                    </w:r>
                  </w:p>
                  <w:p w14:paraId="6D9C7CAC" w14:textId="77777777" w:rsidR="00C45238" w:rsidRPr="00CE3141" w:rsidRDefault="00CE3141">
                    <w:pPr>
                      <w:pStyle w:val="Referentiegegevens"/>
                      <w:rPr>
                        <w:color w:val="auto"/>
                        <w:lang w:val="de-DE"/>
                      </w:rPr>
                    </w:pPr>
                    <w:r w:rsidRPr="00CE3141">
                      <w:rPr>
                        <w:color w:val="auto"/>
                        <w:lang w:val="de-DE"/>
                      </w:rPr>
                      <w:t>2500 EH   Den Haag</w:t>
                    </w:r>
                  </w:p>
                  <w:p w14:paraId="2767C101" w14:textId="77777777" w:rsidR="00C45238" w:rsidRPr="00CE3141" w:rsidRDefault="00CE3141">
                    <w:pPr>
                      <w:pStyle w:val="Referentiegegevens"/>
                      <w:rPr>
                        <w:color w:val="auto"/>
                        <w:lang w:val="de-DE"/>
                      </w:rPr>
                    </w:pPr>
                    <w:r w:rsidRPr="00CE3141">
                      <w:rPr>
                        <w:color w:val="auto"/>
                        <w:lang w:val="de-DE"/>
                      </w:rPr>
                      <w:t>www.rijksoverheid.nl/jenv</w:t>
                    </w:r>
                  </w:p>
                  <w:p w14:paraId="52641A34" w14:textId="77777777" w:rsidR="00C45238" w:rsidRPr="00CE3141" w:rsidRDefault="00C45238">
                    <w:pPr>
                      <w:pStyle w:val="WitregelW2"/>
                      <w:rPr>
                        <w:color w:val="auto"/>
                        <w:lang w:val="de-DE"/>
                      </w:rPr>
                    </w:pPr>
                  </w:p>
                  <w:p w14:paraId="654E2ABC" w14:textId="77777777" w:rsidR="00C45238" w:rsidRPr="00C46526" w:rsidRDefault="00CE3141">
                    <w:pPr>
                      <w:pStyle w:val="Referentiegegevensbold"/>
                      <w:rPr>
                        <w:color w:val="auto"/>
                      </w:rPr>
                    </w:pPr>
                    <w:r w:rsidRPr="00C46526">
                      <w:rPr>
                        <w:color w:val="auto"/>
                      </w:rPr>
                      <w:t>Onze referentie</w:t>
                    </w:r>
                  </w:p>
                  <w:p w14:paraId="02CA5314" w14:textId="5A001DAD" w:rsidR="00C45238" w:rsidRPr="00C46526" w:rsidRDefault="00C46526">
                    <w:pPr>
                      <w:pStyle w:val="Referentiegegevens"/>
                      <w:rPr>
                        <w:color w:val="auto"/>
                      </w:rPr>
                    </w:pPr>
                    <w:r w:rsidRPr="00C46526">
                      <w:rPr>
                        <w:color w:val="auto"/>
                      </w:rPr>
                      <w:t>6001502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C7A6BAB" wp14:editId="5F816DB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2E6B65" w14:textId="77777777" w:rsidR="00AB34B5" w:rsidRDefault="00AB34B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7A6BAB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432E6B65" w14:textId="77777777" w:rsidR="00AB34B5" w:rsidRDefault="00AB34B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35AE338" wp14:editId="50CB97B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8C9471" w14:textId="6D2E8A63" w:rsidR="00C45238" w:rsidRDefault="00CE314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1578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1578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5AE338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738C9471" w14:textId="6D2E8A63" w:rsidR="00C45238" w:rsidRDefault="00CE314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1578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1578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D88F093" wp14:editId="7981F2B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B9488A" w14:textId="77777777" w:rsidR="00C45238" w:rsidRDefault="00CE314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742A8F" wp14:editId="3391A37D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88F093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50B9488A" w14:textId="77777777" w:rsidR="00C45238" w:rsidRDefault="00CE314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742A8F" wp14:editId="3391A37D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94A5DD6" wp14:editId="04FE832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313EF5" w14:textId="77777777" w:rsidR="00C45238" w:rsidRDefault="00CE314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39CFD8" wp14:editId="45E77EB7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4A5DD6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53313EF5" w14:textId="77777777" w:rsidR="00C45238" w:rsidRDefault="00CE314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39CFD8" wp14:editId="45E77EB7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2F95F28" wp14:editId="23C45707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E423CB" w14:textId="77777777" w:rsidR="00C45238" w:rsidRDefault="00CE3141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F95F28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46E423CB" w14:textId="77777777" w:rsidR="00C45238" w:rsidRDefault="00CE3141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0B672E"/>
    <w:multiLevelType w:val="multilevel"/>
    <w:tmpl w:val="AC069269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15B43E0"/>
    <w:multiLevelType w:val="multilevel"/>
    <w:tmpl w:val="94B3513B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3847CB01"/>
    <w:multiLevelType w:val="multilevel"/>
    <w:tmpl w:val="E11AD47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3972D95A"/>
    <w:multiLevelType w:val="multilevel"/>
    <w:tmpl w:val="262E15F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E031DDD"/>
    <w:multiLevelType w:val="multilevel"/>
    <w:tmpl w:val="0E49E90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7D9A22A4"/>
    <w:multiLevelType w:val="multilevel"/>
    <w:tmpl w:val="A1EFBF4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A5"/>
    <w:rsid w:val="00016ACE"/>
    <w:rsid w:val="000224A5"/>
    <w:rsid w:val="00033ABF"/>
    <w:rsid w:val="00094095"/>
    <w:rsid w:val="00114263"/>
    <w:rsid w:val="004B7B65"/>
    <w:rsid w:val="00654080"/>
    <w:rsid w:val="00AB34B5"/>
    <w:rsid w:val="00BD5422"/>
    <w:rsid w:val="00C1578E"/>
    <w:rsid w:val="00C45238"/>
    <w:rsid w:val="00C46526"/>
    <w:rsid w:val="00CE3141"/>
    <w:rsid w:val="00E4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50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224A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4A5"/>
    <w:rPr>
      <w:rFonts w:ascii="Verdana" w:hAnsi="Verdana"/>
      <w:color w:val="000000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224A5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C46526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264</ap:Characters>
  <ap:DocSecurity>0</ap:DocSecurity>
  <ap:Lines>2</ap:Lines>
  <ap:Paragraphs>1</ap:Paragraphs>
  <ap:ScaleCrop>false</ap:ScaleCrop>
  <ap:LinksUpToDate>false</ap:LinksUpToDate>
  <ap:CharactersWithSpaces>311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2025-01-14T15:03:00.0000000Z</dcterms:created>
  <dcterms:modified xsi:type="dcterms:W3CDTF">2025-01-14T15:03:00.0000000Z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</vt:lpwstr>
  </property>
  <property fmtid="{D5CDD505-2E9C-101B-9397-08002B2CF9AE}" pid="5" name="Publicatiedatum">
    <vt:lpwstr/>
  </property>
  <property fmtid="{D5CDD505-2E9C-101B-9397-08002B2CF9AE}" pid="6" name="Verantwoordelijke organisatie">
    <vt:lpwstr>Directie Wetgeving en Juridische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12 december 2024</vt:lpwstr>
  </property>
  <property fmtid="{D5CDD505-2E9C-101B-9397-08002B2CF9AE}" pid="13" name="Opgesteld door, Naam">
    <vt:lpwstr>B.G. Özdemir</vt:lpwstr>
  </property>
  <property fmtid="{D5CDD505-2E9C-101B-9397-08002B2CF9AE}" pid="14" name="Opgesteld door, Telefoonnummer">
    <vt:lpwstr/>
  </property>
  <property fmtid="{D5CDD505-2E9C-101B-9397-08002B2CF9AE}" pid="15" name="Kenmerk">
    <vt:lpwstr>6001502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