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328" w:rsidP="004C0328" w:rsidRDefault="004C0328" w14:paraId="20C22D0B" w14:textId="25086F3F">
      <w:bookmarkStart w:name="_GoBack" w:id="0"/>
      <w:bookmarkEnd w:id="0"/>
      <w:r>
        <w:br/>
        <w:t>Per brief van 20 november jl. heb ik uw Kamer geïnformeerd over de wijzigingen op het gebied van de beoordeling van een risico op ernstige schade in de zin van artikel 15, onder c van de Kwalificatierichtlijn (hierna: artikel 15c). Als onderdeel van de toepassing van het gewijzigde kader inzake artikel 15c informeer ik u met deze brief over enkele aanpassingen in het landenbeleid dat nog onder het voorgaande kader omtrent artikel 15c is opgesteld. Dit betreft Ethiopië, Irak, Somalië en Sudan. Zie bijlage 1 voor een overzicht van de landen en de aanpassingen in het beleid.</w:t>
      </w:r>
    </w:p>
    <w:p w:rsidR="004C0328" w:rsidP="004C0328" w:rsidRDefault="004C0328" w14:paraId="5446C175" w14:textId="77777777"/>
    <w:p w:rsidR="004C0328" w:rsidP="004C0328" w:rsidRDefault="004C0328" w14:paraId="397883C4" w14:textId="77777777">
      <w:r>
        <w:t>Met deze aanvullingen wordt opvolging gegeven aan de uitspraak van de Afdeling bestuursrechtspraak van de Raad van State die ten grondslag ligt aan het recent gewijzigde kader.</w:t>
      </w:r>
      <w:r>
        <w:rPr>
          <w:rStyle w:val="Voetnootmarkering"/>
        </w:rPr>
        <w:footnoteReference w:id="1"/>
      </w:r>
    </w:p>
    <w:p w:rsidR="002B7A4E" w:rsidRDefault="002B7A4E" w14:paraId="74505E27" w14:textId="77777777"/>
    <w:p w:rsidR="002B7A4E" w:rsidRDefault="002B7A4E" w14:paraId="4A390470" w14:textId="77777777"/>
    <w:p w:rsidR="002B7A4E" w:rsidRDefault="004C0328" w14:paraId="3888E99C" w14:textId="77777777">
      <w:r>
        <w:t>De Minister van Asiel en Migratie,</w:t>
      </w:r>
    </w:p>
    <w:p w:rsidR="002B7A4E" w:rsidRDefault="002B7A4E" w14:paraId="7776CBE0" w14:textId="77777777"/>
    <w:p w:rsidR="002B7A4E" w:rsidRDefault="004C0328" w14:paraId="23785826" w14:textId="4D8C7BB0">
      <w:r>
        <w:br/>
      </w:r>
      <w:r>
        <w:br/>
      </w:r>
    </w:p>
    <w:p w:rsidR="002B7A4E" w:rsidRDefault="004C0328" w14:paraId="5ADA6260" w14:textId="4277CB40">
      <w:r>
        <w:t xml:space="preserve">M.H.M. Faber – </w:t>
      </w:r>
      <w:r w:rsidR="008C2AAC">
        <w:t>v</w:t>
      </w:r>
      <w:r>
        <w:t>an de Klashorst</w:t>
      </w:r>
    </w:p>
    <w:p w:rsidR="002B7A4E" w:rsidRDefault="002B7A4E" w14:paraId="06FCDC0A" w14:textId="77777777"/>
    <w:p w:rsidR="002B7A4E" w:rsidRDefault="002B7A4E" w14:paraId="2D9212F9" w14:textId="77777777"/>
    <w:sectPr w:rsidR="002B7A4E">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D682B" w14:textId="77777777" w:rsidR="00D67DE4" w:rsidRDefault="00D67DE4">
      <w:pPr>
        <w:spacing w:line="240" w:lineRule="auto"/>
      </w:pPr>
      <w:r>
        <w:separator/>
      </w:r>
    </w:p>
  </w:endnote>
  <w:endnote w:type="continuationSeparator" w:id="0">
    <w:p w14:paraId="4A100354" w14:textId="77777777" w:rsidR="00D67DE4" w:rsidRDefault="00D67D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490BB" w14:textId="77777777" w:rsidR="002B7A4E" w:rsidRDefault="002B7A4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377D4" w14:textId="77777777" w:rsidR="00D67DE4" w:rsidRDefault="00D67DE4">
      <w:pPr>
        <w:spacing w:line="240" w:lineRule="auto"/>
      </w:pPr>
      <w:r>
        <w:separator/>
      </w:r>
    </w:p>
  </w:footnote>
  <w:footnote w:type="continuationSeparator" w:id="0">
    <w:p w14:paraId="171B097E" w14:textId="77777777" w:rsidR="00D67DE4" w:rsidRDefault="00D67DE4">
      <w:pPr>
        <w:spacing w:line="240" w:lineRule="auto"/>
      </w:pPr>
      <w:r>
        <w:continuationSeparator/>
      </w:r>
    </w:p>
  </w:footnote>
  <w:footnote w:id="1">
    <w:p w14:paraId="5F63BD02" w14:textId="77777777" w:rsidR="004C0328" w:rsidRPr="007D295B" w:rsidRDefault="004C0328" w:rsidP="004C0328">
      <w:pPr>
        <w:pStyle w:val="Voetnoottekst"/>
        <w:rPr>
          <w:lang w:val="en-US"/>
        </w:rPr>
      </w:pPr>
      <w:r w:rsidRPr="007D295B">
        <w:rPr>
          <w:rStyle w:val="Voetnootmarkering"/>
          <w:sz w:val="16"/>
          <w:szCs w:val="16"/>
        </w:rPr>
        <w:footnoteRef/>
      </w:r>
      <w:r w:rsidRPr="007D295B">
        <w:rPr>
          <w:sz w:val="16"/>
          <w:szCs w:val="16"/>
        </w:rPr>
        <w:t xml:space="preserve"> ECLI:NL:RVS:2024:2927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1E68C" w14:textId="77777777" w:rsidR="002B7A4E" w:rsidRDefault="004C0328">
    <w:r>
      <w:rPr>
        <w:noProof/>
      </w:rPr>
      <mc:AlternateContent>
        <mc:Choice Requires="wps">
          <w:drawing>
            <wp:anchor distT="0" distB="0" distL="0" distR="0" simplePos="1" relativeHeight="251652608" behindDoc="0" locked="1" layoutInCell="1" allowOverlap="1" wp14:anchorId="58EB1F15" wp14:editId="4F145A12">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4E7353" w14:textId="77777777" w:rsidR="002B7A4E" w:rsidRDefault="004C0328">
                          <w:pPr>
                            <w:pStyle w:val="Referentiegegevensbold"/>
                          </w:pPr>
                          <w:r>
                            <w:t>Directoraat-Generaal Migratie</w:t>
                          </w:r>
                        </w:p>
                        <w:p w14:paraId="31AB17AA" w14:textId="77777777" w:rsidR="002B7A4E" w:rsidRDefault="004C0328">
                          <w:pPr>
                            <w:pStyle w:val="Referentiegegevens"/>
                          </w:pPr>
                          <w:r>
                            <w:t>Directie Migratiebeleid</w:t>
                          </w:r>
                        </w:p>
                        <w:p w14:paraId="0BB79D71" w14:textId="77777777" w:rsidR="002B7A4E" w:rsidRDefault="004C0328">
                          <w:pPr>
                            <w:pStyle w:val="Referentiegegevens"/>
                          </w:pPr>
                          <w:r>
                            <w:t>Asiel, Opvang en Terugkeer</w:t>
                          </w:r>
                        </w:p>
                        <w:p w14:paraId="1E1FB2DF" w14:textId="77777777" w:rsidR="002B7A4E" w:rsidRDefault="002B7A4E">
                          <w:pPr>
                            <w:pStyle w:val="WitregelW2"/>
                          </w:pPr>
                        </w:p>
                        <w:p w14:paraId="411DDF0B" w14:textId="77777777" w:rsidR="002B7A4E" w:rsidRDefault="004C0328">
                          <w:pPr>
                            <w:pStyle w:val="Referentiegegevensbold"/>
                          </w:pPr>
                          <w:r>
                            <w:t>Datum</w:t>
                          </w:r>
                        </w:p>
                        <w:p w14:paraId="32026E28" w14:textId="77777777" w:rsidR="002B7A4E" w:rsidRDefault="003F2BC6">
                          <w:pPr>
                            <w:pStyle w:val="Referentiegegevens"/>
                          </w:pPr>
                          <w:sdt>
                            <w:sdtPr>
                              <w:id w:val="-1537885056"/>
                              <w:date w:fullDate="2024-11-27T12:13:00Z">
                                <w:dateFormat w:val="d MMMM yyyy"/>
                                <w:lid w:val="nl"/>
                                <w:storeMappedDataAs w:val="dateTime"/>
                                <w:calendar w:val="gregorian"/>
                              </w:date>
                            </w:sdtPr>
                            <w:sdtEndPr/>
                            <w:sdtContent>
                              <w:r w:rsidR="004C0328">
                                <w:t>27 november 2024</w:t>
                              </w:r>
                            </w:sdtContent>
                          </w:sdt>
                        </w:p>
                        <w:p w14:paraId="2248C11C" w14:textId="77777777" w:rsidR="002B7A4E" w:rsidRDefault="002B7A4E">
                          <w:pPr>
                            <w:pStyle w:val="WitregelW1"/>
                          </w:pPr>
                        </w:p>
                        <w:p w14:paraId="5C251B13" w14:textId="77777777" w:rsidR="002B7A4E" w:rsidRDefault="004C0328">
                          <w:pPr>
                            <w:pStyle w:val="Referentiegegevensbold"/>
                          </w:pPr>
                          <w:r>
                            <w:t>Onze referentie</w:t>
                          </w:r>
                        </w:p>
                        <w:p w14:paraId="168C81D2" w14:textId="77777777" w:rsidR="002B7A4E" w:rsidRDefault="004C0328">
                          <w:pPr>
                            <w:pStyle w:val="Referentiegegevens"/>
                          </w:pPr>
                          <w:r>
                            <w:t>5957445</w:t>
                          </w:r>
                        </w:p>
                      </w:txbxContent>
                    </wps:txbx>
                    <wps:bodyPr vert="horz" wrap="square" lIns="0" tIns="0" rIns="0" bIns="0" anchor="t" anchorCtr="0"/>
                  </wps:wsp>
                </a:graphicData>
              </a:graphic>
            </wp:anchor>
          </w:drawing>
        </mc:Choice>
        <mc:Fallback>
          <w:pict>
            <v:shapetype w14:anchorId="58EB1F1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94E7353" w14:textId="77777777" w:rsidR="002B7A4E" w:rsidRDefault="004C0328">
                    <w:pPr>
                      <w:pStyle w:val="Referentiegegevensbold"/>
                    </w:pPr>
                    <w:r>
                      <w:t>Directoraat-Generaal Migratie</w:t>
                    </w:r>
                  </w:p>
                  <w:p w14:paraId="31AB17AA" w14:textId="77777777" w:rsidR="002B7A4E" w:rsidRDefault="004C0328">
                    <w:pPr>
                      <w:pStyle w:val="Referentiegegevens"/>
                    </w:pPr>
                    <w:r>
                      <w:t>Directie Migratiebeleid</w:t>
                    </w:r>
                  </w:p>
                  <w:p w14:paraId="0BB79D71" w14:textId="77777777" w:rsidR="002B7A4E" w:rsidRDefault="004C0328">
                    <w:pPr>
                      <w:pStyle w:val="Referentiegegevens"/>
                    </w:pPr>
                    <w:r>
                      <w:t>Asiel, Opvang en Terugkeer</w:t>
                    </w:r>
                  </w:p>
                  <w:p w14:paraId="1E1FB2DF" w14:textId="77777777" w:rsidR="002B7A4E" w:rsidRDefault="002B7A4E">
                    <w:pPr>
                      <w:pStyle w:val="WitregelW2"/>
                    </w:pPr>
                  </w:p>
                  <w:p w14:paraId="411DDF0B" w14:textId="77777777" w:rsidR="002B7A4E" w:rsidRDefault="004C0328">
                    <w:pPr>
                      <w:pStyle w:val="Referentiegegevensbold"/>
                    </w:pPr>
                    <w:r>
                      <w:t>Datum</w:t>
                    </w:r>
                  </w:p>
                  <w:p w14:paraId="32026E28" w14:textId="77777777" w:rsidR="002B7A4E" w:rsidRDefault="003F2BC6">
                    <w:pPr>
                      <w:pStyle w:val="Referentiegegevens"/>
                    </w:pPr>
                    <w:sdt>
                      <w:sdtPr>
                        <w:id w:val="-1537885056"/>
                        <w:date w:fullDate="2024-11-27T12:13:00Z">
                          <w:dateFormat w:val="d MMMM yyyy"/>
                          <w:lid w:val="nl"/>
                          <w:storeMappedDataAs w:val="dateTime"/>
                          <w:calendar w:val="gregorian"/>
                        </w:date>
                      </w:sdtPr>
                      <w:sdtEndPr/>
                      <w:sdtContent>
                        <w:r w:rsidR="004C0328">
                          <w:t>27 november 2024</w:t>
                        </w:r>
                      </w:sdtContent>
                    </w:sdt>
                  </w:p>
                  <w:p w14:paraId="2248C11C" w14:textId="77777777" w:rsidR="002B7A4E" w:rsidRDefault="002B7A4E">
                    <w:pPr>
                      <w:pStyle w:val="WitregelW1"/>
                    </w:pPr>
                  </w:p>
                  <w:p w14:paraId="5C251B13" w14:textId="77777777" w:rsidR="002B7A4E" w:rsidRDefault="004C0328">
                    <w:pPr>
                      <w:pStyle w:val="Referentiegegevensbold"/>
                    </w:pPr>
                    <w:r>
                      <w:t>Onze referentie</w:t>
                    </w:r>
                  </w:p>
                  <w:p w14:paraId="168C81D2" w14:textId="77777777" w:rsidR="002B7A4E" w:rsidRDefault="004C0328">
                    <w:pPr>
                      <w:pStyle w:val="Referentiegegevens"/>
                    </w:pPr>
                    <w:r>
                      <w:t>5957445</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5AD03E87" wp14:editId="01FBA0A8">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6F81AF2" w14:textId="77777777" w:rsidR="004C0328" w:rsidRDefault="004C0328"/>
                      </w:txbxContent>
                    </wps:txbx>
                    <wps:bodyPr vert="horz" wrap="square" lIns="0" tIns="0" rIns="0" bIns="0" anchor="t" anchorCtr="0"/>
                  </wps:wsp>
                </a:graphicData>
              </a:graphic>
            </wp:anchor>
          </w:drawing>
        </mc:Choice>
        <mc:Fallback>
          <w:pict>
            <v:shape w14:anchorId="5AD03E8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6F81AF2" w14:textId="77777777" w:rsidR="004C0328" w:rsidRDefault="004C0328"/>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2D4EF7D1" wp14:editId="4985DBE7">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E9E842E" w14:textId="09AE2C00" w:rsidR="002B7A4E" w:rsidRDefault="004C0328">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Pr>
                              <w:noProof/>
                            </w:rPr>
                            <w:t>5957445</w:t>
                          </w:r>
                          <w:r>
                            <w:fldChar w:fldCharType="end"/>
                          </w:r>
                        </w:p>
                      </w:txbxContent>
                    </wps:txbx>
                    <wps:bodyPr vert="horz" wrap="square" lIns="0" tIns="0" rIns="0" bIns="0" anchor="t" anchorCtr="0"/>
                  </wps:wsp>
                </a:graphicData>
              </a:graphic>
            </wp:anchor>
          </w:drawing>
        </mc:Choice>
        <mc:Fallback>
          <w:pict>
            <v:shape w14:anchorId="2D4EF7D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7E9E842E" w14:textId="09AE2C00" w:rsidR="002B7A4E" w:rsidRDefault="004C0328">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Pr>
                        <w:noProof/>
                      </w:rPr>
                      <w:t>5957445</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AD31E" w14:textId="77777777" w:rsidR="002B7A4E" w:rsidRDefault="004C0328">
    <w:pPr>
      <w:spacing w:after="6377" w:line="14" w:lineRule="exact"/>
    </w:pPr>
    <w:r>
      <w:rPr>
        <w:noProof/>
      </w:rPr>
      <mc:AlternateContent>
        <mc:Choice Requires="wps">
          <w:drawing>
            <wp:anchor distT="0" distB="0" distL="0" distR="0" simplePos="0" relativeHeight="251655680" behindDoc="0" locked="1" layoutInCell="1" allowOverlap="1" wp14:anchorId="2F5208A2" wp14:editId="7921EEE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3A72A1C" w14:textId="77777777" w:rsidR="008C2AAC" w:rsidRDefault="004C0328">
                          <w:r>
                            <w:t xml:space="preserve">Aan de Voorzitter van de Tweede Kamer </w:t>
                          </w:r>
                        </w:p>
                        <w:p w14:paraId="53C0D407" w14:textId="3FB591CD" w:rsidR="002B7A4E" w:rsidRDefault="004C0328">
                          <w:r>
                            <w:t>der Staten-Generaal</w:t>
                          </w:r>
                        </w:p>
                        <w:p w14:paraId="279300CA" w14:textId="77777777" w:rsidR="002B7A4E" w:rsidRDefault="004C0328">
                          <w:r>
                            <w:t xml:space="preserve">Postbus 20018 </w:t>
                          </w:r>
                        </w:p>
                        <w:p w14:paraId="4D91FC9B" w14:textId="77777777" w:rsidR="002B7A4E" w:rsidRDefault="004C0328">
                          <w:r>
                            <w:t>2500 EA  DEN HAAG</w:t>
                          </w:r>
                        </w:p>
                      </w:txbxContent>
                    </wps:txbx>
                    <wps:bodyPr vert="horz" wrap="square" lIns="0" tIns="0" rIns="0" bIns="0" anchor="t" anchorCtr="0"/>
                  </wps:wsp>
                </a:graphicData>
              </a:graphic>
            </wp:anchor>
          </w:drawing>
        </mc:Choice>
        <mc:Fallback>
          <w:pict>
            <v:shapetype w14:anchorId="2F5208A2"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3A72A1C" w14:textId="77777777" w:rsidR="008C2AAC" w:rsidRDefault="004C0328">
                    <w:r>
                      <w:t xml:space="preserve">Aan de Voorzitter van de Tweede Kamer </w:t>
                    </w:r>
                  </w:p>
                  <w:p w14:paraId="53C0D407" w14:textId="3FB591CD" w:rsidR="002B7A4E" w:rsidRDefault="004C0328">
                    <w:r>
                      <w:t>der Staten-Generaal</w:t>
                    </w:r>
                  </w:p>
                  <w:p w14:paraId="279300CA" w14:textId="77777777" w:rsidR="002B7A4E" w:rsidRDefault="004C0328">
                    <w:r>
                      <w:t xml:space="preserve">Postbus 20018 </w:t>
                    </w:r>
                  </w:p>
                  <w:p w14:paraId="4D91FC9B" w14:textId="77777777" w:rsidR="002B7A4E" w:rsidRDefault="004C032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5D76C76" wp14:editId="13906445">
              <wp:simplePos x="0" y="0"/>
              <wp:positionH relativeFrom="page">
                <wp:posOffset>1009650</wp:posOffset>
              </wp:positionH>
              <wp:positionV relativeFrom="page">
                <wp:posOffset>3352165</wp:posOffset>
              </wp:positionV>
              <wp:extent cx="4787900" cy="5238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238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B7A4E" w14:paraId="248DEEA1" w14:textId="77777777">
                            <w:trPr>
                              <w:trHeight w:val="240"/>
                            </w:trPr>
                            <w:tc>
                              <w:tcPr>
                                <w:tcW w:w="1140" w:type="dxa"/>
                              </w:tcPr>
                              <w:p w14:paraId="04100C25" w14:textId="77777777" w:rsidR="002B7A4E" w:rsidRDefault="004C0328">
                                <w:r>
                                  <w:t>Datum</w:t>
                                </w:r>
                              </w:p>
                            </w:tc>
                            <w:tc>
                              <w:tcPr>
                                <w:tcW w:w="5918" w:type="dxa"/>
                              </w:tcPr>
                              <w:p w14:paraId="76AEA21B" w14:textId="3E449539" w:rsidR="002B7A4E" w:rsidRDefault="003F2BC6">
                                <w:sdt>
                                  <w:sdtPr>
                                    <w:id w:val="1171684714"/>
                                    <w:date w:fullDate="2025-01-14T00:00:00Z">
                                      <w:dateFormat w:val="d MMMM yyyy"/>
                                      <w:lid w:val="nl"/>
                                      <w:storeMappedDataAs w:val="dateTime"/>
                                      <w:calendar w:val="gregorian"/>
                                    </w:date>
                                  </w:sdtPr>
                                  <w:sdtEndPr/>
                                  <w:sdtContent>
                                    <w:r w:rsidR="008C2AAC">
                                      <w:rPr>
                                        <w:lang w:val="nl"/>
                                      </w:rPr>
                                      <w:t>14 januari 2025</w:t>
                                    </w:r>
                                  </w:sdtContent>
                                </w:sdt>
                              </w:p>
                            </w:tc>
                          </w:tr>
                          <w:tr w:rsidR="002B7A4E" w14:paraId="78F2ECE8" w14:textId="77777777">
                            <w:trPr>
                              <w:trHeight w:val="240"/>
                            </w:trPr>
                            <w:tc>
                              <w:tcPr>
                                <w:tcW w:w="1140" w:type="dxa"/>
                              </w:tcPr>
                              <w:p w14:paraId="74086409" w14:textId="77777777" w:rsidR="002B7A4E" w:rsidRDefault="004C0328">
                                <w:r>
                                  <w:t>Betreft</w:t>
                                </w:r>
                              </w:p>
                            </w:tc>
                            <w:tc>
                              <w:tcPr>
                                <w:tcW w:w="5918" w:type="dxa"/>
                              </w:tcPr>
                              <w:p w14:paraId="00F2AD67" w14:textId="77777777" w:rsidR="002B7A4E" w:rsidRDefault="004C0328">
                                <w:r>
                                  <w:t>Toepassing gewijzigd kader artikel 15, onder c Kwalificatierichtlijn</w:t>
                                </w:r>
                              </w:p>
                            </w:tc>
                          </w:tr>
                        </w:tbl>
                        <w:p w14:paraId="1A776BBB" w14:textId="77777777" w:rsidR="004C0328" w:rsidRDefault="004C032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5D76C76" id="46feebd0-aa3c-11ea-a756-beb5f67e67be" o:spid="_x0000_s1030" type="#_x0000_t202" style="position:absolute;margin-left:79.5pt;margin-top:263.95pt;width:377pt;height:41.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B7A4E" w14:paraId="248DEEA1" w14:textId="77777777">
                      <w:trPr>
                        <w:trHeight w:val="240"/>
                      </w:trPr>
                      <w:tc>
                        <w:tcPr>
                          <w:tcW w:w="1140" w:type="dxa"/>
                        </w:tcPr>
                        <w:p w14:paraId="04100C25" w14:textId="77777777" w:rsidR="002B7A4E" w:rsidRDefault="004C0328">
                          <w:r>
                            <w:t>Datum</w:t>
                          </w:r>
                        </w:p>
                      </w:tc>
                      <w:tc>
                        <w:tcPr>
                          <w:tcW w:w="5918" w:type="dxa"/>
                        </w:tcPr>
                        <w:p w14:paraId="76AEA21B" w14:textId="3E449539" w:rsidR="002B7A4E" w:rsidRDefault="003F2BC6">
                          <w:sdt>
                            <w:sdtPr>
                              <w:id w:val="1171684714"/>
                              <w:date w:fullDate="2025-01-14T00:00:00Z">
                                <w:dateFormat w:val="d MMMM yyyy"/>
                                <w:lid w:val="nl"/>
                                <w:storeMappedDataAs w:val="dateTime"/>
                                <w:calendar w:val="gregorian"/>
                              </w:date>
                            </w:sdtPr>
                            <w:sdtEndPr/>
                            <w:sdtContent>
                              <w:r w:rsidR="008C2AAC">
                                <w:rPr>
                                  <w:lang w:val="nl"/>
                                </w:rPr>
                                <w:t>14 januari 2025</w:t>
                              </w:r>
                            </w:sdtContent>
                          </w:sdt>
                        </w:p>
                      </w:tc>
                    </w:tr>
                    <w:tr w:rsidR="002B7A4E" w14:paraId="78F2ECE8" w14:textId="77777777">
                      <w:trPr>
                        <w:trHeight w:val="240"/>
                      </w:trPr>
                      <w:tc>
                        <w:tcPr>
                          <w:tcW w:w="1140" w:type="dxa"/>
                        </w:tcPr>
                        <w:p w14:paraId="74086409" w14:textId="77777777" w:rsidR="002B7A4E" w:rsidRDefault="004C0328">
                          <w:r>
                            <w:t>Betreft</w:t>
                          </w:r>
                        </w:p>
                      </w:tc>
                      <w:tc>
                        <w:tcPr>
                          <w:tcW w:w="5918" w:type="dxa"/>
                        </w:tcPr>
                        <w:p w14:paraId="00F2AD67" w14:textId="77777777" w:rsidR="002B7A4E" w:rsidRDefault="004C0328">
                          <w:r>
                            <w:t>Toepassing gewijzigd kader artikel 15, onder c Kwalificatierichtlijn</w:t>
                          </w:r>
                        </w:p>
                      </w:tc>
                    </w:tr>
                  </w:tbl>
                  <w:p w14:paraId="1A776BBB" w14:textId="77777777" w:rsidR="004C0328" w:rsidRDefault="004C032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1FEA90C" wp14:editId="31A80B0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F92129A" w14:textId="77777777" w:rsidR="002B7A4E" w:rsidRDefault="004C0328">
                          <w:pPr>
                            <w:pStyle w:val="Referentiegegevensbold"/>
                          </w:pPr>
                          <w:r>
                            <w:t>Directoraat-Generaal Migratie</w:t>
                          </w:r>
                        </w:p>
                        <w:p w14:paraId="31E0892B" w14:textId="77777777" w:rsidR="002B7A4E" w:rsidRDefault="004C0328">
                          <w:pPr>
                            <w:pStyle w:val="Referentiegegevens"/>
                          </w:pPr>
                          <w:r>
                            <w:t>Directie Migratiebeleid</w:t>
                          </w:r>
                        </w:p>
                        <w:p w14:paraId="0DFB0DB1" w14:textId="77777777" w:rsidR="002B7A4E" w:rsidRDefault="004C0328">
                          <w:pPr>
                            <w:pStyle w:val="Referentiegegevens"/>
                          </w:pPr>
                          <w:r>
                            <w:t>Asiel, Opvang en Terugkeer</w:t>
                          </w:r>
                        </w:p>
                        <w:p w14:paraId="7348F552" w14:textId="77777777" w:rsidR="002B7A4E" w:rsidRDefault="002B7A4E">
                          <w:pPr>
                            <w:pStyle w:val="WitregelW1"/>
                          </w:pPr>
                        </w:p>
                        <w:p w14:paraId="50F84991" w14:textId="77777777" w:rsidR="002B7A4E" w:rsidRPr="008C2AAC" w:rsidRDefault="004C0328">
                          <w:pPr>
                            <w:pStyle w:val="Referentiegegevens"/>
                            <w:rPr>
                              <w:lang w:val="de-DE"/>
                            </w:rPr>
                          </w:pPr>
                          <w:r w:rsidRPr="008C2AAC">
                            <w:rPr>
                              <w:lang w:val="de-DE"/>
                            </w:rPr>
                            <w:t>Turfmarkt 147</w:t>
                          </w:r>
                        </w:p>
                        <w:p w14:paraId="602B2667" w14:textId="77777777" w:rsidR="002B7A4E" w:rsidRPr="008C2AAC" w:rsidRDefault="004C0328">
                          <w:pPr>
                            <w:pStyle w:val="Referentiegegevens"/>
                            <w:rPr>
                              <w:lang w:val="de-DE"/>
                            </w:rPr>
                          </w:pPr>
                          <w:r w:rsidRPr="008C2AAC">
                            <w:rPr>
                              <w:lang w:val="de-DE"/>
                            </w:rPr>
                            <w:t>2511 DP   Den Haag</w:t>
                          </w:r>
                        </w:p>
                        <w:p w14:paraId="726D1861" w14:textId="77777777" w:rsidR="002B7A4E" w:rsidRPr="008C2AAC" w:rsidRDefault="004C0328">
                          <w:pPr>
                            <w:pStyle w:val="Referentiegegevens"/>
                            <w:rPr>
                              <w:lang w:val="de-DE"/>
                            </w:rPr>
                          </w:pPr>
                          <w:r w:rsidRPr="008C2AAC">
                            <w:rPr>
                              <w:lang w:val="de-DE"/>
                            </w:rPr>
                            <w:t>Postbus 20011</w:t>
                          </w:r>
                        </w:p>
                        <w:p w14:paraId="5E4D2EB5" w14:textId="77777777" w:rsidR="002B7A4E" w:rsidRPr="008C2AAC" w:rsidRDefault="004C0328">
                          <w:pPr>
                            <w:pStyle w:val="Referentiegegevens"/>
                            <w:rPr>
                              <w:lang w:val="de-DE"/>
                            </w:rPr>
                          </w:pPr>
                          <w:r w:rsidRPr="008C2AAC">
                            <w:rPr>
                              <w:lang w:val="de-DE"/>
                            </w:rPr>
                            <w:t>2500 EH   Den Haag</w:t>
                          </w:r>
                        </w:p>
                        <w:p w14:paraId="5205BE21" w14:textId="77777777" w:rsidR="002B7A4E" w:rsidRPr="008C2AAC" w:rsidRDefault="004C0328">
                          <w:pPr>
                            <w:pStyle w:val="Referentiegegevens"/>
                            <w:rPr>
                              <w:lang w:val="de-DE"/>
                            </w:rPr>
                          </w:pPr>
                          <w:r w:rsidRPr="008C2AAC">
                            <w:rPr>
                              <w:lang w:val="de-DE"/>
                            </w:rPr>
                            <w:t>www.rijksoverheid.nl/jenv</w:t>
                          </w:r>
                        </w:p>
                        <w:p w14:paraId="415BD2CD" w14:textId="77777777" w:rsidR="002B7A4E" w:rsidRPr="008C2AAC" w:rsidRDefault="002B7A4E">
                          <w:pPr>
                            <w:pStyle w:val="WitregelW2"/>
                            <w:rPr>
                              <w:lang w:val="de-DE"/>
                            </w:rPr>
                          </w:pPr>
                        </w:p>
                        <w:p w14:paraId="7AB2E201" w14:textId="77777777" w:rsidR="002B7A4E" w:rsidRDefault="004C0328">
                          <w:pPr>
                            <w:pStyle w:val="Referentiegegevensbold"/>
                          </w:pPr>
                          <w:r>
                            <w:t>Onze referentie</w:t>
                          </w:r>
                        </w:p>
                        <w:p w14:paraId="3B9530E8" w14:textId="77777777" w:rsidR="002B7A4E" w:rsidRDefault="004C0328">
                          <w:pPr>
                            <w:pStyle w:val="Referentiegegevens"/>
                          </w:pPr>
                          <w:r>
                            <w:t>5957445</w:t>
                          </w:r>
                        </w:p>
                        <w:p w14:paraId="42BC43A1" w14:textId="77777777" w:rsidR="008C2AAC" w:rsidRDefault="008C2AAC" w:rsidP="008C2AAC"/>
                        <w:p w14:paraId="548A1995" w14:textId="3009C287" w:rsidR="008C2AAC" w:rsidRPr="008C2AAC" w:rsidRDefault="008C2AAC" w:rsidP="008C2AAC">
                          <w:pPr>
                            <w:rPr>
                              <w:b/>
                              <w:bCs/>
                              <w:sz w:val="13"/>
                              <w:szCs w:val="13"/>
                            </w:rPr>
                          </w:pPr>
                          <w:r w:rsidRPr="008C2AAC">
                            <w:rPr>
                              <w:b/>
                              <w:bCs/>
                              <w:sz w:val="13"/>
                              <w:szCs w:val="13"/>
                            </w:rPr>
                            <w:t>Bijlagen</w:t>
                          </w:r>
                        </w:p>
                        <w:p w14:paraId="093C43B5" w14:textId="67FE3492" w:rsidR="008C2AAC" w:rsidRPr="008C2AAC" w:rsidRDefault="008C2AAC" w:rsidP="008C2AAC">
                          <w:pPr>
                            <w:rPr>
                              <w:sz w:val="13"/>
                              <w:szCs w:val="13"/>
                            </w:rPr>
                          </w:pPr>
                          <w:r w:rsidRPr="008C2AAC">
                            <w:rPr>
                              <w:sz w:val="13"/>
                              <w:szCs w:val="13"/>
                            </w:rPr>
                            <w:t>1</w:t>
                          </w:r>
                        </w:p>
                      </w:txbxContent>
                    </wps:txbx>
                    <wps:bodyPr vert="horz" wrap="square" lIns="0" tIns="0" rIns="0" bIns="0" anchor="t" anchorCtr="0"/>
                  </wps:wsp>
                </a:graphicData>
              </a:graphic>
            </wp:anchor>
          </w:drawing>
        </mc:Choice>
        <mc:Fallback>
          <w:pict>
            <v:shape w14:anchorId="51FEA90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4F92129A" w14:textId="77777777" w:rsidR="002B7A4E" w:rsidRDefault="004C0328">
                    <w:pPr>
                      <w:pStyle w:val="Referentiegegevensbold"/>
                    </w:pPr>
                    <w:r>
                      <w:t>Directoraat-Generaal Migratie</w:t>
                    </w:r>
                  </w:p>
                  <w:p w14:paraId="31E0892B" w14:textId="77777777" w:rsidR="002B7A4E" w:rsidRDefault="004C0328">
                    <w:pPr>
                      <w:pStyle w:val="Referentiegegevens"/>
                    </w:pPr>
                    <w:r>
                      <w:t>Directie Migratiebeleid</w:t>
                    </w:r>
                  </w:p>
                  <w:p w14:paraId="0DFB0DB1" w14:textId="77777777" w:rsidR="002B7A4E" w:rsidRDefault="004C0328">
                    <w:pPr>
                      <w:pStyle w:val="Referentiegegevens"/>
                    </w:pPr>
                    <w:r>
                      <w:t>Asiel, Opvang en Terugkeer</w:t>
                    </w:r>
                  </w:p>
                  <w:p w14:paraId="7348F552" w14:textId="77777777" w:rsidR="002B7A4E" w:rsidRDefault="002B7A4E">
                    <w:pPr>
                      <w:pStyle w:val="WitregelW1"/>
                    </w:pPr>
                  </w:p>
                  <w:p w14:paraId="50F84991" w14:textId="77777777" w:rsidR="002B7A4E" w:rsidRPr="008C2AAC" w:rsidRDefault="004C0328">
                    <w:pPr>
                      <w:pStyle w:val="Referentiegegevens"/>
                      <w:rPr>
                        <w:lang w:val="de-DE"/>
                      </w:rPr>
                    </w:pPr>
                    <w:r w:rsidRPr="008C2AAC">
                      <w:rPr>
                        <w:lang w:val="de-DE"/>
                      </w:rPr>
                      <w:t>Turfmarkt 147</w:t>
                    </w:r>
                  </w:p>
                  <w:p w14:paraId="602B2667" w14:textId="77777777" w:rsidR="002B7A4E" w:rsidRPr="008C2AAC" w:rsidRDefault="004C0328">
                    <w:pPr>
                      <w:pStyle w:val="Referentiegegevens"/>
                      <w:rPr>
                        <w:lang w:val="de-DE"/>
                      </w:rPr>
                    </w:pPr>
                    <w:r w:rsidRPr="008C2AAC">
                      <w:rPr>
                        <w:lang w:val="de-DE"/>
                      </w:rPr>
                      <w:t>2511 DP   Den Haag</w:t>
                    </w:r>
                  </w:p>
                  <w:p w14:paraId="726D1861" w14:textId="77777777" w:rsidR="002B7A4E" w:rsidRPr="008C2AAC" w:rsidRDefault="004C0328">
                    <w:pPr>
                      <w:pStyle w:val="Referentiegegevens"/>
                      <w:rPr>
                        <w:lang w:val="de-DE"/>
                      </w:rPr>
                    </w:pPr>
                    <w:r w:rsidRPr="008C2AAC">
                      <w:rPr>
                        <w:lang w:val="de-DE"/>
                      </w:rPr>
                      <w:t>Postbus 20011</w:t>
                    </w:r>
                  </w:p>
                  <w:p w14:paraId="5E4D2EB5" w14:textId="77777777" w:rsidR="002B7A4E" w:rsidRPr="008C2AAC" w:rsidRDefault="004C0328">
                    <w:pPr>
                      <w:pStyle w:val="Referentiegegevens"/>
                      <w:rPr>
                        <w:lang w:val="de-DE"/>
                      </w:rPr>
                    </w:pPr>
                    <w:r w:rsidRPr="008C2AAC">
                      <w:rPr>
                        <w:lang w:val="de-DE"/>
                      </w:rPr>
                      <w:t>2500 EH   Den Haag</w:t>
                    </w:r>
                  </w:p>
                  <w:p w14:paraId="5205BE21" w14:textId="77777777" w:rsidR="002B7A4E" w:rsidRPr="008C2AAC" w:rsidRDefault="004C0328">
                    <w:pPr>
                      <w:pStyle w:val="Referentiegegevens"/>
                      <w:rPr>
                        <w:lang w:val="de-DE"/>
                      </w:rPr>
                    </w:pPr>
                    <w:r w:rsidRPr="008C2AAC">
                      <w:rPr>
                        <w:lang w:val="de-DE"/>
                      </w:rPr>
                      <w:t>www.rijksoverheid.nl/jenv</w:t>
                    </w:r>
                  </w:p>
                  <w:p w14:paraId="415BD2CD" w14:textId="77777777" w:rsidR="002B7A4E" w:rsidRPr="008C2AAC" w:rsidRDefault="002B7A4E">
                    <w:pPr>
                      <w:pStyle w:val="WitregelW2"/>
                      <w:rPr>
                        <w:lang w:val="de-DE"/>
                      </w:rPr>
                    </w:pPr>
                  </w:p>
                  <w:p w14:paraId="7AB2E201" w14:textId="77777777" w:rsidR="002B7A4E" w:rsidRDefault="004C0328">
                    <w:pPr>
                      <w:pStyle w:val="Referentiegegevensbold"/>
                    </w:pPr>
                    <w:r>
                      <w:t>Onze referentie</w:t>
                    </w:r>
                  </w:p>
                  <w:p w14:paraId="3B9530E8" w14:textId="77777777" w:rsidR="002B7A4E" w:rsidRDefault="004C0328">
                    <w:pPr>
                      <w:pStyle w:val="Referentiegegevens"/>
                    </w:pPr>
                    <w:r>
                      <w:t>5957445</w:t>
                    </w:r>
                  </w:p>
                  <w:p w14:paraId="42BC43A1" w14:textId="77777777" w:rsidR="008C2AAC" w:rsidRDefault="008C2AAC" w:rsidP="008C2AAC"/>
                  <w:p w14:paraId="548A1995" w14:textId="3009C287" w:rsidR="008C2AAC" w:rsidRPr="008C2AAC" w:rsidRDefault="008C2AAC" w:rsidP="008C2AAC">
                    <w:pPr>
                      <w:rPr>
                        <w:b/>
                        <w:bCs/>
                        <w:sz w:val="13"/>
                        <w:szCs w:val="13"/>
                      </w:rPr>
                    </w:pPr>
                    <w:r w:rsidRPr="008C2AAC">
                      <w:rPr>
                        <w:b/>
                        <w:bCs/>
                        <w:sz w:val="13"/>
                        <w:szCs w:val="13"/>
                      </w:rPr>
                      <w:t>Bijlagen</w:t>
                    </w:r>
                  </w:p>
                  <w:p w14:paraId="093C43B5" w14:textId="67FE3492" w:rsidR="008C2AAC" w:rsidRPr="008C2AAC" w:rsidRDefault="008C2AAC" w:rsidP="008C2AAC">
                    <w:pPr>
                      <w:rPr>
                        <w:sz w:val="13"/>
                        <w:szCs w:val="13"/>
                      </w:rPr>
                    </w:pPr>
                    <w:r w:rsidRPr="008C2AAC">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6BCB576" wp14:editId="608A2B2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8679850" w14:textId="77777777" w:rsidR="004C0328" w:rsidRDefault="004C0328"/>
                      </w:txbxContent>
                    </wps:txbx>
                    <wps:bodyPr vert="horz" wrap="square" lIns="0" tIns="0" rIns="0" bIns="0" anchor="t" anchorCtr="0"/>
                  </wps:wsp>
                </a:graphicData>
              </a:graphic>
            </wp:anchor>
          </w:drawing>
        </mc:Choice>
        <mc:Fallback>
          <w:pict>
            <v:shape w14:anchorId="16BCB57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8679850" w14:textId="77777777" w:rsidR="004C0328" w:rsidRDefault="004C032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FA5AB31" wp14:editId="01A5499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211285C" w14:textId="2A44D179" w:rsidR="002B7A4E" w:rsidRDefault="004C0328">
                          <w:pPr>
                            <w:pStyle w:val="Referentiegegevens"/>
                          </w:pPr>
                          <w:r>
                            <w:t xml:space="preserve">Pagina </w:t>
                          </w:r>
                          <w:r>
                            <w:fldChar w:fldCharType="begin"/>
                          </w:r>
                          <w:r>
                            <w:instrText>PAGE</w:instrText>
                          </w:r>
                          <w:r>
                            <w:fldChar w:fldCharType="separate"/>
                          </w:r>
                          <w:r w:rsidR="003F2BC6">
                            <w:rPr>
                              <w:noProof/>
                            </w:rPr>
                            <w:t>1</w:t>
                          </w:r>
                          <w:r>
                            <w:fldChar w:fldCharType="end"/>
                          </w:r>
                          <w:r>
                            <w:t xml:space="preserve"> van </w:t>
                          </w:r>
                          <w:r>
                            <w:fldChar w:fldCharType="begin"/>
                          </w:r>
                          <w:r>
                            <w:instrText>NUMPAGES</w:instrText>
                          </w:r>
                          <w:r>
                            <w:fldChar w:fldCharType="separate"/>
                          </w:r>
                          <w:r w:rsidR="003F2BC6">
                            <w:rPr>
                              <w:noProof/>
                            </w:rPr>
                            <w:t>1</w:t>
                          </w:r>
                          <w:r>
                            <w:fldChar w:fldCharType="end"/>
                          </w:r>
                        </w:p>
                      </w:txbxContent>
                    </wps:txbx>
                    <wps:bodyPr vert="horz" wrap="square" lIns="0" tIns="0" rIns="0" bIns="0" anchor="t" anchorCtr="0"/>
                  </wps:wsp>
                </a:graphicData>
              </a:graphic>
            </wp:anchor>
          </w:drawing>
        </mc:Choice>
        <mc:Fallback>
          <w:pict>
            <v:shape w14:anchorId="2FA5AB3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6211285C" w14:textId="2A44D179" w:rsidR="002B7A4E" w:rsidRDefault="004C0328">
                    <w:pPr>
                      <w:pStyle w:val="Referentiegegevens"/>
                    </w:pPr>
                    <w:r>
                      <w:t xml:space="preserve">Pagina </w:t>
                    </w:r>
                    <w:r>
                      <w:fldChar w:fldCharType="begin"/>
                    </w:r>
                    <w:r>
                      <w:instrText>PAGE</w:instrText>
                    </w:r>
                    <w:r>
                      <w:fldChar w:fldCharType="separate"/>
                    </w:r>
                    <w:r w:rsidR="003F2BC6">
                      <w:rPr>
                        <w:noProof/>
                      </w:rPr>
                      <w:t>1</w:t>
                    </w:r>
                    <w:r>
                      <w:fldChar w:fldCharType="end"/>
                    </w:r>
                    <w:r>
                      <w:t xml:space="preserve"> van </w:t>
                    </w:r>
                    <w:r>
                      <w:fldChar w:fldCharType="begin"/>
                    </w:r>
                    <w:r>
                      <w:instrText>NUMPAGES</w:instrText>
                    </w:r>
                    <w:r>
                      <w:fldChar w:fldCharType="separate"/>
                    </w:r>
                    <w:r w:rsidR="003F2BC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D054168" wp14:editId="0DAB0FE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E0CCBEF" w14:textId="77777777" w:rsidR="002B7A4E" w:rsidRDefault="004C0328">
                          <w:pPr>
                            <w:spacing w:line="240" w:lineRule="auto"/>
                          </w:pPr>
                          <w:r>
                            <w:rPr>
                              <w:noProof/>
                            </w:rPr>
                            <w:drawing>
                              <wp:inline distT="0" distB="0" distL="0" distR="0" wp14:anchorId="10155A66" wp14:editId="1E39BC5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05416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E0CCBEF" w14:textId="77777777" w:rsidR="002B7A4E" w:rsidRDefault="004C0328">
                    <w:pPr>
                      <w:spacing w:line="240" w:lineRule="auto"/>
                    </w:pPr>
                    <w:r>
                      <w:rPr>
                        <w:noProof/>
                      </w:rPr>
                      <w:drawing>
                        <wp:inline distT="0" distB="0" distL="0" distR="0" wp14:anchorId="10155A66" wp14:editId="1E39BC5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68E8734" wp14:editId="54E5D81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91375CB" w14:textId="77777777" w:rsidR="002B7A4E" w:rsidRDefault="004C0328">
                          <w:pPr>
                            <w:spacing w:line="240" w:lineRule="auto"/>
                          </w:pPr>
                          <w:r>
                            <w:rPr>
                              <w:noProof/>
                            </w:rPr>
                            <w:drawing>
                              <wp:inline distT="0" distB="0" distL="0" distR="0" wp14:anchorId="27FA5149" wp14:editId="490D1989">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8E873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91375CB" w14:textId="77777777" w:rsidR="002B7A4E" w:rsidRDefault="004C0328">
                    <w:pPr>
                      <w:spacing w:line="240" w:lineRule="auto"/>
                    </w:pPr>
                    <w:r>
                      <w:rPr>
                        <w:noProof/>
                      </w:rPr>
                      <w:drawing>
                        <wp:inline distT="0" distB="0" distL="0" distR="0" wp14:anchorId="27FA5149" wp14:editId="490D1989">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0A0C50D" wp14:editId="02B4488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B51A1BD" w14:textId="77777777" w:rsidR="002B7A4E" w:rsidRDefault="004C0328">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0A0C50D"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B51A1BD" w14:textId="77777777" w:rsidR="002B7A4E" w:rsidRDefault="004C0328">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BD56C"/>
    <w:multiLevelType w:val="multilevel"/>
    <w:tmpl w:val="25C17DF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137AFD6"/>
    <w:multiLevelType w:val="multilevel"/>
    <w:tmpl w:val="A00AD0A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B6AA7AC8"/>
    <w:multiLevelType w:val="multilevel"/>
    <w:tmpl w:val="56D5B02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D72004F"/>
    <w:multiLevelType w:val="multilevel"/>
    <w:tmpl w:val="146A433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109DCE8"/>
    <w:multiLevelType w:val="multilevel"/>
    <w:tmpl w:val="35397BC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9D1C2FE"/>
    <w:multiLevelType w:val="multilevel"/>
    <w:tmpl w:val="E8F87E6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28"/>
    <w:rsid w:val="002B7A4E"/>
    <w:rsid w:val="00394E1B"/>
    <w:rsid w:val="003F2BC6"/>
    <w:rsid w:val="004C0328"/>
    <w:rsid w:val="0082660F"/>
    <w:rsid w:val="008C2AAC"/>
    <w:rsid w:val="00936240"/>
    <w:rsid w:val="00D67DE4"/>
    <w:rsid w:val="00E43BD3"/>
    <w:rsid w:val="00FC51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F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C032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C0328"/>
    <w:rPr>
      <w:rFonts w:ascii="Verdana" w:hAnsi="Verdana"/>
      <w:color w:val="000000"/>
      <w:sz w:val="18"/>
      <w:szCs w:val="18"/>
    </w:rPr>
  </w:style>
  <w:style w:type="paragraph" w:styleId="Voetnoottekst">
    <w:name w:val="footnote text"/>
    <w:basedOn w:val="Standaard"/>
    <w:link w:val="VoetnoottekstChar"/>
    <w:uiPriority w:val="99"/>
    <w:semiHidden/>
    <w:unhideWhenUsed/>
    <w:rsid w:val="004C032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C0328"/>
    <w:rPr>
      <w:rFonts w:ascii="Verdana" w:hAnsi="Verdana"/>
      <w:color w:val="000000"/>
    </w:rPr>
  </w:style>
  <w:style w:type="character" w:styleId="Voetnootmarkering">
    <w:name w:val="footnote reference"/>
    <w:basedOn w:val="Standaardalinea-lettertype"/>
    <w:uiPriority w:val="99"/>
    <w:semiHidden/>
    <w:unhideWhenUsed/>
    <w:rsid w:val="004C03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128</ap:Words>
  <ap:Characters>706</ap:Characters>
  <ap:DocSecurity>0</ap:DocSecurity>
  <ap:Lines>5</ap:Lines>
  <ap:Paragraphs>1</ap:Paragraphs>
  <ap:ScaleCrop>false</ap:ScaleCrop>
  <ap:LinksUpToDate>false</ap:LinksUpToDate>
  <ap:CharactersWithSpaces>833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2025-01-14T14:14:00.0000000Z</dcterms:created>
  <dcterms:modified xsi:type="dcterms:W3CDTF">2025-01-14T14:14:00.0000000Z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Toepassing gewijzigd kader artikel 15, onder c Kwalificatierichtlijn</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november 2024</vt:lpwstr>
  </property>
  <property fmtid="{D5CDD505-2E9C-101B-9397-08002B2CF9AE}" pid="13" name="Opgesteld door, Naam">
    <vt:lpwstr>P. Mascini</vt:lpwstr>
  </property>
  <property fmtid="{D5CDD505-2E9C-101B-9397-08002B2CF9AE}" pid="14" name="Opgesteld door, Telefoonnummer">
    <vt:lpwstr/>
  </property>
  <property fmtid="{D5CDD505-2E9C-101B-9397-08002B2CF9AE}" pid="15" name="Kenmerk">
    <vt:lpwstr>5957445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