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AF2" w:rsidRDefault="00BC6AF2" w14:paraId="26C3D393" w14:textId="77777777"/>
    <w:p w:rsidR="00180FA8" w:rsidP="00180FA8" w:rsidRDefault="00180FA8" w14:paraId="41986866" w14:textId="77777777">
      <w:pPr>
        <w:pStyle w:val="WitregelW1bodytekst"/>
        <w:spacing w:line="240" w:lineRule="atLeast"/>
      </w:pPr>
      <w:r>
        <w:t xml:space="preserve">Met deze brief informeer ik u, mede namens de staatssecretaris </w:t>
      </w:r>
      <w:r w:rsidR="00122EA1">
        <w:t xml:space="preserve">Digitalisering en </w:t>
      </w:r>
      <w:r>
        <w:t>Koninkrijksrelaties, over de opvolging binnen mijn ministerie van de aanbevelingen die door de Algemene Rekenkamer (AR) zijn gedaan in haar rapportages van het Verantwoordingsonderzoek 2023. De afgelopen vier jaar bent u hierover ook schriftelijk geïnformeerd</w:t>
      </w:r>
      <w:r w:rsidR="00886A11">
        <w:t>.</w:t>
      </w:r>
      <w:r>
        <w:rPr>
          <w:rStyle w:val="Voetnootmarkering"/>
        </w:rPr>
        <w:footnoteReference w:id="1"/>
      </w:r>
    </w:p>
    <w:p w:rsidR="00180FA8" w:rsidP="00180FA8" w:rsidRDefault="00180FA8" w14:paraId="0EE9DB29" w14:textId="77777777"/>
    <w:p w:rsidR="00180FA8" w:rsidP="00180FA8" w:rsidRDefault="00180FA8" w14:paraId="3C898006" w14:textId="77777777">
      <w:pPr>
        <w:pStyle w:val="WitregelW1bodytekst"/>
        <w:spacing w:line="240" w:lineRule="atLeast"/>
      </w:pPr>
      <w:r>
        <w:t xml:space="preserve">Voor de opvolging van de aanbevelingen die zijn gedaan in de rapportages voor de begrotingshoofdstukken IIA en IIB, hebben de Hoge Colleges van Staat vanuit hun onafhankelijke positie een eigenstandige verantwoordelijkheid. Waar gewenst ondersteunt en adviseert mijn ministerie hen ten aanzien van de aanpak van de daar geconstateerde onvolkomenheden en aandachtspunten. </w:t>
      </w:r>
    </w:p>
    <w:p w:rsidRPr="00002570" w:rsidR="00180FA8" w:rsidP="00180FA8" w:rsidRDefault="00180FA8" w14:paraId="02012EA4" w14:textId="77777777"/>
    <w:p w:rsidRPr="00801E06" w:rsidR="00180FA8" w:rsidP="00180FA8" w:rsidRDefault="00180FA8" w14:paraId="0266EF7F" w14:textId="77777777">
      <w:r>
        <w:t xml:space="preserve">Vorig jaar ging de brief van mijn ministerie in op de verwachte termijn van oplossen van zes onvolkomenheden. In de verantwoordingsrapportage over 2023 bleven daarvan nog twee onvolkomenheden over. Om die reden wil ik u melden dat </w:t>
      </w:r>
      <w:r w:rsidR="00C4005E">
        <w:t xml:space="preserve">dit </w:t>
      </w:r>
      <w:r>
        <w:t xml:space="preserve">vooralsnog </w:t>
      </w:r>
      <w:r w:rsidRPr="00801E06">
        <w:t>mijn laatste brief</w:t>
      </w:r>
      <w:r>
        <w:t xml:space="preserve"> zal zijn waarin ik u informeer over de opvolging van de onvolkomenheden, vanwege het geringe aantal. Mocht in de toekomst onverhoopt het aantal onvolkomenheden toch weer toenemen, </w:t>
      </w:r>
      <w:r w:rsidRPr="00142DAE">
        <w:t>dan ben ik uiteraard bereid om u extra uitleg te geven over onze aanpak en de termijn van oplossing.</w:t>
      </w:r>
    </w:p>
    <w:p w:rsidR="00180FA8" w:rsidP="00180FA8" w:rsidRDefault="00180FA8" w14:paraId="41FE8B2B" w14:textId="77777777"/>
    <w:p w:rsidR="00180FA8" w:rsidP="00180FA8" w:rsidRDefault="00180FA8" w14:paraId="5D2DCBA7" w14:textId="77777777">
      <w:r>
        <w:t>In het vervolg van deze brief zal ik ingaan op de opvolging van de onvolkomenheden en de termijn waarbinnen ik verwacht die te hebben opgelost.</w:t>
      </w:r>
    </w:p>
    <w:p w:rsidR="001C7158" w:rsidP="00180FA8" w:rsidRDefault="00180FA8" w14:paraId="40EAB277" w14:textId="77777777">
      <w:r>
        <w:t>Uiteraard is het voorbehoud op zijn plaats dat pas uit het Verantwoordingsonderzoek over 2024 het oordeel van de AR zal volgen welke onvolkomenheden zij als opgelost beschouwt.</w:t>
      </w:r>
      <w:r w:rsidR="00C4005E">
        <w:t xml:space="preserve"> </w:t>
      </w:r>
      <w:r w:rsidRPr="00180FA8">
        <w:t>Voor de volledigheid wil ik u erop wijzen dat de interim rapportage 2024 van de Auditdienst Rijk al openbaar beschikbaar is.</w:t>
      </w:r>
    </w:p>
    <w:p w:rsidR="001C7158" w:rsidP="00180FA8" w:rsidRDefault="001C7158" w14:paraId="06CD4F2F" w14:textId="77777777"/>
    <w:p w:rsidRPr="00180FA8" w:rsidR="00180FA8" w:rsidP="00180FA8" w:rsidRDefault="00180FA8" w14:paraId="0D636A49" w14:textId="77777777">
      <w:pPr>
        <w:rPr>
          <w:i/>
          <w:iCs/>
        </w:rPr>
      </w:pPr>
      <w:r w:rsidRPr="00180FA8">
        <w:rPr>
          <w:i/>
          <w:iCs/>
        </w:rPr>
        <w:t xml:space="preserve">Opvolging onvolkomenheden </w:t>
      </w:r>
    </w:p>
    <w:p w:rsidRPr="00180FA8" w:rsidR="00180FA8" w:rsidP="00180FA8" w:rsidRDefault="00180FA8" w14:paraId="39F12C71" w14:textId="77777777">
      <w:r w:rsidRPr="00180FA8">
        <w:t>In de onderstaande tabel zijn de onvolkomenheden, die zijn gerapporteerd in het Verantwoordingsonderzoek 2023, gerangschikt naar de te verwachten termijn van oplossen. Hiervoor is dezelfde categorisering aangehouden die de afgelopen drie jaar is gebruikt. Per categorie zal na de tabel voor iedere onvolkomenheid nader worden toegelicht hoe in de opvolging is voorzien.</w:t>
      </w:r>
    </w:p>
    <w:p w:rsidRPr="00180FA8" w:rsidR="00180FA8" w:rsidP="00180FA8" w:rsidRDefault="00180FA8" w14:paraId="7442AE2F" w14:textId="77777777">
      <w:pPr>
        <w:spacing w:line="240" w:lineRule="auto"/>
      </w:pPr>
    </w:p>
    <w:tbl>
      <w:tblPr>
        <w:tblStyle w:val="Tabelraster1"/>
        <w:tblW w:w="7513" w:type="dxa"/>
        <w:tblInd w:w="108" w:type="dxa"/>
        <w:tblLook w:val="04A0" w:firstRow="1" w:lastRow="0" w:firstColumn="1" w:lastColumn="0" w:noHBand="0" w:noVBand="1"/>
      </w:tblPr>
      <w:tblGrid>
        <w:gridCol w:w="3828"/>
        <w:gridCol w:w="3685"/>
      </w:tblGrid>
      <w:tr w:rsidRPr="00180FA8" w:rsidR="00180FA8" w:rsidTr="00D53558" w14:paraId="55E9267C" w14:textId="77777777">
        <w:tc>
          <w:tcPr>
            <w:tcW w:w="3828"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3D2137B0" w14:textId="77777777">
            <w:pPr>
              <w:rPr>
                <w:b/>
                <w:bCs/>
              </w:rPr>
            </w:pPr>
            <w:r w:rsidRPr="00180FA8">
              <w:rPr>
                <w:b/>
                <w:bCs/>
              </w:rPr>
              <w:t>Categorie</w:t>
            </w:r>
          </w:p>
        </w:tc>
        <w:tc>
          <w:tcPr>
            <w:tcW w:w="3685"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3E622318" w14:textId="77777777">
            <w:pPr>
              <w:rPr>
                <w:b/>
                <w:bCs/>
              </w:rPr>
            </w:pPr>
            <w:r w:rsidRPr="00180FA8">
              <w:rPr>
                <w:b/>
                <w:bCs/>
              </w:rPr>
              <w:t>Onderwerpen</w:t>
            </w:r>
          </w:p>
        </w:tc>
      </w:tr>
      <w:tr w:rsidRPr="00180FA8" w:rsidR="00180FA8" w:rsidTr="00D53558" w14:paraId="65054750" w14:textId="77777777">
        <w:tc>
          <w:tcPr>
            <w:tcW w:w="3828" w:type="dxa"/>
            <w:tcBorders>
              <w:top w:val="single" w:color="auto" w:sz="4" w:space="0"/>
              <w:left w:val="single" w:color="auto" w:sz="4" w:space="0"/>
              <w:bottom w:val="single" w:color="auto" w:sz="4" w:space="0"/>
              <w:right w:val="single" w:color="auto" w:sz="4" w:space="0"/>
            </w:tcBorders>
            <w:hideMark/>
          </w:tcPr>
          <w:p w:rsidRPr="00180FA8" w:rsidR="00180FA8" w:rsidP="00180FA8" w:rsidRDefault="003B45AB" w14:paraId="6C7649EC" w14:textId="77777777">
            <w:pPr>
              <w:numPr>
                <w:ilvl w:val="0"/>
                <w:numId w:val="6"/>
              </w:numPr>
              <w:contextualSpacing/>
              <w:textAlignment w:val="auto"/>
            </w:pPr>
            <w:r>
              <w:rPr>
                <w:u w:val="single"/>
              </w:rPr>
              <w:t>Naar verwachting op</w:t>
            </w:r>
            <w:r w:rsidR="006E7B21">
              <w:rPr>
                <w:u w:val="single"/>
              </w:rPr>
              <w:t xml:space="preserve"> korte termijn</w:t>
            </w:r>
            <w:r w:rsidRPr="00180FA8" w:rsidR="00180FA8">
              <w:rPr>
                <w:u w:val="single"/>
              </w:rPr>
              <w:t xml:space="preserve"> opgelost</w:t>
            </w:r>
            <w:r w:rsidRPr="00180FA8" w:rsidR="00180FA8">
              <w:t xml:space="preserve"> </w:t>
            </w:r>
          </w:p>
          <w:p w:rsidRPr="00180FA8" w:rsidR="00180FA8" w:rsidP="00180FA8" w:rsidRDefault="00180FA8" w14:paraId="10FECBA3" w14:textId="77777777">
            <w:pPr>
              <w:ind w:left="360"/>
              <w:contextualSpacing/>
              <w:textAlignment w:val="auto"/>
            </w:pPr>
            <w:r w:rsidRPr="00180FA8">
              <w:t>De verbetermaatregelen zijn geïmplementeerd en de werking wordt dit jaar aangetoond.</w:t>
            </w:r>
          </w:p>
        </w:tc>
        <w:tc>
          <w:tcPr>
            <w:tcW w:w="3685"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19D6EB15" w14:textId="77777777">
            <w:r w:rsidRPr="001B3354">
              <w:t>SSC-ICT</w:t>
            </w:r>
            <w:r w:rsidRPr="00180FA8">
              <w:t xml:space="preserve"> inkoopbeheer inhuur externen </w:t>
            </w:r>
          </w:p>
        </w:tc>
      </w:tr>
      <w:tr w:rsidRPr="00180FA8" w:rsidR="00180FA8" w:rsidTr="00D53558" w14:paraId="0D94C1A6" w14:textId="77777777">
        <w:tc>
          <w:tcPr>
            <w:tcW w:w="3828"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168DBB3B" w14:textId="77777777">
            <w:pPr>
              <w:numPr>
                <w:ilvl w:val="0"/>
                <w:numId w:val="6"/>
              </w:numPr>
              <w:contextualSpacing/>
              <w:textAlignment w:val="auto"/>
            </w:pPr>
            <w:r w:rsidRPr="00180FA8">
              <w:rPr>
                <w:u w:val="single"/>
              </w:rPr>
              <w:t>Dit jaar oplosbaar</w:t>
            </w:r>
          </w:p>
          <w:p w:rsidRPr="00180FA8" w:rsidR="00180FA8" w:rsidP="00180FA8" w:rsidRDefault="00180FA8" w14:paraId="565480E0" w14:textId="77777777">
            <w:pPr>
              <w:ind w:left="360"/>
              <w:contextualSpacing/>
              <w:textAlignment w:val="auto"/>
            </w:pPr>
            <w:r w:rsidRPr="00180FA8">
              <w:t xml:space="preserve">De verbetermaatregelen worden dit jaar in opzet geïmplementeerd. </w:t>
            </w:r>
          </w:p>
        </w:tc>
        <w:tc>
          <w:tcPr>
            <w:tcW w:w="3685"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02E1054B" w14:textId="77777777">
            <w:r w:rsidRPr="00180FA8">
              <w:t xml:space="preserve"> </w:t>
            </w:r>
          </w:p>
        </w:tc>
      </w:tr>
      <w:tr w:rsidRPr="00180FA8" w:rsidR="00180FA8" w:rsidTr="00D53558" w14:paraId="7F33149D" w14:textId="77777777">
        <w:tc>
          <w:tcPr>
            <w:tcW w:w="3828" w:type="dxa"/>
            <w:tcBorders>
              <w:top w:val="single" w:color="auto" w:sz="4" w:space="0"/>
              <w:left w:val="single" w:color="auto" w:sz="4" w:space="0"/>
              <w:bottom w:val="single" w:color="auto" w:sz="4" w:space="0"/>
              <w:right w:val="single" w:color="auto" w:sz="4" w:space="0"/>
            </w:tcBorders>
            <w:hideMark/>
          </w:tcPr>
          <w:p w:rsidRPr="00180FA8" w:rsidR="00180FA8" w:rsidP="00180FA8" w:rsidRDefault="00A31730" w14:paraId="1ED5C803" w14:textId="77777777">
            <w:pPr>
              <w:numPr>
                <w:ilvl w:val="0"/>
                <w:numId w:val="6"/>
              </w:numPr>
              <w:contextualSpacing/>
              <w:textAlignment w:val="auto"/>
              <w:rPr>
                <w:u w:val="single"/>
              </w:rPr>
            </w:pPr>
            <w:r>
              <w:rPr>
                <w:u w:val="single"/>
              </w:rPr>
              <w:t>Na 2024</w:t>
            </w:r>
          </w:p>
          <w:p w:rsidR="00180FA8" w:rsidP="00180FA8" w:rsidRDefault="00180FA8" w14:paraId="0A66E93E" w14:textId="77777777">
            <w:pPr>
              <w:ind w:left="360"/>
              <w:contextualSpacing/>
              <w:textAlignment w:val="auto"/>
            </w:pPr>
            <w:r w:rsidRPr="00180FA8">
              <w:t>Vergt meerjarige aanpak</w:t>
            </w:r>
            <w:r w:rsidR="00A31730">
              <w:t>. De werking</w:t>
            </w:r>
          </w:p>
          <w:p w:rsidRPr="00180FA8" w:rsidR="00A31730" w:rsidP="00180FA8" w:rsidRDefault="00A31730" w14:paraId="290EB44F" w14:textId="77777777">
            <w:pPr>
              <w:ind w:left="360"/>
              <w:contextualSpacing/>
              <w:textAlignment w:val="auto"/>
            </w:pPr>
            <w:r>
              <w:t>naar verwachting in 2025.</w:t>
            </w:r>
          </w:p>
        </w:tc>
        <w:tc>
          <w:tcPr>
            <w:tcW w:w="3685" w:type="dxa"/>
            <w:tcBorders>
              <w:top w:val="single" w:color="auto" w:sz="4" w:space="0"/>
              <w:left w:val="single" w:color="auto" w:sz="4" w:space="0"/>
              <w:bottom w:val="single" w:color="auto" w:sz="4" w:space="0"/>
              <w:right w:val="single" w:color="auto" w:sz="4" w:space="0"/>
            </w:tcBorders>
            <w:hideMark/>
          </w:tcPr>
          <w:p w:rsidRPr="00180FA8" w:rsidR="00180FA8" w:rsidP="00180FA8" w:rsidRDefault="00180FA8" w14:paraId="34280ACC" w14:textId="77777777">
            <w:proofErr w:type="spellStart"/>
            <w:r w:rsidRPr="00180FA8">
              <w:t>Rijksbreed</w:t>
            </w:r>
            <w:proofErr w:type="spellEnd"/>
            <w:r w:rsidRPr="00180FA8">
              <w:t xml:space="preserve"> IT-beheer</w:t>
            </w:r>
          </w:p>
        </w:tc>
      </w:tr>
    </w:tbl>
    <w:p w:rsidRPr="00180FA8" w:rsidR="00180FA8" w:rsidP="00180FA8" w:rsidRDefault="00180FA8" w14:paraId="65AAC970" w14:textId="77777777"/>
    <w:p w:rsidRPr="00180FA8" w:rsidR="00180FA8" w:rsidP="00C82197" w:rsidRDefault="00C82197" w14:paraId="63FEB802" w14:textId="77777777">
      <w:pPr>
        <w:contextualSpacing/>
        <w:textAlignment w:val="auto"/>
        <w:rPr>
          <w:i/>
        </w:rPr>
      </w:pPr>
      <w:bookmarkStart w:name="_Hlk113368821" w:id="0"/>
      <w:r>
        <w:rPr>
          <w:i/>
        </w:rPr>
        <w:t xml:space="preserve">a. </w:t>
      </w:r>
      <w:r w:rsidR="001C7158">
        <w:rPr>
          <w:i/>
        </w:rPr>
        <w:t xml:space="preserve">Naar verwachting op korte termijn </w:t>
      </w:r>
      <w:r w:rsidRPr="00180FA8" w:rsidR="00180FA8">
        <w:rPr>
          <w:i/>
        </w:rPr>
        <w:t>opgelost</w:t>
      </w:r>
    </w:p>
    <w:p w:rsidRPr="001C7158" w:rsidR="003B45AB" w:rsidP="003B45AB" w:rsidRDefault="00180FA8" w14:paraId="3DE61B43" w14:textId="77777777">
      <w:pPr>
        <w:pStyle w:val="Default"/>
        <w:rPr>
          <w:rFonts w:cs="Lohit Hindi"/>
          <w:sz w:val="18"/>
          <w:szCs w:val="18"/>
        </w:rPr>
      </w:pPr>
      <w:r w:rsidRPr="001C7158">
        <w:rPr>
          <w:rFonts w:cs="Lohit Hindi"/>
          <w:sz w:val="18"/>
          <w:szCs w:val="18"/>
        </w:rPr>
        <w:t xml:space="preserve">De onvolkomenheid </w:t>
      </w:r>
      <w:r w:rsidRPr="001C7158">
        <w:rPr>
          <w:rFonts w:cs="Lohit Hindi"/>
          <w:b/>
          <w:bCs/>
          <w:sz w:val="18"/>
          <w:szCs w:val="18"/>
        </w:rPr>
        <w:t>SSC-ICT inkoopbeheer inhuur externen</w:t>
      </w:r>
      <w:r w:rsidRPr="001C7158">
        <w:rPr>
          <w:rFonts w:cs="Lohit Hindi"/>
          <w:sz w:val="18"/>
          <w:szCs w:val="18"/>
        </w:rPr>
        <w:t xml:space="preserve"> wordt</w:t>
      </w:r>
      <w:r w:rsidRPr="001C7158" w:rsidR="003B45AB">
        <w:rPr>
          <w:rFonts w:cs="Lohit Hindi"/>
          <w:sz w:val="18"/>
          <w:szCs w:val="18"/>
        </w:rPr>
        <w:t xml:space="preserve"> naar verwachting</w:t>
      </w:r>
      <w:r w:rsidRPr="001C7158">
        <w:rPr>
          <w:rFonts w:cs="Lohit Hindi"/>
          <w:sz w:val="18"/>
          <w:szCs w:val="18"/>
        </w:rPr>
        <w:t xml:space="preserve"> </w:t>
      </w:r>
      <w:r w:rsidRPr="001C7158" w:rsidR="001C23CF">
        <w:rPr>
          <w:rFonts w:cs="Lohit Hindi"/>
          <w:sz w:val="18"/>
          <w:szCs w:val="18"/>
        </w:rPr>
        <w:t xml:space="preserve">op korte termijn </w:t>
      </w:r>
      <w:r w:rsidRPr="001C7158">
        <w:rPr>
          <w:rFonts w:cs="Lohit Hindi"/>
          <w:sz w:val="18"/>
          <w:szCs w:val="18"/>
        </w:rPr>
        <w:t>opgelost</w:t>
      </w:r>
      <w:r w:rsidRPr="001C7158" w:rsidR="003B45AB">
        <w:rPr>
          <w:rFonts w:cs="Lohit Hindi"/>
          <w:sz w:val="18"/>
          <w:szCs w:val="18"/>
        </w:rPr>
        <w:t xml:space="preserve">. In de interim auditrapportage 2024 </w:t>
      </w:r>
      <w:r w:rsidR="003B45AB">
        <w:rPr>
          <w:rFonts w:cs="Lohit Hindi"/>
          <w:sz w:val="18"/>
          <w:szCs w:val="18"/>
        </w:rPr>
        <w:t xml:space="preserve">van de Auditdienst Rijk </w:t>
      </w:r>
      <w:r w:rsidRPr="001C7158" w:rsidR="003B45AB">
        <w:rPr>
          <w:rFonts w:cs="Lohit Hindi"/>
          <w:sz w:val="18"/>
          <w:szCs w:val="18"/>
        </w:rPr>
        <w:t xml:space="preserve">wordt vermeld dat </w:t>
      </w:r>
      <w:r w:rsidR="003B45AB">
        <w:rPr>
          <w:rFonts w:cs="Lohit Hindi"/>
          <w:sz w:val="18"/>
          <w:szCs w:val="18"/>
        </w:rPr>
        <w:t>d</w:t>
      </w:r>
      <w:r w:rsidRPr="001C7158" w:rsidR="003B45AB">
        <w:rPr>
          <w:rFonts w:cs="Lohit Hindi"/>
          <w:sz w:val="18"/>
          <w:szCs w:val="18"/>
        </w:rPr>
        <w:t>e risico’s rondom verlengingsopties en knock-outcriteria zijn geborgd</w:t>
      </w:r>
      <w:r w:rsidR="003B45AB">
        <w:rPr>
          <w:rFonts w:cs="Lohit Hindi"/>
          <w:sz w:val="18"/>
          <w:szCs w:val="18"/>
        </w:rPr>
        <w:t xml:space="preserve"> en h</w:t>
      </w:r>
      <w:r w:rsidRPr="001C7158" w:rsidR="003B45AB">
        <w:rPr>
          <w:rFonts w:cs="Lohit Hindi"/>
          <w:sz w:val="18"/>
          <w:szCs w:val="18"/>
        </w:rPr>
        <w:t xml:space="preserve">et risico </w:t>
      </w:r>
      <w:r w:rsidR="006A47E1">
        <w:rPr>
          <w:rFonts w:cs="Lohit Hindi"/>
          <w:sz w:val="18"/>
          <w:szCs w:val="18"/>
        </w:rPr>
        <w:t>op gebied van leveranciersmanagement is opgelost.</w:t>
      </w:r>
    </w:p>
    <w:p w:rsidRPr="00180FA8" w:rsidR="00180FA8" w:rsidP="00180FA8" w:rsidRDefault="00180FA8" w14:paraId="3FB0C0D1" w14:textId="77777777"/>
    <w:p w:rsidRPr="00180FA8" w:rsidR="00180FA8" w:rsidP="00180FA8" w:rsidRDefault="00180FA8" w14:paraId="7AE1E5D8" w14:textId="77777777">
      <w:pPr>
        <w:rPr>
          <w:i/>
        </w:rPr>
      </w:pPr>
      <w:bookmarkStart w:name="_Hlk149050434" w:id="1"/>
      <w:bookmarkEnd w:id="0"/>
      <w:r w:rsidRPr="00180FA8">
        <w:rPr>
          <w:i/>
        </w:rPr>
        <w:t xml:space="preserve">c. </w:t>
      </w:r>
      <w:r w:rsidR="00A31730">
        <w:rPr>
          <w:i/>
        </w:rPr>
        <w:t>Na 2024</w:t>
      </w:r>
    </w:p>
    <w:bookmarkEnd w:id="1"/>
    <w:p w:rsidR="00F4466F" w:rsidP="00180FA8" w:rsidRDefault="00180FA8" w14:paraId="473B7A17" w14:textId="77777777">
      <w:r w:rsidRPr="00180FA8">
        <w:t>Binnen de categorie ‘</w:t>
      </w:r>
      <w:r w:rsidR="00A31730">
        <w:t>Na 2024</w:t>
      </w:r>
      <w:r w:rsidRPr="00180FA8">
        <w:t xml:space="preserve">’ valt de onvolkomenheid </w:t>
      </w:r>
      <w:proofErr w:type="spellStart"/>
      <w:r w:rsidRPr="00180FA8">
        <w:rPr>
          <w:b/>
          <w:bCs/>
        </w:rPr>
        <w:t>Rijksbreed</w:t>
      </w:r>
      <w:proofErr w:type="spellEnd"/>
      <w:r w:rsidRPr="00180FA8">
        <w:rPr>
          <w:b/>
          <w:bCs/>
        </w:rPr>
        <w:t xml:space="preserve"> IT-beheer</w:t>
      </w:r>
      <w:r w:rsidRPr="00180FA8">
        <w:t xml:space="preserve"> waarvoor de aanpak om deze op te lossen langer nodig heeft dan het lopende jaar. Ondanks de langere termijn om tot een oplossing te komen is er in 2024 voortgang gemaakt in de opvolging van de onvolkomenheid </w:t>
      </w:r>
      <w:proofErr w:type="spellStart"/>
      <w:r w:rsidRPr="00180FA8">
        <w:t>Rijksbreed</w:t>
      </w:r>
      <w:proofErr w:type="spellEnd"/>
      <w:r w:rsidRPr="00180FA8">
        <w:t xml:space="preserve"> IT-beheer. </w:t>
      </w:r>
    </w:p>
    <w:p w:rsidRPr="00180FA8" w:rsidR="00A33DB4" w:rsidP="00A33DB4" w:rsidRDefault="00021664" w14:paraId="4FC7B07A" w14:textId="77777777">
      <w:r>
        <w:t xml:space="preserve">Samen met een koplopergroep van 4 departementen </w:t>
      </w:r>
      <w:r w:rsidR="00A33DB4">
        <w:t>is</w:t>
      </w:r>
      <w:r>
        <w:t xml:space="preserve"> een normenkader </w:t>
      </w:r>
      <w:r w:rsidR="00A33DB4">
        <w:t>op</w:t>
      </w:r>
      <w:r w:rsidR="0022777C">
        <w:t>gesteld</w:t>
      </w:r>
      <w:r>
        <w:t xml:space="preserve"> wat de basis vormt om het inzicht in </w:t>
      </w:r>
      <w:proofErr w:type="spellStart"/>
      <w:r>
        <w:t>Rijksbreed</w:t>
      </w:r>
      <w:proofErr w:type="spellEnd"/>
      <w:r>
        <w:t xml:space="preserve"> IT beheer</w:t>
      </w:r>
      <w:r w:rsidR="00DC2BE1">
        <w:t xml:space="preserve"> te verkrijgen. </w:t>
      </w:r>
      <w:r w:rsidR="00A33DB4">
        <w:t>I</w:t>
      </w:r>
      <w:r w:rsidR="00DC2BE1">
        <w:t>n</w:t>
      </w:r>
      <w:r>
        <w:t xml:space="preserve"> </w:t>
      </w:r>
      <w:r w:rsidR="00DC2BE1">
        <w:t xml:space="preserve">de eerste helft van 2025 </w:t>
      </w:r>
      <w:r w:rsidR="00A33DB4">
        <w:t xml:space="preserve">vindt de analyse van de eerste uitkomsten plaats en </w:t>
      </w:r>
      <w:r>
        <w:t xml:space="preserve">zal </w:t>
      </w:r>
      <w:r w:rsidR="002E4D69">
        <w:t>de</w:t>
      </w:r>
      <w:r w:rsidR="0022777C">
        <w:t xml:space="preserve"> verbetercyclus (PDCA)</w:t>
      </w:r>
      <w:r>
        <w:t xml:space="preserve"> worden </w:t>
      </w:r>
      <w:r w:rsidR="0022777C">
        <w:t>geïmplementeerd</w:t>
      </w:r>
      <w:r>
        <w:t xml:space="preserve"> die </w:t>
      </w:r>
      <w:r w:rsidR="00DC2BE1">
        <w:t>het</w:t>
      </w:r>
      <w:r>
        <w:t xml:space="preserve"> inzicht op lange termijn </w:t>
      </w:r>
      <w:r w:rsidR="00A33DB4">
        <w:t>moet borgen.</w:t>
      </w:r>
    </w:p>
    <w:p w:rsidRPr="00180FA8" w:rsidR="00180FA8" w:rsidP="00180FA8" w:rsidRDefault="00180FA8" w14:paraId="3ACA1648" w14:textId="77777777">
      <w:pPr>
        <w:ind w:left="360"/>
        <w:contextualSpacing/>
        <w:textAlignment w:val="auto"/>
        <w:rPr>
          <w:i/>
        </w:rPr>
      </w:pPr>
    </w:p>
    <w:p w:rsidR="00BC6AF2" w:rsidRDefault="00BC6AF2" w14:paraId="75C59973" w14:textId="77777777"/>
    <w:p w:rsidR="00BC6AF2" w:rsidRDefault="00AF7452" w14:paraId="389CD40D" w14:textId="77777777">
      <w:r>
        <w:t>De minister van Binnenlandse Zaken en Koninkrijksrelaties,</w:t>
      </w:r>
      <w:r>
        <w:br/>
      </w:r>
      <w:r>
        <w:br/>
      </w:r>
      <w:r>
        <w:br/>
      </w:r>
      <w:r>
        <w:br/>
      </w:r>
      <w:r>
        <w:br/>
      </w:r>
      <w:r>
        <w:br/>
        <w:t xml:space="preserve">J.J.M. </w:t>
      </w:r>
      <w:proofErr w:type="spellStart"/>
      <w:r>
        <w:t>Uitermark</w:t>
      </w:r>
      <w:proofErr w:type="spellEnd"/>
    </w:p>
    <w:sectPr w:rsidR="00BC6AF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84C6" w14:textId="77777777" w:rsidR="00FA3933" w:rsidRDefault="00FA3933">
      <w:pPr>
        <w:spacing w:line="240" w:lineRule="auto"/>
      </w:pPr>
      <w:r>
        <w:separator/>
      </w:r>
    </w:p>
  </w:endnote>
  <w:endnote w:type="continuationSeparator" w:id="0">
    <w:p w14:paraId="3755E7A8" w14:textId="77777777" w:rsidR="00FA3933" w:rsidRDefault="00FA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F76B" w14:textId="77777777" w:rsidR="00DD344C" w:rsidRDefault="00DD34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E096" w14:textId="77777777" w:rsidR="00DD344C" w:rsidRDefault="00DD34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B233" w14:textId="77777777" w:rsidR="00DD344C" w:rsidRDefault="00DD34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AFDB" w14:textId="77777777" w:rsidR="00FA3933" w:rsidRDefault="00FA3933">
      <w:pPr>
        <w:spacing w:line="240" w:lineRule="auto"/>
      </w:pPr>
      <w:r>
        <w:separator/>
      </w:r>
    </w:p>
  </w:footnote>
  <w:footnote w:type="continuationSeparator" w:id="0">
    <w:p w14:paraId="5C32B462" w14:textId="77777777" w:rsidR="00FA3933" w:rsidRDefault="00FA3933">
      <w:pPr>
        <w:spacing w:line="240" w:lineRule="auto"/>
      </w:pPr>
      <w:r>
        <w:continuationSeparator/>
      </w:r>
    </w:p>
  </w:footnote>
  <w:footnote w:id="1">
    <w:p w14:paraId="28DAEFA1" w14:textId="77777777" w:rsidR="00180FA8" w:rsidRPr="00872327" w:rsidRDefault="00180FA8" w:rsidP="00180FA8">
      <w:pPr>
        <w:spacing w:line="240" w:lineRule="auto"/>
        <w:rPr>
          <w:color w:val="auto"/>
          <w:sz w:val="16"/>
          <w:szCs w:val="16"/>
        </w:rPr>
      </w:pPr>
      <w:r>
        <w:rPr>
          <w:rStyle w:val="Voetnootmarkering"/>
        </w:rPr>
        <w:footnoteRef/>
      </w:r>
      <w:r>
        <w:t xml:space="preserve"> </w:t>
      </w:r>
      <w:hyperlink r:id="rId1" w:history="1">
        <w:r w:rsidRPr="00CE51C6">
          <w:rPr>
            <w:rStyle w:val="Hyperlink"/>
            <w:sz w:val="16"/>
            <w:szCs w:val="16"/>
          </w:rPr>
          <w:t>Kamerstukken II 2023/24, 36410 VII nr. 80</w:t>
        </w:r>
      </w:hyperlink>
      <w:r w:rsidRPr="00CE51C6">
        <w:rPr>
          <w:sz w:val="16"/>
          <w:szCs w:val="16"/>
        </w:rPr>
        <w:t xml:space="preserve">, </w:t>
      </w:r>
      <w:hyperlink r:id="rId2" w:history="1">
        <w:r w:rsidRPr="00872327">
          <w:rPr>
            <w:rStyle w:val="Hyperlink"/>
            <w:sz w:val="16"/>
            <w:szCs w:val="16"/>
          </w:rPr>
          <w:t>Kamerstukken II 2022/23, 36200 VII, nr. 7</w:t>
        </w:r>
      </w:hyperlink>
      <w:r w:rsidRPr="00872327">
        <w:rPr>
          <w:sz w:val="16"/>
          <w:szCs w:val="16"/>
        </w:rPr>
        <w:t xml:space="preserve">, </w:t>
      </w:r>
      <w:hyperlink r:id="rId3" w:history="1">
        <w:r w:rsidRPr="00872327">
          <w:rPr>
            <w:rStyle w:val="Hyperlink"/>
            <w:sz w:val="16"/>
            <w:szCs w:val="16"/>
          </w:rPr>
          <w:t>Kamerstukken II 2021/22, 35925 VII, nr. 4</w:t>
        </w:r>
      </w:hyperlink>
      <w:r>
        <w:rPr>
          <w:sz w:val="16"/>
          <w:szCs w:val="16"/>
        </w:rPr>
        <w:t xml:space="preserve"> </w:t>
      </w:r>
      <w:r w:rsidRPr="00872327">
        <w:rPr>
          <w:sz w:val="16"/>
          <w:szCs w:val="16"/>
        </w:rPr>
        <w:t xml:space="preserve">en </w:t>
      </w:r>
      <w:hyperlink r:id="rId4" w:history="1">
        <w:r w:rsidRPr="00872327">
          <w:rPr>
            <w:rStyle w:val="Hyperlink"/>
            <w:sz w:val="16"/>
            <w:szCs w:val="16"/>
          </w:rPr>
          <w:t>Kamerstukken II 2020/21, 35570 VII, nr. 4</w:t>
        </w:r>
      </w:hyperlink>
      <w:r w:rsidRPr="0087232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530A" w14:textId="77777777" w:rsidR="00DD344C" w:rsidRDefault="00DD3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BE4B" w14:textId="77777777" w:rsidR="00BC6AF2" w:rsidRDefault="00AF7452">
    <w:r>
      <w:rPr>
        <w:noProof/>
      </w:rPr>
      <mc:AlternateContent>
        <mc:Choice Requires="wps">
          <w:drawing>
            <wp:anchor distT="0" distB="0" distL="0" distR="0" simplePos="0" relativeHeight="251652096" behindDoc="0" locked="1" layoutInCell="1" allowOverlap="1" wp14:anchorId="5883078B" wp14:editId="35C548E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B866D1" w14:textId="6DD0463A"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883078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8B866D1" w14:textId="6DD0463A"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C8B4F03" wp14:editId="376318A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DD932F" w14:textId="77777777" w:rsidR="00BC6AF2" w:rsidRPr="00813D9D" w:rsidRDefault="00BC6AF2" w:rsidP="00813D9D">
                          <w:pPr>
                            <w:pStyle w:val="Referentiegegevensbold"/>
                          </w:pPr>
                        </w:p>
                        <w:p w14:paraId="4F6B6817" w14:textId="77777777" w:rsidR="00BC6AF2" w:rsidRDefault="00BC6AF2">
                          <w:pPr>
                            <w:pStyle w:val="WitregelW1"/>
                            <w:rPr>
                              <w:lang w:val="de-DE"/>
                            </w:rPr>
                          </w:pPr>
                        </w:p>
                        <w:p w14:paraId="66851025" w14:textId="77777777" w:rsidR="006360E0" w:rsidRPr="006360E0" w:rsidRDefault="006360E0" w:rsidP="006360E0">
                          <w:pPr>
                            <w:rPr>
                              <w:lang w:val="de-DE"/>
                            </w:rPr>
                          </w:pPr>
                        </w:p>
                        <w:p w14:paraId="19C95AD2" w14:textId="77777777" w:rsidR="00BC6AF2" w:rsidRDefault="00AF7452">
                          <w:pPr>
                            <w:pStyle w:val="Referentiegegevensbold"/>
                          </w:pPr>
                          <w:r>
                            <w:t>Onze referentie</w:t>
                          </w:r>
                        </w:p>
                        <w:p w14:paraId="5CADFC09" w14:textId="5D239840" w:rsidR="003A1FE0" w:rsidRDefault="0003131D">
                          <w:pPr>
                            <w:pStyle w:val="Referentiegegevens"/>
                          </w:pPr>
                          <w:r>
                            <w:fldChar w:fldCharType="begin"/>
                          </w:r>
                          <w:r>
                            <w:instrText xml:space="preserve"> DOCPROPERTY  "Kenmerk"  \* MERGEFORMAT </w:instrText>
                          </w:r>
                          <w:r>
                            <w:fldChar w:fldCharType="separate"/>
                          </w:r>
                          <w:r>
                            <w:t>2024-0000886801</w:t>
                          </w:r>
                          <w:r>
                            <w:fldChar w:fldCharType="end"/>
                          </w:r>
                        </w:p>
                      </w:txbxContent>
                    </wps:txbx>
                    <wps:bodyPr vert="horz" wrap="square" lIns="0" tIns="0" rIns="0" bIns="0" anchor="t" anchorCtr="0"/>
                  </wps:wsp>
                </a:graphicData>
              </a:graphic>
            </wp:anchor>
          </w:drawing>
        </mc:Choice>
        <mc:Fallback>
          <w:pict>
            <v:shape w14:anchorId="6C8B4F0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5DD932F" w14:textId="77777777" w:rsidR="00BC6AF2" w:rsidRPr="00813D9D" w:rsidRDefault="00BC6AF2" w:rsidP="00813D9D">
                    <w:pPr>
                      <w:pStyle w:val="Referentiegegevensbold"/>
                    </w:pPr>
                  </w:p>
                  <w:p w14:paraId="4F6B6817" w14:textId="77777777" w:rsidR="00BC6AF2" w:rsidRDefault="00BC6AF2">
                    <w:pPr>
                      <w:pStyle w:val="WitregelW1"/>
                      <w:rPr>
                        <w:lang w:val="de-DE"/>
                      </w:rPr>
                    </w:pPr>
                  </w:p>
                  <w:p w14:paraId="66851025" w14:textId="77777777" w:rsidR="006360E0" w:rsidRPr="006360E0" w:rsidRDefault="006360E0" w:rsidP="006360E0">
                    <w:pPr>
                      <w:rPr>
                        <w:lang w:val="de-DE"/>
                      </w:rPr>
                    </w:pPr>
                  </w:p>
                  <w:p w14:paraId="19C95AD2" w14:textId="77777777" w:rsidR="00BC6AF2" w:rsidRDefault="00AF7452">
                    <w:pPr>
                      <w:pStyle w:val="Referentiegegevensbold"/>
                    </w:pPr>
                    <w:r>
                      <w:t>Onze referentie</w:t>
                    </w:r>
                  </w:p>
                  <w:p w14:paraId="5CADFC09" w14:textId="5D239840" w:rsidR="003A1FE0" w:rsidRDefault="0003131D">
                    <w:pPr>
                      <w:pStyle w:val="Referentiegegevens"/>
                    </w:pPr>
                    <w:r>
                      <w:fldChar w:fldCharType="begin"/>
                    </w:r>
                    <w:r>
                      <w:instrText xml:space="preserve"> DOCPROPERTY  "Kenmerk"  \* MERGEFORMAT </w:instrText>
                    </w:r>
                    <w:r>
                      <w:fldChar w:fldCharType="separate"/>
                    </w:r>
                    <w:r>
                      <w:t>2024-0000886801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B5B487" wp14:editId="28DB948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6C7B98" w14:textId="0494376A"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DOCPROPERTY  "Markering"  \* MERGEFORMAT </w:instrText>
                          </w:r>
                          <w:r>
                            <w:fldChar w:fldCharType="end"/>
                          </w:r>
                        </w:p>
                      </w:txbxContent>
                    </wps:txbx>
                    <wps:bodyPr vert="horz" wrap="square" lIns="0" tIns="0" rIns="0" bIns="0" anchor="t" anchorCtr="0"/>
                  </wps:wsp>
                </a:graphicData>
              </a:graphic>
            </wp:anchor>
          </w:drawing>
        </mc:Choice>
        <mc:Fallback>
          <w:pict>
            <v:shape w14:anchorId="6FB5B48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76C7B98" w14:textId="0494376A"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ADDF80E" wp14:editId="0081F1F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D418CA" w14:textId="77777777" w:rsidR="003A1FE0" w:rsidRDefault="0003131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DDF80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ED418CA" w14:textId="77777777" w:rsidR="003A1FE0" w:rsidRDefault="0003131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82A6" w14:textId="77777777" w:rsidR="00BC6AF2" w:rsidRDefault="00AF7452">
    <w:pPr>
      <w:spacing w:after="6377" w:line="14" w:lineRule="exact"/>
    </w:pPr>
    <w:r>
      <w:rPr>
        <w:noProof/>
      </w:rPr>
      <mc:AlternateContent>
        <mc:Choice Requires="wps">
          <w:drawing>
            <wp:anchor distT="0" distB="0" distL="0" distR="0" simplePos="0" relativeHeight="251656192" behindDoc="0" locked="1" layoutInCell="1" allowOverlap="1" wp14:anchorId="142CC2D7" wp14:editId="143B5C5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0902ECA" w14:textId="77777777" w:rsidR="00BC6AF2" w:rsidRDefault="00AF7452">
                          <w:pPr>
                            <w:spacing w:line="240" w:lineRule="auto"/>
                          </w:pPr>
                          <w:r>
                            <w:rPr>
                              <w:noProof/>
                            </w:rPr>
                            <w:drawing>
                              <wp:inline distT="0" distB="0" distL="0" distR="0" wp14:anchorId="752B1AB2" wp14:editId="11AC143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42CC2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0902ECA" w14:textId="77777777" w:rsidR="00BC6AF2" w:rsidRDefault="00AF7452">
                    <w:pPr>
                      <w:spacing w:line="240" w:lineRule="auto"/>
                    </w:pPr>
                    <w:r>
                      <w:rPr>
                        <w:noProof/>
                      </w:rPr>
                      <w:drawing>
                        <wp:inline distT="0" distB="0" distL="0" distR="0" wp14:anchorId="752B1AB2" wp14:editId="11AC143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535236" wp14:editId="4B85AB7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3F4304" w14:textId="77777777" w:rsidR="00BC6AF2" w:rsidRDefault="00AF7452">
                          <w:pPr>
                            <w:spacing w:line="240" w:lineRule="auto"/>
                          </w:pPr>
                          <w:r>
                            <w:rPr>
                              <w:noProof/>
                            </w:rPr>
                            <w:drawing>
                              <wp:inline distT="0" distB="0" distL="0" distR="0" wp14:anchorId="1190CEC3" wp14:editId="7B58D29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53523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23F4304" w14:textId="77777777" w:rsidR="00BC6AF2" w:rsidRDefault="00AF7452">
                    <w:pPr>
                      <w:spacing w:line="240" w:lineRule="auto"/>
                    </w:pPr>
                    <w:r>
                      <w:rPr>
                        <w:noProof/>
                      </w:rPr>
                      <w:drawing>
                        <wp:inline distT="0" distB="0" distL="0" distR="0" wp14:anchorId="1190CEC3" wp14:editId="7B58D292">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0F94BF" wp14:editId="0ACA5D2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DCC2B6" w14:textId="77777777" w:rsidR="00BC6AF2" w:rsidRDefault="00AF7452">
                          <w:pPr>
                            <w:pStyle w:val="Referentiegegevens"/>
                          </w:pPr>
                          <w:r>
                            <w:t xml:space="preserve">&gt; Retouradres    </w:t>
                          </w:r>
                        </w:p>
                      </w:txbxContent>
                    </wps:txbx>
                    <wps:bodyPr vert="horz" wrap="square" lIns="0" tIns="0" rIns="0" bIns="0" anchor="t" anchorCtr="0"/>
                  </wps:wsp>
                </a:graphicData>
              </a:graphic>
            </wp:anchor>
          </w:drawing>
        </mc:Choice>
        <mc:Fallback>
          <w:pict>
            <v:shape w14:anchorId="620F94B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EDCC2B6" w14:textId="77777777" w:rsidR="00BC6AF2" w:rsidRDefault="00AF745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06434A7" wp14:editId="6F44A6D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2A2900" w14:textId="6C0F899B"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73BDDD" w14:textId="77777777" w:rsidR="00BC6AF2" w:rsidRDefault="00AF7452">
                          <w:r>
                            <w:t>Voorzitter van de Tweede Kamer der Staten Generaal</w:t>
                          </w:r>
                        </w:p>
                        <w:p w14:paraId="6D47B175" w14:textId="77777777" w:rsidR="00BC6AF2" w:rsidRDefault="00AF7452">
                          <w:r>
                            <w:t xml:space="preserve">Postbus 20018 </w:t>
                          </w:r>
                        </w:p>
                        <w:p w14:paraId="726FBE1A" w14:textId="77777777" w:rsidR="00BC6AF2" w:rsidRDefault="00AF7452">
                          <w:r>
                            <w:t>2500 EA  Den Haag</w:t>
                          </w:r>
                        </w:p>
                      </w:txbxContent>
                    </wps:txbx>
                    <wps:bodyPr vert="horz" wrap="square" lIns="0" tIns="0" rIns="0" bIns="0" anchor="t" anchorCtr="0"/>
                  </wps:wsp>
                </a:graphicData>
              </a:graphic>
            </wp:anchor>
          </w:drawing>
        </mc:Choice>
        <mc:Fallback>
          <w:pict>
            <v:shapetype w14:anchorId="106434A7"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E2A2900" w14:textId="6C0F899B" w:rsidR="003A1FE0" w:rsidRDefault="0003131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273BDDD" w14:textId="77777777" w:rsidR="00BC6AF2" w:rsidRDefault="00AF7452">
                    <w:r>
                      <w:t>Voorzitter van de Tweede Kamer der Staten Generaal</w:t>
                    </w:r>
                  </w:p>
                  <w:p w14:paraId="6D47B175" w14:textId="77777777" w:rsidR="00BC6AF2" w:rsidRDefault="00AF7452">
                    <w:r>
                      <w:t xml:space="preserve">Postbus 20018 </w:t>
                    </w:r>
                  </w:p>
                  <w:p w14:paraId="726FBE1A" w14:textId="77777777" w:rsidR="00BC6AF2" w:rsidRDefault="00AF745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C1341D" wp14:editId="0A3181B8">
              <wp:simplePos x="0" y="0"/>
              <wp:positionH relativeFrom="page">
                <wp:posOffset>1021080</wp:posOffset>
              </wp:positionH>
              <wp:positionV relativeFrom="page">
                <wp:posOffset>3337560</wp:posOffset>
              </wp:positionV>
              <wp:extent cx="4772025" cy="6019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019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C6AF2" w14:paraId="5C1B031F" w14:textId="77777777">
                            <w:trPr>
                              <w:trHeight w:val="240"/>
                            </w:trPr>
                            <w:tc>
                              <w:tcPr>
                                <w:tcW w:w="1140" w:type="dxa"/>
                              </w:tcPr>
                              <w:p w14:paraId="0AD0AD82" w14:textId="77777777" w:rsidR="00BC6AF2" w:rsidRDefault="00AF7452">
                                <w:r>
                                  <w:t>Datum</w:t>
                                </w:r>
                              </w:p>
                            </w:tc>
                            <w:tc>
                              <w:tcPr>
                                <w:tcW w:w="5918" w:type="dxa"/>
                              </w:tcPr>
                              <w:p w14:paraId="029D0023" w14:textId="398DFD41" w:rsidR="00AB40EF" w:rsidRDefault="004D3D6D">
                                <w:r>
                                  <w:t>10 januari 2025</w:t>
                                </w:r>
                              </w:p>
                            </w:tc>
                          </w:tr>
                          <w:tr w:rsidR="00BC6AF2" w14:paraId="071E84AF" w14:textId="77777777">
                            <w:trPr>
                              <w:trHeight w:val="240"/>
                            </w:trPr>
                            <w:tc>
                              <w:tcPr>
                                <w:tcW w:w="1140" w:type="dxa"/>
                              </w:tcPr>
                              <w:p w14:paraId="1353B640" w14:textId="77777777" w:rsidR="00BC6AF2" w:rsidRDefault="00AF7452">
                                <w:r>
                                  <w:t>Betreft</w:t>
                                </w:r>
                              </w:p>
                            </w:tc>
                            <w:tc>
                              <w:tcPr>
                                <w:tcW w:w="5918" w:type="dxa"/>
                              </w:tcPr>
                              <w:p w14:paraId="0D8374A5" w14:textId="5F45B606" w:rsidR="003A1FE0" w:rsidRDefault="0003131D">
                                <w:r>
                                  <w:fldChar w:fldCharType="begin"/>
                                </w:r>
                                <w:r>
                                  <w:instrText xml:space="preserve"> DOCPROPERTY  "Onderwerp"  \* MERGEFORMAT </w:instrText>
                                </w:r>
                                <w:r>
                                  <w:fldChar w:fldCharType="separate"/>
                                </w:r>
                                <w:r>
                                  <w:t>Opvolging verantwoordingsrapportage 2023 BZK</w:t>
                                </w:r>
                                <w:r>
                                  <w:fldChar w:fldCharType="end"/>
                                </w:r>
                              </w:p>
                            </w:tc>
                          </w:tr>
                        </w:tbl>
                        <w:p w14:paraId="38D4DD87" w14:textId="77777777" w:rsidR="00AF7452" w:rsidRDefault="00AF745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C1341D" id="1670fa0c-13cb-45ec-92be-ef1f34d237c5" o:spid="_x0000_s1034" type="#_x0000_t202" style="position:absolute;margin-left:80.4pt;margin-top:262.8pt;width:375.75pt;height:47.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BC6AF2" w14:paraId="5C1B031F" w14:textId="77777777">
                      <w:trPr>
                        <w:trHeight w:val="240"/>
                      </w:trPr>
                      <w:tc>
                        <w:tcPr>
                          <w:tcW w:w="1140" w:type="dxa"/>
                        </w:tcPr>
                        <w:p w14:paraId="0AD0AD82" w14:textId="77777777" w:rsidR="00BC6AF2" w:rsidRDefault="00AF7452">
                          <w:r>
                            <w:t>Datum</w:t>
                          </w:r>
                        </w:p>
                      </w:tc>
                      <w:tc>
                        <w:tcPr>
                          <w:tcW w:w="5918" w:type="dxa"/>
                        </w:tcPr>
                        <w:p w14:paraId="029D0023" w14:textId="398DFD41" w:rsidR="00AB40EF" w:rsidRDefault="004D3D6D">
                          <w:r>
                            <w:t>10 januari 2025</w:t>
                          </w:r>
                        </w:p>
                      </w:tc>
                    </w:tr>
                    <w:tr w:rsidR="00BC6AF2" w14:paraId="071E84AF" w14:textId="77777777">
                      <w:trPr>
                        <w:trHeight w:val="240"/>
                      </w:trPr>
                      <w:tc>
                        <w:tcPr>
                          <w:tcW w:w="1140" w:type="dxa"/>
                        </w:tcPr>
                        <w:p w14:paraId="1353B640" w14:textId="77777777" w:rsidR="00BC6AF2" w:rsidRDefault="00AF7452">
                          <w:r>
                            <w:t>Betreft</w:t>
                          </w:r>
                        </w:p>
                      </w:tc>
                      <w:tc>
                        <w:tcPr>
                          <w:tcW w:w="5918" w:type="dxa"/>
                        </w:tcPr>
                        <w:p w14:paraId="0D8374A5" w14:textId="5F45B606" w:rsidR="003A1FE0" w:rsidRDefault="0003131D">
                          <w:r>
                            <w:fldChar w:fldCharType="begin"/>
                          </w:r>
                          <w:r>
                            <w:instrText xml:space="preserve"> DOCPROPERTY  "Onderwerp"  \* MERGEFORMAT </w:instrText>
                          </w:r>
                          <w:r>
                            <w:fldChar w:fldCharType="separate"/>
                          </w:r>
                          <w:r>
                            <w:t>Opvolging verantwoordingsrapportage 2023 BZK</w:t>
                          </w:r>
                          <w:r>
                            <w:fldChar w:fldCharType="end"/>
                          </w:r>
                        </w:p>
                      </w:tc>
                    </w:tr>
                  </w:tbl>
                  <w:p w14:paraId="38D4DD87" w14:textId="77777777" w:rsidR="00AF7452" w:rsidRDefault="00AF745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2A5196" wp14:editId="3F88B87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E56839" w14:textId="77777777" w:rsidR="00BC6AF2" w:rsidRDefault="00BC6AF2">
                          <w:pPr>
                            <w:pStyle w:val="WitregelW1"/>
                          </w:pPr>
                        </w:p>
                        <w:p w14:paraId="40DC0F53" w14:textId="77777777" w:rsidR="00BC6AF2" w:rsidRDefault="00AF7452">
                          <w:pPr>
                            <w:pStyle w:val="Referentiegegevens"/>
                          </w:pPr>
                          <w:r>
                            <w:t>Turfmarkt 147</w:t>
                          </w:r>
                        </w:p>
                        <w:p w14:paraId="5544BAF8" w14:textId="77777777" w:rsidR="00BC6AF2" w:rsidRDefault="00AF7452">
                          <w:pPr>
                            <w:pStyle w:val="Referentiegegevens"/>
                          </w:pPr>
                          <w:r>
                            <w:t>2511 DP  Den Haag</w:t>
                          </w:r>
                        </w:p>
                        <w:p w14:paraId="48C59170" w14:textId="77777777" w:rsidR="00BC6AF2" w:rsidRDefault="00BC6AF2">
                          <w:pPr>
                            <w:pStyle w:val="WitregelW1"/>
                          </w:pPr>
                        </w:p>
                        <w:p w14:paraId="5E694B41" w14:textId="77777777" w:rsidR="00BC6AF2" w:rsidRDefault="00AF7452">
                          <w:pPr>
                            <w:pStyle w:val="Referentiegegevensbold"/>
                          </w:pPr>
                          <w:r>
                            <w:t>Onze referentie</w:t>
                          </w:r>
                        </w:p>
                        <w:p w14:paraId="0878E717" w14:textId="08D1558D" w:rsidR="003A1FE0" w:rsidRDefault="0003131D">
                          <w:pPr>
                            <w:pStyle w:val="Referentiegegevens"/>
                          </w:pPr>
                          <w:r>
                            <w:fldChar w:fldCharType="begin"/>
                          </w:r>
                          <w:r>
                            <w:instrText xml:space="preserve"> DOCPROPERTY  "Kenmerk"  \* MERGEFORMAT </w:instrText>
                          </w:r>
                          <w:r>
                            <w:fldChar w:fldCharType="separate"/>
                          </w:r>
                          <w:r>
                            <w:t>2024-0000886801</w:t>
                          </w:r>
                          <w:r>
                            <w:fldChar w:fldCharType="end"/>
                          </w:r>
                        </w:p>
                        <w:p w14:paraId="2146151B" w14:textId="61312CBD" w:rsidR="003A1FE0" w:rsidRDefault="0003131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12A519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9E56839" w14:textId="77777777" w:rsidR="00BC6AF2" w:rsidRDefault="00BC6AF2">
                    <w:pPr>
                      <w:pStyle w:val="WitregelW1"/>
                    </w:pPr>
                  </w:p>
                  <w:p w14:paraId="40DC0F53" w14:textId="77777777" w:rsidR="00BC6AF2" w:rsidRDefault="00AF7452">
                    <w:pPr>
                      <w:pStyle w:val="Referentiegegevens"/>
                    </w:pPr>
                    <w:r>
                      <w:t>Turfmarkt 147</w:t>
                    </w:r>
                  </w:p>
                  <w:p w14:paraId="5544BAF8" w14:textId="77777777" w:rsidR="00BC6AF2" w:rsidRDefault="00AF7452">
                    <w:pPr>
                      <w:pStyle w:val="Referentiegegevens"/>
                    </w:pPr>
                    <w:r>
                      <w:t>2511 DP  Den Haag</w:t>
                    </w:r>
                  </w:p>
                  <w:p w14:paraId="48C59170" w14:textId="77777777" w:rsidR="00BC6AF2" w:rsidRDefault="00BC6AF2">
                    <w:pPr>
                      <w:pStyle w:val="WitregelW1"/>
                    </w:pPr>
                  </w:p>
                  <w:p w14:paraId="5E694B41" w14:textId="77777777" w:rsidR="00BC6AF2" w:rsidRDefault="00AF7452">
                    <w:pPr>
                      <w:pStyle w:val="Referentiegegevensbold"/>
                    </w:pPr>
                    <w:r>
                      <w:t>Onze referentie</w:t>
                    </w:r>
                  </w:p>
                  <w:p w14:paraId="0878E717" w14:textId="08D1558D" w:rsidR="003A1FE0" w:rsidRDefault="0003131D">
                    <w:pPr>
                      <w:pStyle w:val="Referentiegegevens"/>
                    </w:pPr>
                    <w:r>
                      <w:fldChar w:fldCharType="begin"/>
                    </w:r>
                    <w:r>
                      <w:instrText xml:space="preserve"> DOCPROPERTY  "Kenmerk"  \* MERGEFORMAT </w:instrText>
                    </w:r>
                    <w:r>
                      <w:fldChar w:fldCharType="separate"/>
                    </w:r>
                    <w:r>
                      <w:t>2024-0000886801</w:t>
                    </w:r>
                    <w:r>
                      <w:fldChar w:fldCharType="end"/>
                    </w:r>
                  </w:p>
                  <w:p w14:paraId="2146151B" w14:textId="61312CBD" w:rsidR="003A1FE0" w:rsidRDefault="0003131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1A7ACF" wp14:editId="41E64A8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DD98E0" w14:textId="77777777" w:rsidR="003A1FE0" w:rsidRDefault="0003131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B1A7ACF"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5DD98E0" w14:textId="77777777" w:rsidR="003A1FE0" w:rsidRDefault="0003131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C57269" wp14:editId="43C2F26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3DB3B3" w14:textId="77777777" w:rsidR="00AF7452" w:rsidRDefault="00AF7452"/>
                      </w:txbxContent>
                    </wps:txbx>
                    <wps:bodyPr vert="horz" wrap="square" lIns="0" tIns="0" rIns="0" bIns="0" anchor="t" anchorCtr="0"/>
                  </wps:wsp>
                </a:graphicData>
              </a:graphic>
            </wp:anchor>
          </w:drawing>
        </mc:Choice>
        <mc:Fallback>
          <w:pict>
            <v:shape w14:anchorId="3AC5726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23DB3B3" w14:textId="77777777" w:rsidR="00AF7452" w:rsidRDefault="00AF74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80553"/>
    <w:multiLevelType w:val="multilevel"/>
    <w:tmpl w:val="286639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EFF2923"/>
    <w:multiLevelType w:val="multilevel"/>
    <w:tmpl w:val="A712CDF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88C242D"/>
    <w:multiLevelType w:val="multilevel"/>
    <w:tmpl w:val="608FEDB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11DE2B2"/>
    <w:multiLevelType w:val="multilevel"/>
    <w:tmpl w:val="7E32045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4BD6B34"/>
    <w:multiLevelType w:val="hybridMultilevel"/>
    <w:tmpl w:val="94C0F6B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2EF13DB"/>
    <w:multiLevelType w:val="hybridMultilevel"/>
    <w:tmpl w:val="92DCA75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324F0747"/>
    <w:multiLevelType w:val="multilevel"/>
    <w:tmpl w:val="C2D21C5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71446036">
    <w:abstractNumId w:val="1"/>
  </w:num>
  <w:num w:numId="2" w16cid:durableId="1944726714">
    <w:abstractNumId w:val="2"/>
  </w:num>
  <w:num w:numId="3" w16cid:durableId="599026587">
    <w:abstractNumId w:val="0"/>
  </w:num>
  <w:num w:numId="4" w16cid:durableId="726028643">
    <w:abstractNumId w:val="6"/>
  </w:num>
  <w:num w:numId="5" w16cid:durableId="1311448624">
    <w:abstractNumId w:val="3"/>
  </w:num>
  <w:num w:numId="6" w16cid:durableId="1352996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2566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F2"/>
    <w:rsid w:val="00021664"/>
    <w:rsid w:val="0003131D"/>
    <w:rsid w:val="0009010A"/>
    <w:rsid w:val="000C4CCF"/>
    <w:rsid w:val="000D232C"/>
    <w:rsid w:val="00105E03"/>
    <w:rsid w:val="00122EA1"/>
    <w:rsid w:val="00180FA8"/>
    <w:rsid w:val="001862A0"/>
    <w:rsid w:val="001A0621"/>
    <w:rsid w:val="001B286B"/>
    <w:rsid w:val="001B3354"/>
    <w:rsid w:val="001C23CF"/>
    <w:rsid w:val="001C7158"/>
    <w:rsid w:val="0022777C"/>
    <w:rsid w:val="002C1699"/>
    <w:rsid w:val="002E4D69"/>
    <w:rsid w:val="003A1FE0"/>
    <w:rsid w:val="003B45AB"/>
    <w:rsid w:val="003B6B7A"/>
    <w:rsid w:val="003F3184"/>
    <w:rsid w:val="00457F52"/>
    <w:rsid w:val="004B347D"/>
    <w:rsid w:val="004D3D6D"/>
    <w:rsid w:val="004E48CA"/>
    <w:rsid w:val="00512A57"/>
    <w:rsid w:val="00570596"/>
    <w:rsid w:val="005B6E43"/>
    <w:rsid w:val="00635102"/>
    <w:rsid w:val="006360E0"/>
    <w:rsid w:val="006A47E1"/>
    <w:rsid w:val="006E7B21"/>
    <w:rsid w:val="00705048"/>
    <w:rsid w:val="007D0AF5"/>
    <w:rsid w:val="00813D9D"/>
    <w:rsid w:val="00886A11"/>
    <w:rsid w:val="008B6C83"/>
    <w:rsid w:val="008F7D52"/>
    <w:rsid w:val="00903692"/>
    <w:rsid w:val="00971BE1"/>
    <w:rsid w:val="009A537E"/>
    <w:rsid w:val="009E0D04"/>
    <w:rsid w:val="009E55A1"/>
    <w:rsid w:val="00A31730"/>
    <w:rsid w:val="00A33DB4"/>
    <w:rsid w:val="00A35D58"/>
    <w:rsid w:val="00A6016B"/>
    <w:rsid w:val="00A65C15"/>
    <w:rsid w:val="00A8459C"/>
    <w:rsid w:val="00AB40EF"/>
    <w:rsid w:val="00AF7452"/>
    <w:rsid w:val="00B446BD"/>
    <w:rsid w:val="00BC6AF2"/>
    <w:rsid w:val="00C27778"/>
    <w:rsid w:val="00C4005E"/>
    <w:rsid w:val="00C82197"/>
    <w:rsid w:val="00C96709"/>
    <w:rsid w:val="00CE004D"/>
    <w:rsid w:val="00CE5C69"/>
    <w:rsid w:val="00CF6CB6"/>
    <w:rsid w:val="00D65059"/>
    <w:rsid w:val="00DC2BE1"/>
    <w:rsid w:val="00DD344C"/>
    <w:rsid w:val="00DD3F20"/>
    <w:rsid w:val="00E71C15"/>
    <w:rsid w:val="00E9542C"/>
    <w:rsid w:val="00EE71EA"/>
    <w:rsid w:val="00F4466F"/>
    <w:rsid w:val="00F7277A"/>
    <w:rsid w:val="00F81DEA"/>
    <w:rsid w:val="00F904CD"/>
    <w:rsid w:val="00FA3933"/>
    <w:rsid w:val="00FF4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ADD2"/>
  <w15:docId w15:val="{C9A8C3FC-BA2D-437C-B7BE-8067E75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0F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0FA8"/>
    <w:rPr>
      <w:rFonts w:ascii="Verdana" w:hAnsi="Verdana"/>
      <w:color w:val="000000"/>
      <w:sz w:val="18"/>
      <w:szCs w:val="18"/>
    </w:rPr>
  </w:style>
  <w:style w:type="paragraph" w:styleId="Voettekst">
    <w:name w:val="footer"/>
    <w:basedOn w:val="Standaard"/>
    <w:link w:val="VoettekstChar"/>
    <w:uiPriority w:val="99"/>
    <w:unhideWhenUsed/>
    <w:rsid w:val="00180F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0FA8"/>
    <w:rPr>
      <w:rFonts w:ascii="Verdana" w:hAnsi="Verdana"/>
      <w:color w:val="000000"/>
      <w:sz w:val="18"/>
      <w:szCs w:val="18"/>
    </w:rPr>
  </w:style>
  <w:style w:type="character" w:styleId="Voetnootmarkering">
    <w:name w:val="footnote reference"/>
    <w:basedOn w:val="Standaardalinea-lettertype"/>
    <w:uiPriority w:val="99"/>
    <w:semiHidden/>
    <w:unhideWhenUsed/>
    <w:rsid w:val="00180FA8"/>
    <w:rPr>
      <w:vertAlign w:val="superscript"/>
    </w:rPr>
  </w:style>
  <w:style w:type="table" w:customStyle="1" w:styleId="Tabelraster1">
    <w:name w:val="Tabelraster1"/>
    <w:next w:val="Tabelraster"/>
    <w:uiPriority w:val="39"/>
    <w:rsid w:val="00180FA8"/>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Revisie">
    <w:name w:val="Revision"/>
    <w:hidden/>
    <w:uiPriority w:val="99"/>
    <w:semiHidden/>
    <w:rsid w:val="003B45AB"/>
    <w:pPr>
      <w:autoSpaceDN/>
      <w:textAlignment w:val="auto"/>
    </w:pPr>
    <w:rPr>
      <w:rFonts w:ascii="Verdana" w:hAnsi="Verdana"/>
      <w:color w:val="000000"/>
      <w:sz w:val="18"/>
      <w:szCs w:val="18"/>
    </w:rPr>
  </w:style>
  <w:style w:type="paragraph" w:customStyle="1" w:styleId="Default">
    <w:name w:val="Default"/>
    <w:rsid w:val="003B45AB"/>
    <w:pPr>
      <w:autoSpaceDE w:val="0"/>
      <w:adjustRightInd w:val="0"/>
      <w:textAlignment w:val="auto"/>
    </w:pPr>
    <w:rPr>
      <w:rFonts w:ascii="Verdana" w:hAnsi="Verdana" w:cs="Verdana"/>
      <w:color w:val="000000"/>
      <w:sz w:val="24"/>
      <w:szCs w:val="24"/>
    </w:rPr>
  </w:style>
  <w:style w:type="paragraph" w:styleId="Lijstalinea">
    <w:name w:val="List Paragraph"/>
    <w:basedOn w:val="Standaard"/>
    <w:uiPriority w:val="34"/>
    <w:semiHidden/>
    <w:rsid w:val="00C82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5925-VII-4.html" TargetMode="External"/><Relationship Id="rId2" Type="http://schemas.openxmlformats.org/officeDocument/2006/relationships/hyperlink" Target="https://zoek.officielebekendmakingen.nl/kst-36200-VII-7.html" TargetMode="External"/><Relationship Id="rId1" Type="http://schemas.openxmlformats.org/officeDocument/2006/relationships/hyperlink" Target="https://zoek.officielebekendmakingen.nl/kst-36410-VII-80.html" TargetMode="External"/><Relationship Id="rId4" Type="http://schemas.openxmlformats.org/officeDocument/2006/relationships/hyperlink" Target="https://zoek.officielebekendmakingen.nl/kst-35570-VII-4.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549</ap:Words>
  <ap:Characters>3024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 Opvolging verantwoordingsrapportage 2023 BZK</vt:lpstr>
    </vt:vector>
  </ap:TitlesOfParts>
  <ap:LinksUpToDate>false</ap:LinksUpToDate>
  <ap:CharactersWithSpaces>3566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2024-11-11T13:46:00.0000000Z</dcterms:created>
  <dcterms:modified xsi:type="dcterms:W3CDTF">2025-01-10T10:33:00.0000000Z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Opvolging verantwoordingsrapportage 2023 BZK</vt:lpwstr>
  </property>
  <property fmtid="{D5CDD505-2E9C-101B-9397-08002B2CF9AE}" pid="5" name="Publicatiedatum">
    <vt:lpwstr/>
  </property>
  <property fmtid="{D5CDD505-2E9C-101B-9397-08002B2CF9AE}" pid="6" name="Verantwoordelijke organisatie">
    <vt:lpwstr>MM-Financieel-Economische Zaken</vt:lpwstr>
  </property>
  <property fmtid="{D5CDD505-2E9C-101B-9397-08002B2CF9AE}" pid="7" name="Taal">
    <vt:lpwstr>nl_NL</vt:lpwstr>
  </property>
  <property fmtid="{D5CDD505-2E9C-101B-9397-08002B2CF9AE}" pid="8" name="Inhoudsindicatie">
    <vt:lpwstr>Naar aanleiding van de verantwoordingsrapportage 2023 informeert de minister de Tweede Kamer over de resterende onvolkomenheden die door de Algemene Rekenkamer zijn vastgesteld en in welke termijn deze zullen worden opgelost.</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2024-0000886801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Opvolging verantwoordingsrapportage 2023 BZK</vt:lpwstr>
  </property>
  <property fmtid="{D5CDD505-2E9C-101B-9397-08002B2CF9AE}" pid="30" name="UwKenmerk">
    <vt:lpwstr/>
  </property>
</Properties>
</file>