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2024Z22042</w:t>
        <w:br/>
      </w:r>
      <w:proofErr w:type="spellEnd"/>
    </w:p>
    <w:p>
      <w:pPr>
        <w:pStyle w:val="Normal"/>
        <w:rPr>
          <w:b w:val="1"/>
          <w:bCs w:val="1"/>
        </w:rPr>
      </w:pPr>
      <w:r w:rsidR="250AE766">
        <w:rPr>
          <w:b w:val="0"/>
          <w:bCs w:val="0"/>
        </w:rPr>
        <w:t>(ingezonden 24 december 2024)</w:t>
        <w:br/>
      </w:r>
    </w:p>
    <w:p>
      <w:r>
        <w:t xml:space="preserve">Vragen van de leden Kahraman en Omtzigt (beiden Nieuw Sociaal Contract) aan de ministers van Buitenlandse Zaken en voor Buitenlandse Handel en Ontwikkelingshulp over de situatie van Aramese christenen in Maaloula (Syrië)</w:t>
      </w:r>
      <w:r>
        <w:br/>
      </w:r>
    </w:p>
    <w:p>
      <w:pPr>
        <w:pStyle w:val="ListParagraph"/>
        <w:numPr>
          <w:ilvl w:val="0"/>
          <w:numId w:val="100464270"/>
        </w:numPr>
        <w:ind w:left="360"/>
      </w:pPr>
      <w:r>
        <w:t>Bent u bekend met het bericht in </w:t>
      </w:r>
      <w:r>
        <w:rPr>
          <w:i w:val="1"/>
          <w:iCs w:val="1"/>
        </w:rPr>
        <w:t xml:space="preserve">Le Point</w:t>
      </w:r>
      <w:r>
        <w:rPr/>
        <w:t xml:space="preserve"> getiteld “À Maaloula, en Syrie, « les musulmans sont en colère et les chrétiens ont peur” (vertaald: “In Maaloula, Syrië, zijn moslims boos en christenen bang”)[1] en op de website van de Aramese Beweging voor Mensenrechten met de titel “Alarm over dreigende uitzetting van Aramese christenen uit Maaloula door HTS gelieerde terreurgroep"?[2]</w:t>
      </w:r>
      <w:r>
        <w:br/>
      </w:r>
    </w:p>
    <w:p>
      <w:pPr>
        <w:pStyle w:val="ListParagraph"/>
        <w:numPr>
          <w:ilvl w:val="0"/>
          <w:numId w:val="100464270"/>
        </w:numPr>
        <w:ind w:left="360"/>
      </w:pPr>
      <w:r>
        <w:t>Bent u op de hoogte van de recente escalatie in Maaloula, waarbij gewapende jihadistische groeperingen gelieerd aan Hayat Tahrir al-Sham (HTS), de Aramese christelijke gemeenschap bedreigen met gedwongen uitzetting en het onteigenen van eigendommen?</w:t>
      </w:r>
      <w:r>
        <w:br/>
      </w:r>
    </w:p>
    <w:p>
      <w:pPr>
        <w:pStyle w:val="ListParagraph"/>
        <w:numPr>
          <w:ilvl w:val="0"/>
          <w:numId w:val="100464270"/>
        </w:numPr>
        <w:ind w:left="360"/>
      </w:pPr>
      <w:r>
        <w:t>Welke specifieke maatregelen overweegt het kabinet om de verantwoordelijken van HTS en gerelateerde groeperingen aansprakelijk te stellen voor hun mensenrechtenschendingen, waaronder de bedreigingen, onteigeningen en vervolging van de Aramese christenen in Maaloula?</w:t>
      </w:r>
      <w:r>
        <w:br/>
      </w:r>
    </w:p>
    <w:p>
      <w:pPr>
        <w:pStyle w:val="ListParagraph"/>
        <w:numPr>
          <w:ilvl w:val="0"/>
          <w:numId w:val="100464270"/>
        </w:numPr>
        <w:ind w:left="360"/>
      </w:pPr>
      <w:r>
        <w:t>Is Nederland bereid om internationaal, bijvoorbeeld via de Europese Unie (EU) of de Verenigde Naties, druk uit te oefenen op de Syrische autoriteiten en andere betrokken partijen om de veiligheid van de Aramese christenen in Maaloula te waarborgen en de stad te beschermen als UNESCO Werelderfgoed?</w:t>
      </w:r>
      <w:r>
        <w:br/>
      </w:r>
    </w:p>
    <w:p>
      <w:pPr>
        <w:pStyle w:val="ListParagraph"/>
        <w:numPr>
          <w:ilvl w:val="0"/>
          <w:numId w:val="100464270"/>
        </w:numPr>
        <w:ind w:left="360"/>
      </w:pPr>
      <w:r>
        <w:t>Bent u bereid via al uw diplomatieke contacten en netwerken stappen te ondernemen om de christelijke gemeenschappen in Maaloula te beschermen? Bent u bereid op te roepen tot een onmiddellijke stopzetting van dreigingen en onteigeningen in dit gebied?</w:t>
      </w:r>
      <w:r>
        <w:br/>
      </w:r>
    </w:p>
    <w:p>
      <w:pPr>
        <w:pStyle w:val="ListParagraph"/>
        <w:numPr>
          <w:ilvl w:val="0"/>
          <w:numId w:val="100464270"/>
        </w:numPr>
        <w:ind w:left="360"/>
      </w:pPr>
      <w:r>
        <w:t>Kunt u toelichten wat de internationale gemeenschap doet om ervoor te zorgen dat HTS en andere groeperingen de rechten van minderheden in Syrië, waaronder christenen, respecteren en beschermen, zodat er voor alle inwoners van Syrië een plaats is en het niet vervalt tot een sektarische staat met veel geweld en van waaruit opnieuw groepen zullen vluchten?</w:t>
      </w:r>
      <w:r>
        <w:br/>
      </w:r>
    </w:p>
    <w:p>
      <w:pPr>
        <w:pStyle w:val="ListParagraph"/>
        <w:numPr>
          <w:ilvl w:val="0"/>
          <w:numId w:val="100464270"/>
        </w:numPr>
        <w:ind w:left="360"/>
      </w:pPr>
      <w:r>
        <w:t>Welke stappen kunnen u en de internationale gemeenschap nemen om ervoor te zorgen dat christenen in Syrië het kerstfeest in vrede en veiligheid kunnen vieren, daar waar Christenen in Syrië met het naderende kerstfeest mogelijk extra kwetsbaar zijn voor aanvallen door jihadistische groeperingen ?</w:t>
      </w:r>
      <w:r>
        <w:br/>
      </w:r>
    </w:p>
    <w:p>
      <w:pPr>
        <w:pStyle w:val="ListParagraph"/>
        <w:numPr>
          <w:ilvl w:val="0"/>
          <w:numId w:val="100464270"/>
        </w:numPr>
        <w:ind w:left="360"/>
      </w:pPr>
      <w:r>
        <w:t>Hoe gaat u zich inzetten voor de constitutionele mensenrechten van Arameeërs en andere Christenen in Syrië? Op welke wijze zet u zich in, zodat Arameeërs en andere Chistenen ook aan tafel zitten bij de onderhandelingen over de nieuwe constitutie van Syrië om hun mensenrechten te waarborgen?</w:t>
      </w:r>
      <w:r>
        <w:br/>
      </w:r>
    </w:p>
    <w:p>
      <w:pPr>
        <w:pStyle w:val="ListParagraph"/>
        <w:numPr>
          <w:ilvl w:val="0"/>
          <w:numId w:val="100464270"/>
        </w:numPr>
        <w:ind w:left="360"/>
      </w:pPr>
      <w:r>
        <w:t>Bent u bekend met de nauwe banden tussen HTS en de Turkse autoriteiten? Welke invloed wordt binnen de NAVO en vanuit de EU uitgeoefend op Turkije en andere landen die banden hebben met HTS om ervoor te zorgen dat er in Syrië een samenleving en regering ontstaan, die stabiel zijn en waar er plaats en vertegenwoordiging is voor alle huidige bewoners van Syrië?</w:t>
      </w:r>
      <w:r>
        <w:br/>
      </w:r>
    </w:p>
    <w:p>
      <w:pPr>
        <w:pStyle w:val="ListParagraph"/>
        <w:numPr>
          <w:ilvl w:val="0"/>
          <w:numId w:val="100464270"/>
        </w:numPr>
        <w:ind w:left="360"/>
      </w:pPr>
      <w:r>
        <w:t>Wat is de strategie van de EU ten aanzien van de nieuwe machthebbers van Syrië? Welke EU-lidstaten erkennen HTS, het Syrian National Army (SNA) en de Syrian Democractic Forces (SDF) in Syrië en wie onderhoudt welke banden met deze groepen?</w:t>
      </w:r>
      <w:r>
        <w:br/>
      </w:r>
    </w:p>
    <w:p>
      <w:pPr>
        <w:pStyle w:val="ListParagraph"/>
        <w:numPr>
          <w:ilvl w:val="0"/>
          <w:numId w:val="100464270"/>
        </w:numPr>
        <w:ind w:left="360"/>
      </w:pPr>
      <w:r>
        <w:t>Welk beleid voeren Nederland en de EU met betrekking tot de aanvallen van Turkije en HTS op de SDF?</w:t>
      </w:r>
      <w:r>
        <w:br/>
      </w:r>
    </w:p>
    <w:p>
      <w:pPr>
        <w:pStyle w:val="ListParagraph"/>
        <w:numPr>
          <w:ilvl w:val="0"/>
          <w:numId w:val="100464270"/>
        </w:numPr>
        <w:ind w:left="360"/>
      </w:pPr>
      <w:r>
        <w:t>Herinnert u zich dat u HTS als extremistisch beschouwde? Wat waren daarvan de redenen en hoe beschouwt u HTS op dit moment?</w:t>
      </w:r>
      <w:r>
        <w:br/>
      </w:r>
    </w:p>
    <w:p>
      <w:pPr>
        <w:pStyle w:val="ListParagraph"/>
        <w:numPr>
          <w:ilvl w:val="0"/>
          <w:numId w:val="100464270"/>
        </w:numPr>
        <w:ind w:left="360"/>
      </w:pPr>
      <w:r>
        <w:t>Verliest iedereen die voor HTS vecht of gevochten heeft, het Nederlanderschap conform artikel 14, lid 4, Rijkswet op het Nederlanderschap, zoals u eerder antwoordde op Kamervragen?[3]</w:t>
      </w:r>
      <w:r>
        <w:br/>
      </w:r>
    </w:p>
    <w:p>
      <w:pPr>
        <w:pStyle w:val="ListParagraph"/>
        <w:numPr>
          <w:ilvl w:val="0"/>
          <w:numId w:val="100464270"/>
        </w:numPr>
        <w:ind w:left="360"/>
      </w:pPr>
      <w:r>
        <w:t>Kunt u deze vragen een voor een en binnen drie weken beantwoorden? </w:t>
      </w:r>
      <w:r>
        <w:br/>
      </w:r>
    </w:p>
    <w:p>
      <w:r>
        <w:t xml:space="preserve"> </w:t>
      </w:r>
      <w:r>
        <w:br/>
      </w:r>
    </w:p>
    <w:p>
      <w:r>
        <w:t xml:space="preserve"> </w:t>
      </w:r>
      <w:r>
        <w:br/>
      </w:r>
    </w:p>
    <w:p>
      <w:r>
        <w:t xml:space="preserve">[1] Reportage à Maaloula, en Syrie : « Les musulmans sont en colère et les chrétiens ont peur »</w:t>
      </w:r>
      <w:r>
        <w:br/>
      </w:r>
    </w:p>
    <w:p>
      <w:r>
        <w:t xml:space="preserve">[2] Persbericht Enschede, 23 december 2024 Alarm over dreigende uitzetting van Aramese christenen uit Maaloula door HTS gelieerde terreurgroep | Aramese Beweging voor Mensenrechten</w:t>
      </w:r>
      <w:r>
        <w:br/>
      </w:r>
    </w:p>
    <w:p>
      <w:r>
        <w:t xml:space="preserve">[3]https://www.eerstekamer.nl/behandeling/20190906/lijst_van_vragen_en_antwoorden_2/document3/f=/vl21k8y6viyl.pdf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