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22D" w:rsidP="00CF522D" w:rsidRDefault="00CF522D" w14:paraId="440CB3C8" w14:textId="77777777">
      <w:pPr>
        <w:pStyle w:val="Kop1"/>
        <w:rPr>
          <w:rFonts w:ascii="Arial" w:hAnsi="Arial" w:eastAsia="Times New Roman" w:cs="Arial"/>
        </w:rPr>
      </w:pPr>
      <w:r>
        <w:rPr>
          <w:rStyle w:val="Zwaar"/>
          <w:rFonts w:ascii="Arial" w:hAnsi="Arial" w:eastAsia="Times New Roman" w:cs="Arial"/>
          <w:b w:val="0"/>
          <w:bCs w:val="0"/>
        </w:rPr>
        <w:t>Exportkredietverzekeringen</w:t>
      </w:r>
    </w:p>
    <w:p w:rsidR="00CF522D" w:rsidP="00CF522D" w:rsidRDefault="00CF522D" w14:paraId="3659D932" w14:textId="77777777">
      <w:pPr>
        <w:spacing w:after="240"/>
        <w:rPr>
          <w:rFonts w:ascii="Arial" w:hAnsi="Arial" w:eastAsia="Times New Roman" w:cs="Arial"/>
          <w:sz w:val="22"/>
          <w:szCs w:val="22"/>
        </w:rPr>
      </w:pPr>
      <w:r>
        <w:rPr>
          <w:rFonts w:ascii="Arial" w:hAnsi="Arial" w:eastAsia="Times New Roman" w:cs="Arial"/>
          <w:sz w:val="22"/>
          <w:szCs w:val="22"/>
        </w:rPr>
        <w:t>Exportkredietverzekeringen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Exportkredietverzekeringen (CD d.d. 27/11)</w:t>
      </w:r>
      <w:r>
        <w:rPr>
          <w:rFonts w:ascii="Arial" w:hAnsi="Arial" w:eastAsia="Times New Roman" w:cs="Arial"/>
          <w:sz w:val="22"/>
          <w:szCs w:val="22"/>
        </w:rPr>
        <w:t>.</w:t>
      </w:r>
    </w:p>
    <w:p w:rsidR="00CF522D" w:rsidP="00CF522D" w:rsidRDefault="00CF522D" w14:paraId="2FEE2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meteen door met het tweeminutendebat Exportkredietverzekeringen. Het commissiedebat vond plaats op 27 november. Ik geef graag het woord aan mevrouw Teunissen van de Partij voor de Dieren. Zij is de eerste spreker en heeft zoals iedereen twee minuten spreektijd. Het woord is aan haar.</w:t>
      </w:r>
    </w:p>
    <w:p w:rsidR="00CF522D" w:rsidP="00CF522D" w:rsidRDefault="00CF522D" w14:paraId="5F9A6D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In 2018 is een motie van de Partij voor de Dieren aangenomen die stelt dat er geen exportkredietverzekeringen mogen worden goedgekeurd waarbij het risico op schending van mensenrechten of milieuschade te groot zijn. Het schrijnende is dat beide momenteel bij het </w:t>
      </w:r>
      <w:proofErr w:type="spellStart"/>
      <w:r>
        <w:rPr>
          <w:rFonts w:ascii="Arial" w:hAnsi="Arial" w:eastAsia="Times New Roman" w:cs="Arial"/>
          <w:sz w:val="22"/>
          <w:szCs w:val="22"/>
        </w:rPr>
        <w:t>lng</w:t>
      </w:r>
      <w:proofErr w:type="spellEnd"/>
      <w:r>
        <w:rPr>
          <w:rFonts w:ascii="Arial" w:hAnsi="Arial" w:eastAsia="Times New Roman" w:cs="Arial"/>
          <w:sz w:val="22"/>
          <w:szCs w:val="22"/>
        </w:rPr>
        <w:t>-project in Mozambique het geval zijn.</w:t>
      </w:r>
      <w:r>
        <w:rPr>
          <w:rFonts w:ascii="Arial" w:hAnsi="Arial" w:eastAsia="Times New Roman" w:cs="Arial"/>
          <w:sz w:val="22"/>
          <w:szCs w:val="22"/>
        </w:rPr>
        <w:br/>
      </w:r>
      <w:r>
        <w:rPr>
          <w:rFonts w:ascii="Arial" w:hAnsi="Arial" w:eastAsia="Times New Roman" w:cs="Arial"/>
          <w:sz w:val="22"/>
          <w:szCs w:val="22"/>
        </w:rPr>
        <w:br/>
        <w:t xml:space="preserve">In 2021 is er toch steun verleend en Nederland trekt de steun hiervoor nu niet in. Wat zich momenteel afspeelt in Mozambique is schrijnend. De invloed hierop van het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-project is niet te ontkennen. De huidige instabiele situatie in het land, de fraude rond de verkiezingen, de daarmee gepaard gaande zware mensenrechtenschendingen en het geweld in </w:t>
      </w:r>
      <w:proofErr w:type="spellStart"/>
      <w:r>
        <w:rPr>
          <w:rFonts w:ascii="Arial" w:hAnsi="Arial" w:eastAsia="Times New Roman" w:cs="Arial"/>
          <w:sz w:val="22"/>
          <w:szCs w:val="22"/>
        </w:rPr>
        <w:t>Cabo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Delgado</w:t>
      </w:r>
      <w:proofErr w:type="spellEnd"/>
      <w:r>
        <w:rPr>
          <w:rFonts w:ascii="Arial" w:hAnsi="Arial" w:eastAsia="Times New Roman" w:cs="Arial"/>
          <w:sz w:val="22"/>
          <w:szCs w:val="22"/>
        </w:rPr>
        <w:t xml:space="preserve"> zijn volgens de Partij voor de Dieren daarom meer dan genoeg reden om te concluderen dat Nederland het </w:t>
      </w:r>
      <w:proofErr w:type="spellStart"/>
      <w:r>
        <w:rPr>
          <w:rFonts w:ascii="Arial" w:hAnsi="Arial" w:eastAsia="Times New Roman" w:cs="Arial"/>
          <w:sz w:val="22"/>
          <w:szCs w:val="22"/>
        </w:rPr>
        <w:t>lng</w:t>
      </w:r>
      <w:proofErr w:type="spellEnd"/>
      <w:r>
        <w:rPr>
          <w:rFonts w:ascii="Arial" w:hAnsi="Arial" w:eastAsia="Times New Roman" w:cs="Arial"/>
          <w:sz w:val="22"/>
          <w:szCs w:val="22"/>
        </w:rPr>
        <w:t>-project in Mozambique niet meer kan ondersteunen.</w:t>
      </w:r>
      <w:r>
        <w:rPr>
          <w:rFonts w:ascii="Arial" w:hAnsi="Arial" w:eastAsia="Times New Roman" w:cs="Arial"/>
          <w:sz w:val="22"/>
          <w:szCs w:val="22"/>
        </w:rPr>
        <w:br/>
      </w:r>
      <w:r>
        <w:rPr>
          <w:rFonts w:ascii="Arial" w:hAnsi="Arial" w:eastAsia="Times New Roman" w:cs="Arial"/>
          <w:sz w:val="22"/>
          <w:szCs w:val="22"/>
        </w:rPr>
        <w:br/>
        <w:t>In dit kader is het schandalig — daarom dien ik vandaag ook geen motie in — dat de motie-Thijssen c.s. er al ligt en het kabinet weigert die uit te voeren. Die motie zegt heel helder: wacht met het besluit tot de uitkomsten van het herbeoordelingsproces duidelijk zijn en besproken zijn met de Tweede Kamer. Dat betekent dus niet achteraf nog eens verantwoording afleggen, zoals het kabinet nu probeert te doen.</w:t>
      </w:r>
      <w:r>
        <w:rPr>
          <w:rFonts w:ascii="Arial" w:hAnsi="Arial" w:eastAsia="Times New Roman" w:cs="Arial"/>
          <w:sz w:val="22"/>
          <w:szCs w:val="22"/>
        </w:rPr>
        <w:br/>
      </w:r>
      <w:r>
        <w:rPr>
          <w:rFonts w:ascii="Arial" w:hAnsi="Arial" w:eastAsia="Times New Roman" w:cs="Arial"/>
          <w:sz w:val="22"/>
          <w:szCs w:val="22"/>
        </w:rPr>
        <w:br/>
        <w:t>Ik wil dus hier vandaag alsnog heel graag een bevestiging van het kabinet dat de motie-Thijssen c.s. volledig wordt uitgevoerd. Ik wil ook een uitleg over hoe de Kamer wordt betrokken bij de verdere besluitvorming.</w:t>
      </w:r>
      <w:r>
        <w:rPr>
          <w:rFonts w:ascii="Arial" w:hAnsi="Arial" w:eastAsia="Times New Roman" w:cs="Arial"/>
          <w:sz w:val="22"/>
          <w:szCs w:val="22"/>
        </w:rPr>
        <w:br/>
      </w:r>
      <w:r>
        <w:rPr>
          <w:rFonts w:ascii="Arial" w:hAnsi="Arial" w:eastAsia="Times New Roman" w:cs="Arial"/>
          <w:sz w:val="22"/>
          <w:szCs w:val="22"/>
        </w:rPr>
        <w:br/>
        <w:t>Verder doe ik mee met een motie van GroenLinks-PvdA over onafhankelijk onderzoek naar de gerapporteerde mensenrechtenschendingen in Mozambique.</w:t>
      </w:r>
      <w:r>
        <w:rPr>
          <w:rFonts w:ascii="Arial" w:hAnsi="Arial" w:eastAsia="Times New Roman" w:cs="Arial"/>
          <w:sz w:val="22"/>
          <w:szCs w:val="22"/>
        </w:rPr>
        <w:br/>
      </w:r>
      <w:r>
        <w:rPr>
          <w:rFonts w:ascii="Arial" w:hAnsi="Arial" w:eastAsia="Times New Roman" w:cs="Arial"/>
          <w:sz w:val="22"/>
          <w:szCs w:val="22"/>
        </w:rPr>
        <w:br/>
        <w:t xml:space="preserve">Tot slot blijf ik erbij dat het kabinet gezien de mensenrechtenschendingen en de milieuschade die momenteel plaatsvinden, dit </w:t>
      </w:r>
      <w:proofErr w:type="spellStart"/>
      <w:r>
        <w:rPr>
          <w:rFonts w:ascii="Arial" w:hAnsi="Arial" w:eastAsia="Times New Roman" w:cs="Arial"/>
          <w:sz w:val="22"/>
          <w:szCs w:val="22"/>
        </w:rPr>
        <w:t>lng</w:t>
      </w:r>
      <w:proofErr w:type="spellEnd"/>
      <w:r>
        <w:rPr>
          <w:rFonts w:ascii="Arial" w:hAnsi="Arial" w:eastAsia="Times New Roman" w:cs="Arial"/>
          <w:sz w:val="22"/>
          <w:szCs w:val="22"/>
        </w:rPr>
        <w:t>-project niet mag goedkeuren.</w:t>
      </w:r>
      <w:r>
        <w:rPr>
          <w:rFonts w:ascii="Arial" w:hAnsi="Arial" w:eastAsia="Times New Roman" w:cs="Arial"/>
          <w:sz w:val="22"/>
          <w:szCs w:val="22"/>
        </w:rPr>
        <w:br/>
      </w:r>
      <w:r>
        <w:rPr>
          <w:rFonts w:ascii="Arial" w:hAnsi="Arial" w:eastAsia="Times New Roman" w:cs="Arial"/>
          <w:sz w:val="22"/>
          <w:szCs w:val="22"/>
        </w:rPr>
        <w:br/>
        <w:t>Dank u wel.</w:t>
      </w:r>
    </w:p>
    <w:p w:rsidR="00CF522D" w:rsidP="00CF522D" w:rsidRDefault="00CF522D" w14:paraId="425572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Hirsch van GroenLinks-Partij van de Arbeid.</w:t>
      </w:r>
    </w:p>
    <w:p w:rsidR="00CF522D" w:rsidP="00CF522D" w:rsidRDefault="00CF522D" w14:paraId="630D9A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kom zo op de motie ten aanzien van Mozambique, maar eerst wil ik deze even voorlezen.</w:t>
      </w:r>
    </w:p>
    <w:p w:rsidR="00CF522D" w:rsidP="00CF522D" w:rsidRDefault="00CF522D" w14:paraId="1BFC87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het </w:t>
      </w:r>
      <w:proofErr w:type="spellStart"/>
      <w:r>
        <w:rPr>
          <w:rFonts w:ascii="Arial" w:hAnsi="Arial" w:eastAsia="Times New Roman" w:cs="Arial"/>
          <w:sz w:val="22"/>
          <w:szCs w:val="22"/>
        </w:rPr>
        <w:t>ekv</w:t>
      </w:r>
      <w:proofErr w:type="spellEnd"/>
      <w:r>
        <w:rPr>
          <w:rFonts w:ascii="Arial" w:hAnsi="Arial" w:eastAsia="Times New Roman" w:cs="Arial"/>
          <w:sz w:val="22"/>
          <w:szCs w:val="22"/>
        </w:rPr>
        <w:t>-instrumentarium kostendekkend is en goed voor het Nederlandse bedrijfsleven;</w:t>
      </w:r>
      <w:r>
        <w:rPr>
          <w:rFonts w:ascii="Arial" w:hAnsi="Arial" w:eastAsia="Times New Roman" w:cs="Arial"/>
          <w:sz w:val="22"/>
          <w:szCs w:val="22"/>
        </w:rPr>
        <w:br/>
      </w:r>
      <w:r>
        <w:rPr>
          <w:rFonts w:ascii="Arial" w:hAnsi="Arial" w:eastAsia="Times New Roman" w:cs="Arial"/>
          <w:sz w:val="22"/>
          <w:szCs w:val="22"/>
        </w:rPr>
        <w:br/>
        <w:t xml:space="preserve">overwegende dat vergroening van de </w:t>
      </w:r>
      <w:proofErr w:type="spellStart"/>
      <w:r>
        <w:rPr>
          <w:rFonts w:ascii="Arial" w:hAnsi="Arial" w:eastAsia="Times New Roman" w:cs="Arial"/>
          <w:sz w:val="22"/>
          <w:szCs w:val="22"/>
        </w:rPr>
        <w:t>ekv</w:t>
      </w:r>
      <w:proofErr w:type="spellEnd"/>
      <w:r>
        <w:rPr>
          <w:rFonts w:ascii="Arial" w:hAnsi="Arial" w:eastAsia="Times New Roman" w:cs="Arial"/>
          <w:sz w:val="22"/>
          <w:szCs w:val="22"/>
        </w:rPr>
        <w:t xml:space="preserve"> onvermijdelijk is vanwege nationale en internationale klimaatafspraken en dat het kabinet hier dus ook op inzet;</w:t>
      </w:r>
      <w:r>
        <w:rPr>
          <w:rFonts w:ascii="Arial" w:hAnsi="Arial" w:eastAsia="Times New Roman" w:cs="Arial"/>
          <w:sz w:val="22"/>
          <w:szCs w:val="22"/>
        </w:rPr>
        <w:br/>
      </w:r>
      <w:r>
        <w:rPr>
          <w:rFonts w:ascii="Arial" w:hAnsi="Arial" w:eastAsia="Times New Roman" w:cs="Arial"/>
          <w:sz w:val="22"/>
          <w:szCs w:val="22"/>
        </w:rPr>
        <w:br/>
        <w:t>verzoekt de regering om in te zetten op verbetering van de datakwaliteit van de gemeten CO</w:t>
      </w:r>
      <w:r>
        <w:rPr>
          <w:rFonts w:ascii="Arial" w:hAnsi="Arial" w:eastAsia="Times New Roman" w:cs="Arial"/>
          <w:sz w:val="22"/>
          <w:szCs w:val="22"/>
          <w:vertAlign w:val="subscript"/>
        </w:rPr>
        <w:t>2</w:t>
      </w:r>
      <w:r>
        <w:rPr>
          <w:rFonts w:ascii="Arial" w:hAnsi="Arial" w:eastAsia="Times New Roman" w:cs="Arial"/>
          <w:sz w:val="22"/>
          <w:szCs w:val="22"/>
        </w:rPr>
        <w:t xml:space="preserve">-voetafdruk van de </w:t>
      </w:r>
      <w:proofErr w:type="spellStart"/>
      <w:r>
        <w:rPr>
          <w:rFonts w:ascii="Arial" w:hAnsi="Arial" w:eastAsia="Times New Roman" w:cs="Arial"/>
          <w:sz w:val="22"/>
          <w:szCs w:val="22"/>
        </w:rPr>
        <w:t>ekv</w:t>
      </w:r>
      <w:proofErr w:type="spellEnd"/>
      <w:r>
        <w:rPr>
          <w:rFonts w:ascii="Arial" w:hAnsi="Arial" w:eastAsia="Times New Roman" w:cs="Arial"/>
          <w:sz w:val="22"/>
          <w:szCs w:val="22"/>
        </w:rPr>
        <w:t xml:space="preserve">-portefeuille, zodat deze gerapporteerd kan worden aan de Kamer, en de voortgang bij de eerstvolgende </w:t>
      </w:r>
      <w:proofErr w:type="spellStart"/>
      <w:r>
        <w:rPr>
          <w:rFonts w:ascii="Arial" w:hAnsi="Arial" w:eastAsia="Times New Roman" w:cs="Arial"/>
          <w:sz w:val="22"/>
          <w:szCs w:val="22"/>
        </w:rPr>
        <w:t>ekv</w:t>
      </w:r>
      <w:proofErr w:type="spellEnd"/>
      <w:r>
        <w:rPr>
          <w:rFonts w:ascii="Arial" w:hAnsi="Arial" w:eastAsia="Times New Roman" w:cs="Arial"/>
          <w:sz w:val="22"/>
          <w:szCs w:val="22"/>
        </w:rPr>
        <w:t>-monitor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522D" w:rsidP="00CF522D" w:rsidRDefault="00CF522D" w14:paraId="41F875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Hirsch.</w:t>
      </w:r>
      <w:r>
        <w:rPr>
          <w:rFonts w:ascii="Arial" w:hAnsi="Arial" w:eastAsia="Times New Roman" w:cs="Arial"/>
          <w:sz w:val="22"/>
          <w:szCs w:val="22"/>
        </w:rPr>
        <w:br/>
      </w:r>
      <w:r>
        <w:rPr>
          <w:rFonts w:ascii="Arial" w:hAnsi="Arial" w:eastAsia="Times New Roman" w:cs="Arial"/>
          <w:sz w:val="22"/>
          <w:szCs w:val="22"/>
        </w:rPr>
        <w:br/>
        <w:t>Zij krijgt nr. 444 (26485).</w:t>
      </w:r>
    </w:p>
    <w:p w:rsidR="00CF522D" w:rsidP="00CF522D" w:rsidRDefault="00CF522D" w14:paraId="73AE8221" w14:textId="77777777">
      <w:pPr>
        <w:spacing w:after="240"/>
        <w:rPr>
          <w:rFonts w:ascii="Arial" w:hAnsi="Arial" w:eastAsia="Times New Roman" w:cs="Arial"/>
          <w:sz w:val="22"/>
          <w:szCs w:val="22"/>
        </w:rPr>
      </w:pPr>
      <w:r>
        <w:rPr>
          <w:rFonts w:ascii="Arial" w:hAnsi="Arial" w:eastAsia="Times New Roman" w:cs="Arial"/>
          <w:sz w:val="22"/>
          <w:szCs w:val="22"/>
        </w:rPr>
        <w:t xml:space="preserve">Nou krijg ik allemaal mailtjes van mensen die zeggen: jullie gebruiken allemaal van die afkortingen in die debatten en die snap ik niet. Weet iedereen wat </w:t>
      </w:r>
      <w:proofErr w:type="spellStart"/>
      <w:r>
        <w:rPr>
          <w:rFonts w:ascii="Arial" w:hAnsi="Arial" w:eastAsia="Times New Roman" w:cs="Arial"/>
          <w:sz w:val="22"/>
          <w:szCs w:val="22"/>
        </w:rPr>
        <w:t>ekv</w:t>
      </w:r>
      <w:proofErr w:type="spellEnd"/>
      <w:r>
        <w:rPr>
          <w:rFonts w:ascii="Arial" w:hAnsi="Arial" w:eastAsia="Times New Roman" w:cs="Arial"/>
          <w:sz w:val="22"/>
          <w:szCs w:val="22"/>
        </w:rPr>
        <w:t xml:space="preserve"> is?</w:t>
      </w:r>
    </w:p>
    <w:p w:rsidR="00CF522D" w:rsidP="00CF522D" w:rsidRDefault="00CF522D" w14:paraId="08C31E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ga ervan uit dat minister Heinen dat weet, maar het is de exportkredietverzekering, die dus nu aan Mozambique wordt gegeven.</w:t>
      </w:r>
    </w:p>
    <w:p w:rsidR="00CF522D" w:rsidP="00CF522D" w:rsidRDefault="00CF522D" w14:paraId="4066BD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w:t>
      </w:r>
    </w:p>
    <w:p w:rsidR="00CF522D" w:rsidP="00CF522D" w:rsidRDefault="00CF522D" w14:paraId="408E88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Tenminste, dat wordt heroverwogen. Daar gaat mijn volgende motie over.</w:t>
      </w:r>
    </w:p>
    <w:p w:rsidR="00CF522D" w:rsidP="00CF522D" w:rsidRDefault="00CF522D" w14:paraId="3721E45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misstanden in Mozambique door de projecteigenaar </w:t>
      </w:r>
      <w:proofErr w:type="spellStart"/>
      <w:r>
        <w:rPr>
          <w:rFonts w:ascii="Arial" w:hAnsi="Arial" w:eastAsia="Times New Roman" w:cs="Arial"/>
          <w:sz w:val="22"/>
          <w:szCs w:val="22"/>
        </w:rPr>
        <w:t>TotalEnergies</w:t>
      </w:r>
      <w:proofErr w:type="spellEnd"/>
      <w:r>
        <w:rPr>
          <w:rFonts w:ascii="Arial" w:hAnsi="Arial" w:eastAsia="Times New Roman" w:cs="Arial"/>
          <w:sz w:val="22"/>
          <w:szCs w:val="22"/>
        </w:rPr>
        <w:t xml:space="preserve"> zelf zijn onderzocht;</w:t>
      </w:r>
      <w:r>
        <w:rPr>
          <w:rFonts w:ascii="Arial" w:hAnsi="Arial" w:eastAsia="Times New Roman" w:cs="Arial"/>
          <w:sz w:val="22"/>
          <w:szCs w:val="22"/>
        </w:rPr>
        <w:br/>
      </w:r>
      <w:r>
        <w:rPr>
          <w:rFonts w:ascii="Arial" w:hAnsi="Arial" w:eastAsia="Times New Roman" w:cs="Arial"/>
          <w:sz w:val="22"/>
          <w:szCs w:val="22"/>
        </w:rPr>
        <w:br/>
        <w:t xml:space="preserve">overwegende dat dit geen onafhankelijke partij is, dat de rol van </w:t>
      </w:r>
      <w:proofErr w:type="spellStart"/>
      <w:r>
        <w:rPr>
          <w:rFonts w:ascii="Arial" w:hAnsi="Arial" w:eastAsia="Times New Roman" w:cs="Arial"/>
          <w:sz w:val="22"/>
          <w:szCs w:val="22"/>
        </w:rPr>
        <w:t>TotalEnergies</w:t>
      </w:r>
      <w:proofErr w:type="spellEnd"/>
      <w:r>
        <w:rPr>
          <w:rFonts w:ascii="Arial" w:hAnsi="Arial" w:eastAsia="Times New Roman" w:cs="Arial"/>
          <w:sz w:val="22"/>
          <w:szCs w:val="22"/>
        </w:rPr>
        <w:t xml:space="preserve"> zelf en haar personeel geen plek heeft gehad in dit onderzoek, en dat </w:t>
      </w:r>
      <w:proofErr w:type="spellStart"/>
      <w:r>
        <w:rPr>
          <w:rFonts w:ascii="Arial" w:hAnsi="Arial" w:eastAsia="Times New Roman" w:cs="Arial"/>
          <w:sz w:val="22"/>
          <w:szCs w:val="22"/>
        </w:rPr>
        <w:t>TotalEnergies</w:t>
      </w:r>
      <w:proofErr w:type="spellEnd"/>
      <w:r>
        <w:rPr>
          <w:rFonts w:ascii="Arial" w:hAnsi="Arial" w:eastAsia="Times New Roman" w:cs="Arial"/>
          <w:sz w:val="22"/>
          <w:szCs w:val="22"/>
        </w:rPr>
        <w:t xml:space="preserve"> de troepen heeft gefinancierd die van zware geweldpleging tegen burgers worden beschuldigd;</w:t>
      </w:r>
      <w:r>
        <w:rPr>
          <w:rFonts w:ascii="Arial" w:hAnsi="Arial" w:eastAsia="Times New Roman" w:cs="Arial"/>
          <w:sz w:val="22"/>
          <w:szCs w:val="22"/>
        </w:rPr>
        <w:br/>
      </w:r>
      <w:r>
        <w:rPr>
          <w:rFonts w:ascii="Arial" w:hAnsi="Arial" w:eastAsia="Times New Roman" w:cs="Arial"/>
          <w:sz w:val="22"/>
          <w:szCs w:val="22"/>
        </w:rPr>
        <w:br/>
        <w:t>overwegende dat een onafhankelijk onderzoek cruciaal is voor slachtoffers, overlevenden, getuigen en hun families om zich veilig uit te kunnen spreken;</w:t>
      </w:r>
      <w:r>
        <w:rPr>
          <w:rFonts w:ascii="Arial" w:hAnsi="Arial" w:eastAsia="Times New Roman" w:cs="Arial"/>
          <w:sz w:val="22"/>
          <w:szCs w:val="22"/>
        </w:rPr>
        <w:br/>
      </w:r>
      <w:r>
        <w:rPr>
          <w:rFonts w:ascii="Arial" w:hAnsi="Arial" w:eastAsia="Times New Roman" w:cs="Arial"/>
          <w:sz w:val="22"/>
          <w:szCs w:val="22"/>
        </w:rPr>
        <w:br/>
        <w:t>overwegende dat het in het belang is van het instrument van exportkredietverzekeringen dat misstanden goed en onafhankelijk onderzocht worden;</w:t>
      </w:r>
      <w:r>
        <w:rPr>
          <w:rFonts w:ascii="Arial" w:hAnsi="Arial" w:eastAsia="Times New Roman" w:cs="Arial"/>
          <w:sz w:val="22"/>
          <w:szCs w:val="22"/>
        </w:rPr>
        <w:br/>
      </w:r>
      <w:r>
        <w:rPr>
          <w:rFonts w:ascii="Arial" w:hAnsi="Arial" w:eastAsia="Times New Roman" w:cs="Arial"/>
          <w:sz w:val="22"/>
          <w:szCs w:val="22"/>
        </w:rPr>
        <w:br/>
        <w:t>verzoekt het kabinet zich in te zetten om de misdaden die gepleegd zijn in Mozambique onafhankelijk te laten onderzoeken, bij voorkeur onder toezicht van de VN,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522D" w:rsidP="00CF522D" w:rsidRDefault="00CF522D" w14:paraId="2A4140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Teunissen.</w:t>
      </w:r>
      <w:r>
        <w:rPr>
          <w:rFonts w:ascii="Arial" w:hAnsi="Arial" w:eastAsia="Times New Roman" w:cs="Arial"/>
          <w:sz w:val="22"/>
          <w:szCs w:val="22"/>
        </w:rPr>
        <w:br/>
      </w:r>
      <w:r>
        <w:rPr>
          <w:rFonts w:ascii="Arial" w:hAnsi="Arial" w:eastAsia="Times New Roman" w:cs="Arial"/>
          <w:sz w:val="22"/>
          <w:szCs w:val="22"/>
        </w:rPr>
        <w:lastRenderedPageBreak/>
        <w:br/>
        <w:t>Zij krijgt nr. 445 (26485).</w:t>
      </w:r>
    </w:p>
    <w:p w:rsidR="00CF522D" w:rsidP="00CF522D" w:rsidRDefault="00CF522D" w14:paraId="24558F54" w14:textId="77777777">
      <w:pPr>
        <w:spacing w:after="240"/>
        <w:rPr>
          <w:rFonts w:ascii="Arial" w:hAnsi="Arial" w:eastAsia="Times New Roman" w:cs="Arial"/>
          <w:sz w:val="22"/>
          <w:szCs w:val="22"/>
        </w:rPr>
      </w:pPr>
      <w:r>
        <w:rPr>
          <w:rFonts w:ascii="Arial" w:hAnsi="Arial" w:eastAsia="Times New Roman" w:cs="Arial"/>
          <w:sz w:val="22"/>
          <w:szCs w:val="22"/>
        </w:rPr>
        <w:t>Dank u wel. De volgende spreker is mevrouw Aukje de Vries van de fractie van de VVD.</w:t>
      </w:r>
    </w:p>
    <w:p w:rsidR="00CF522D" w:rsidP="00CF522D" w:rsidRDefault="00CF522D" w14:paraId="01684E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Er wordt nog weleens vergeten dat exportkredietverzekeringen bedoeld zijn om handel te stimuleren. We hebben het heel vaak over een heleboel andere dingen. Daarom deze motie.</w:t>
      </w:r>
    </w:p>
    <w:p w:rsidR="00CF522D" w:rsidP="00CF522D" w:rsidRDefault="00CF522D" w14:paraId="19A7AF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Atradius</w:t>
      </w:r>
      <w:proofErr w:type="spellEnd"/>
      <w:r>
        <w:rPr>
          <w:rFonts w:ascii="Arial" w:hAnsi="Arial" w:eastAsia="Times New Roman" w:cs="Arial"/>
          <w:sz w:val="22"/>
          <w:szCs w:val="22"/>
        </w:rPr>
        <w:t xml:space="preserve"> een belangrijk instrument biedt om handel en export te bevorderen door middel van exportkredietverzekeringen;</w:t>
      </w:r>
      <w:r>
        <w:rPr>
          <w:rFonts w:ascii="Arial" w:hAnsi="Arial" w:eastAsia="Times New Roman" w:cs="Arial"/>
          <w:sz w:val="22"/>
          <w:szCs w:val="22"/>
        </w:rPr>
        <w:br/>
      </w:r>
      <w:r>
        <w:rPr>
          <w:rFonts w:ascii="Arial" w:hAnsi="Arial" w:eastAsia="Times New Roman" w:cs="Arial"/>
          <w:sz w:val="22"/>
          <w:szCs w:val="22"/>
        </w:rPr>
        <w:br/>
        <w:t>constaterende dat veel andere landen hun bedrijven in het buitenland al actief ondersteunen op gebieden als sleuteltechnologie en strategische grondstoffen;</w:t>
      </w:r>
      <w:r>
        <w:rPr>
          <w:rFonts w:ascii="Arial" w:hAnsi="Arial" w:eastAsia="Times New Roman" w:cs="Arial"/>
          <w:sz w:val="22"/>
          <w:szCs w:val="22"/>
        </w:rPr>
        <w:br/>
      </w:r>
      <w:r>
        <w:rPr>
          <w:rFonts w:ascii="Arial" w:hAnsi="Arial" w:eastAsia="Times New Roman" w:cs="Arial"/>
          <w:sz w:val="22"/>
          <w:szCs w:val="22"/>
        </w:rPr>
        <w:br/>
        <w:t>constaterende dat dit voor Nederland ook belangrijke onderwerpen zijn in het kader van economische kansen en veiligheidsbelangen;</w:t>
      </w:r>
      <w:r>
        <w:rPr>
          <w:rFonts w:ascii="Arial" w:hAnsi="Arial" w:eastAsia="Times New Roman" w:cs="Arial"/>
          <w:sz w:val="22"/>
          <w:szCs w:val="22"/>
        </w:rPr>
        <w:br/>
      </w:r>
      <w:r>
        <w:rPr>
          <w:rFonts w:ascii="Arial" w:hAnsi="Arial" w:eastAsia="Times New Roman" w:cs="Arial"/>
          <w:sz w:val="22"/>
          <w:szCs w:val="22"/>
        </w:rPr>
        <w:br/>
        <w:t xml:space="preserve">van mening dat het goed is als </w:t>
      </w:r>
      <w:proofErr w:type="spellStart"/>
      <w:r>
        <w:rPr>
          <w:rFonts w:ascii="Arial" w:hAnsi="Arial" w:eastAsia="Times New Roman" w:cs="Arial"/>
          <w:sz w:val="22"/>
          <w:szCs w:val="22"/>
        </w:rPr>
        <w:t>Atradius</w:t>
      </w:r>
      <w:proofErr w:type="spellEnd"/>
      <w:r>
        <w:rPr>
          <w:rFonts w:ascii="Arial" w:hAnsi="Arial" w:eastAsia="Times New Roman" w:cs="Arial"/>
          <w:sz w:val="22"/>
          <w:szCs w:val="22"/>
        </w:rPr>
        <w:t xml:space="preserve"> aanvullend op de huidige instrumenten ook de mogelijkheid krijgt om dit op te pakken;</w:t>
      </w:r>
      <w:r>
        <w:rPr>
          <w:rFonts w:ascii="Arial" w:hAnsi="Arial" w:eastAsia="Times New Roman" w:cs="Arial"/>
          <w:sz w:val="22"/>
          <w:szCs w:val="22"/>
        </w:rPr>
        <w:br/>
      </w:r>
      <w:r>
        <w:rPr>
          <w:rFonts w:ascii="Arial" w:hAnsi="Arial" w:eastAsia="Times New Roman" w:cs="Arial"/>
          <w:sz w:val="22"/>
          <w:szCs w:val="22"/>
        </w:rPr>
        <w:br/>
        <w:t xml:space="preserve">verzoekt de regering het zo snel mogelijk voor </w:t>
      </w:r>
      <w:proofErr w:type="spellStart"/>
      <w:r>
        <w:rPr>
          <w:rFonts w:ascii="Arial" w:hAnsi="Arial" w:eastAsia="Times New Roman" w:cs="Arial"/>
          <w:sz w:val="22"/>
          <w:szCs w:val="22"/>
        </w:rPr>
        <w:t>Atradius</w:t>
      </w:r>
      <w:proofErr w:type="spellEnd"/>
      <w:r>
        <w:rPr>
          <w:rFonts w:ascii="Arial" w:hAnsi="Arial" w:eastAsia="Times New Roman" w:cs="Arial"/>
          <w:sz w:val="22"/>
          <w:szCs w:val="22"/>
        </w:rPr>
        <w:t xml:space="preserve"> mogelijk te maken om ook Nederlandse bedrijven te ondersteunen in sleuteltechnologieën en strategische grondstoffen, zonder dat dit ten koste gaat van de reguliere exportkredietverzekeringen,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522D" w:rsidP="00CF522D" w:rsidRDefault="00CF522D" w14:paraId="50F2D2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Van der Lee.</w:t>
      </w:r>
      <w:r>
        <w:rPr>
          <w:rFonts w:ascii="Arial" w:hAnsi="Arial" w:eastAsia="Times New Roman" w:cs="Arial"/>
          <w:sz w:val="22"/>
          <w:szCs w:val="22"/>
        </w:rPr>
        <w:br/>
      </w:r>
      <w:r>
        <w:rPr>
          <w:rFonts w:ascii="Arial" w:hAnsi="Arial" w:eastAsia="Times New Roman" w:cs="Arial"/>
          <w:sz w:val="22"/>
          <w:szCs w:val="22"/>
        </w:rPr>
        <w:br/>
        <w:t>Zij krijgt nr. 446 (26485).</w:t>
      </w:r>
    </w:p>
    <w:p w:rsidR="00CF522D" w:rsidP="00CF522D" w:rsidRDefault="00CF522D" w14:paraId="0E75C887" w14:textId="77777777">
      <w:pPr>
        <w:spacing w:after="240"/>
        <w:rPr>
          <w:rFonts w:ascii="Arial" w:hAnsi="Arial" w:eastAsia="Times New Roman" w:cs="Arial"/>
          <w:sz w:val="22"/>
          <w:szCs w:val="22"/>
        </w:rPr>
      </w:pPr>
      <w:r>
        <w:rPr>
          <w:rFonts w:ascii="Arial" w:hAnsi="Arial" w:eastAsia="Times New Roman" w:cs="Arial"/>
          <w:sz w:val="22"/>
          <w:szCs w:val="22"/>
        </w:rPr>
        <w:t>Heel goed. Ik begrijp dat de minister in staat is om reeds de moties te becommentariëren. Het woord is aan hem.</w:t>
      </w:r>
    </w:p>
    <w:p w:rsidR="00CF522D" w:rsidP="00CF522D" w:rsidRDefault="00CF522D" w14:paraId="579A99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We gaan het tempo erin houden, want het wordt een lange avond.</w:t>
      </w:r>
      <w:r>
        <w:rPr>
          <w:rFonts w:ascii="Arial" w:hAnsi="Arial" w:eastAsia="Times New Roman" w:cs="Arial"/>
          <w:sz w:val="22"/>
          <w:szCs w:val="22"/>
        </w:rPr>
        <w:br/>
      </w:r>
      <w:r>
        <w:rPr>
          <w:rFonts w:ascii="Arial" w:hAnsi="Arial" w:eastAsia="Times New Roman" w:cs="Arial"/>
          <w:sz w:val="22"/>
          <w:szCs w:val="22"/>
        </w:rPr>
        <w:br/>
        <w:t xml:space="preserve">Allereerst de vraag van mevrouw Teunissen. Laat ik daar het volgende over zeggen. Ik heb ook in het commissiedebat aan mevrouw Teunissen laten weten dat het kabinet wenst vast te houden aan de gangbare werkwijze. Dit is noodzakelijk om de voorspelbaarheid en de rechtszekerheid van de </w:t>
      </w:r>
      <w:proofErr w:type="spellStart"/>
      <w:r>
        <w:rPr>
          <w:rFonts w:ascii="Arial" w:hAnsi="Arial" w:eastAsia="Times New Roman" w:cs="Arial"/>
          <w:sz w:val="22"/>
          <w:szCs w:val="22"/>
        </w:rPr>
        <w:t>ekv</w:t>
      </w:r>
      <w:proofErr w:type="spellEnd"/>
      <w:r>
        <w:rPr>
          <w:rFonts w:ascii="Arial" w:hAnsi="Arial" w:eastAsia="Times New Roman" w:cs="Arial"/>
          <w:sz w:val="22"/>
          <w:szCs w:val="22"/>
        </w:rPr>
        <w:t xml:space="preserve"> te waarborgen. Tegelijkertijd zien we ook de complexiteit van de veiligheidssituatie in Mozambique. Ik zal daarom ook een onafhankelijke partij om advies vragen. Ik zal uw Kamer hier nog over informeren. Ik zal het advies voorafgaand aan de besluitvorming met uw Kamer delen, behoudens vertrouwelijke informatie en vertrouwelijke elementen. Ik zie instemming van mevrouw Teunissen.</w:t>
      </w:r>
      <w:r>
        <w:rPr>
          <w:rFonts w:ascii="Arial" w:hAnsi="Arial" w:eastAsia="Times New Roman" w:cs="Arial"/>
          <w:sz w:val="22"/>
          <w:szCs w:val="22"/>
        </w:rPr>
        <w:br/>
      </w:r>
      <w:r>
        <w:rPr>
          <w:rFonts w:ascii="Arial" w:hAnsi="Arial" w:eastAsia="Times New Roman" w:cs="Arial"/>
          <w:sz w:val="22"/>
          <w:szCs w:val="22"/>
        </w:rPr>
        <w:br/>
        <w:t>Voorzitter. Dan naar de moties. Ik ga dat in hoog tempo doen.</w:t>
      </w:r>
      <w:r>
        <w:rPr>
          <w:rFonts w:ascii="Arial" w:hAnsi="Arial" w:eastAsia="Times New Roman" w:cs="Arial"/>
          <w:sz w:val="22"/>
          <w:szCs w:val="22"/>
        </w:rPr>
        <w:br/>
      </w:r>
      <w:r>
        <w:rPr>
          <w:rFonts w:ascii="Arial" w:hAnsi="Arial" w:eastAsia="Times New Roman" w:cs="Arial"/>
          <w:sz w:val="22"/>
          <w:szCs w:val="22"/>
        </w:rPr>
        <w:br/>
        <w:t>De motie op stuk nr. 444: ontraden.</w:t>
      </w:r>
      <w:r>
        <w:rPr>
          <w:rFonts w:ascii="Arial" w:hAnsi="Arial" w:eastAsia="Times New Roman" w:cs="Arial"/>
          <w:sz w:val="22"/>
          <w:szCs w:val="22"/>
        </w:rPr>
        <w:br/>
      </w:r>
      <w:r>
        <w:rPr>
          <w:rFonts w:ascii="Arial" w:hAnsi="Arial" w:eastAsia="Times New Roman" w:cs="Arial"/>
          <w:sz w:val="22"/>
          <w:szCs w:val="22"/>
        </w:rPr>
        <w:lastRenderedPageBreak/>
        <w:br/>
        <w:t>De motie op stuk nr. 445: ontraden.</w:t>
      </w:r>
      <w:r>
        <w:rPr>
          <w:rFonts w:ascii="Arial" w:hAnsi="Arial" w:eastAsia="Times New Roman" w:cs="Arial"/>
          <w:sz w:val="22"/>
          <w:szCs w:val="22"/>
        </w:rPr>
        <w:br/>
      </w:r>
      <w:r>
        <w:rPr>
          <w:rFonts w:ascii="Arial" w:hAnsi="Arial" w:eastAsia="Times New Roman" w:cs="Arial"/>
          <w:sz w:val="22"/>
          <w:szCs w:val="22"/>
        </w:rPr>
        <w:br/>
        <w:t>De motie op stuk nr. 446: oordeel Kamer.</w:t>
      </w:r>
    </w:p>
    <w:p w:rsidR="00CF522D" w:rsidP="00CF522D" w:rsidRDefault="00CF522D" w14:paraId="60FD58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had wel iets sneller gekund! Mevrouw Hirsch, één vraag over uw eigen motie. Het woord is aan u.</w:t>
      </w:r>
    </w:p>
    <w:p w:rsidR="00CF522D" w:rsidP="00CF522D" w:rsidRDefault="00CF522D" w14:paraId="724A0E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De motie op stuk nr. 445 gaat over onafhankelijk onderzoek. Kan de rol van </w:t>
      </w:r>
      <w:proofErr w:type="spellStart"/>
      <w:r>
        <w:rPr>
          <w:rFonts w:ascii="Arial" w:hAnsi="Arial" w:eastAsia="Times New Roman" w:cs="Arial"/>
          <w:sz w:val="22"/>
          <w:szCs w:val="22"/>
        </w:rPr>
        <w:t>TotalEnergies</w:t>
      </w:r>
      <w:proofErr w:type="spellEnd"/>
      <w:r>
        <w:rPr>
          <w:rFonts w:ascii="Arial" w:hAnsi="Arial" w:eastAsia="Times New Roman" w:cs="Arial"/>
          <w:sz w:val="22"/>
          <w:szCs w:val="22"/>
        </w:rPr>
        <w:t>, als er onafhankelijk onderzoek wordt gedaan, daar meteen in worden meegenomen? Dan hoef ik deze motie ook niet in te dienen.</w:t>
      </w:r>
    </w:p>
    <w:p w:rsidR="00CF522D" w:rsidP="00CF522D" w:rsidRDefault="00CF522D" w14:paraId="1E094C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Nou, volgens mij lopen er nu een paar zaken door elkaar. Ik stuur nog een Kamerbrief. Ik zou willen vragen om even die brief af te wachten. Dan kunnen we daarna deze discussie verder voeren.</w:t>
      </w:r>
    </w:p>
    <w:p w:rsidR="00CF522D" w:rsidP="00CF522D" w:rsidRDefault="00CF522D" w14:paraId="65B983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motie is niet aangehouden. Die blijft gewoon ontraden.</w:t>
      </w:r>
    </w:p>
    <w:p w:rsidR="00CF522D" w:rsidP="00CF522D" w:rsidRDefault="00CF522D" w14:paraId="19000B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die blijft ontraden.</w:t>
      </w:r>
    </w:p>
    <w:p w:rsidR="00CF522D" w:rsidP="00CF522D" w:rsidRDefault="00CF522D" w14:paraId="31C07B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aan de minister voor zijn aanwezigheid.</w:t>
      </w:r>
    </w:p>
    <w:p w:rsidR="00CF522D" w:rsidP="00CF522D" w:rsidRDefault="00CF522D" w14:paraId="4041398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F522D" w:rsidP="00CF522D" w:rsidRDefault="00CF522D" w14:paraId="21487F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stemmen wij over de drie moties. Zo gauw de beide staatssecretarissen binnen zijn, gaan wij door met het volgende debat.</w:t>
      </w:r>
    </w:p>
    <w:p w:rsidR="00CF522D" w:rsidP="00CF522D" w:rsidRDefault="00CF522D" w14:paraId="7552351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F5A3A" w:rsidRDefault="005F5A3A" w14:paraId="70AF299D"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2D"/>
    <w:rsid w:val="002B232F"/>
    <w:rsid w:val="005F5A3A"/>
    <w:rsid w:val="00CF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2BD3"/>
  <w15:chartTrackingRefBased/>
  <w15:docId w15:val="{4289AA2E-9504-4A91-B09F-F8B4763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522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F522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F522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F522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F522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F522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F522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F522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F522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F522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2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52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52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52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52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52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2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2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22D"/>
    <w:rPr>
      <w:rFonts w:eastAsiaTheme="majorEastAsia" w:cstheme="majorBidi"/>
      <w:color w:val="272727" w:themeColor="text1" w:themeTint="D8"/>
    </w:rPr>
  </w:style>
  <w:style w:type="paragraph" w:styleId="Titel">
    <w:name w:val="Title"/>
    <w:basedOn w:val="Standaard"/>
    <w:next w:val="Standaard"/>
    <w:link w:val="TitelChar"/>
    <w:uiPriority w:val="10"/>
    <w:qFormat/>
    <w:rsid w:val="00CF522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F52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2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F52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22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F522D"/>
    <w:rPr>
      <w:i/>
      <w:iCs/>
      <w:color w:val="404040" w:themeColor="text1" w:themeTint="BF"/>
    </w:rPr>
  </w:style>
  <w:style w:type="paragraph" w:styleId="Lijstalinea">
    <w:name w:val="List Paragraph"/>
    <w:basedOn w:val="Standaard"/>
    <w:uiPriority w:val="34"/>
    <w:qFormat/>
    <w:rsid w:val="00CF522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F522D"/>
    <w:rPr>
      <w:i/>
      <w:iCs/>
      <w:color w:val="0F4761" w:themeColor="accent1" w:themeShade="BF"/>
    </w:rPr>
  </w:style>
  <w:style w:type="paragraph" w:styleId="Duidelijkcitaat">
    <w:name w:val="Intense Quote"/>
    <w:basedOn w:val="Standaard"/>
    <w:next w:val="Standaard"/>
    <w:link w:val="DuidelijkcitaatChar"/>
    <w:uiPriority w:val="30"/>
    <w:qFormat/>
    <w:rsid w:val="00CF52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F522D"/>
    <w:rPr>
      <w:i/>
      <w:iCs/>
      <w:color w:val="0F4761" w:themeColor="accent1" w:themeShade="BF"/>
    </w:rPr>
  </w:style>
  <w:style w:type="character" w:styleId="Intensieveverwijzing">
    <w:name w:val="Intense Reference"/>
    <w:basedOn w:val="Standaardalinea-lettertype"/>
    <w:uiPriority w:val="32"/>
    <w:qFormat/>
    <w:rsid w:val="00CF522D"/>
    <w:rPr>
      <w:b/>
      <w:bCs/>
      <w:smallCaps/>
      <w:color w:val="0F4761" w:themeColor="accent1" w:themeShade="BF"/>
      <w:spacing w:val="5"/>
    </w:rPr>
  </w:style>
  <w:style w:type="character" w:styleId="Zwaar">
    <w:name w:val="Strong"/>
    <w:basedOn w:val="Standaardalinea-lettertype"/>
    <w:uiPriority w:val="22"/>
    <w:qFormat/>
    <w:rsid w:val="00CF5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1226</ap:Words>
  <ap:Characters>6747</ap:Characters>
  <ap:DocSecurity>0</ap:DocSecurity>
  <ap:Lines>56</ap:Lines>
  <ap:Paragraphs>15</ap:Paragraphs>
  <ap:ScaleCrop>false</ap:ScaleCrop>
  <ap:LinksUpToDate>false</ap:LinksUpToDate>
  <ap:CharactersWithSpaces>7958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2024-12-20T15:07:00.0000000Z</dcterms:created>
  <dcterms:modified xsi:type="dcterms:W3CDTF">2024-12-20T15:08:00.0000000Z</dcterms:modified>
  <version/>
  <category/>
</coreProperties>
</file>