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404E58" w:rsidRDefault="00897378" w14:paraId="3A336B11" w14:textId="77777777">
      <w:pPr>
        <w:suppressAutoHyphens/>
        <w:rPr>
          <w:lang w:val="en-US"/>
        </w:rPr>
      </w:pPr>
      <w:bookmarkStart w:name="bmkOndertekening" w:id="0"/>
      <w:bookmarkStart w:name="bmkMinuut" w:id="1"/>
      <w:bookmarkEnd w:id="0"/>
      <w:bookmarkEnd w:id="1"/>
    </w:p>
    <w:p w:rsidR="00897378" w:rsidP="00404E58" w:rsidRDefault="00897378" w14:paraId="619F3BDF" w14:textId="77777777">
      <w:pPr>
        <w:suppressAutoHyphens/>
        <w:rPr>
          <w:lang w:val="en-US"/>
        </w:rPr>
      </w:pPr>
    </w:p>
    <w:p w:rsidRPr="00A97BB8" w:rsidR="00897378" w:rsidP="00404E58" w:rsidRDefault="00000000" w14:paraId="34C8CBE7"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404E58" w:rsidRDefault="00897378" w14:paraId="16433A5B" w14:textId="77777777">
      <w:pPr>
        <w:pStyle w:val="Retouradres"/>
        <w:suppressAutoHyphens/>
      </w:pPr>
    </w:p>
    <w:p w:rsidRPr="007539FC" w:rsidR="00897378" w:rsidP="00404E58" w:rsidRDefault="00000000" w14:paraId="2C227BF1" w14:textId="77777777">
      <w:pPr>
        <w:suppressAutoHyphens/>
        <w:outlineLvl w:val="0"/>
      </w:pPr>
      <w:r w:rsidRPr="007539FC">
        <w:t>De Voorzitter van de Tweede Kamer</w:t>
      </w:r>
    </w:p>
    <w:p w:rsidRPr="00153370" w:rsidR="00897378" w:rsidP="00404E58" w:rsidRDefault="00000000" w14:paraId="41F99FF2" w14:textId="77777777">
      <w:pPr>
        <w:suppressAutoHyphens/>
        <w:rPr>
          <w:lang w:val="de-DE"/>
        </w:rPr>
      </w:pPr>
      <w:r w:rsidRPr="00153370">
        <w:rPr>
          <w:lang w:val="de-DE"/>
        </w:rPr>
        <w:t>der Staten-Generaal</w:t>
      </w:r>
    </w:p>
    <w:p w:rsidRPr="00153370" w:rsidR="00897378" w:rsidP="00404E58" w:rsidRDefault="00000000" w14:paraId="2079E720" w14:textId="77777777">
      <w:pPr>
        <w:suppressAutoHyphens/>
        <w:rPr>
          <w:lang w:val="de-DE"/>
        </w:rPr>
      </w:pPr>
      <w:r w:rsidRPr="00153370">
        <w:rPr>
          <w:lang w:val="de-DE"/>
        </w:rPr>
        <w:t>Postbus 20018</w:t>
      </w:r>
    </w:p>
    <w:p w:rsidRPr="00153370" w:rsidR="00897378" w:rsidP="00404E58" w:rsidRDefault="00000000" w14:paraId="7FA472CA" w14:textId="77777777">
      <w:pPr>
        <w:suppressAutoHyphens/>
        <w:rPr>
          <w:lang w:val="de-DE"/>
        </w:rPr>
      </w:pPr>
      <w:r w:rsidRPr="00153370">
        <w:rPr>
          <w:lang w:val="de-DE"/>
        </w:rPr>
        <w:t>2500 EA DEN HAAG</w:t>
      </w:r>
    </w:p>
    <w:p w:rsidRPr="00153370" w:rsidR="00897378" w:rsidP="00404E58" w:rsidRDefault="00897378" w14:paraId="62D4AA1D" w14:textId="77777777">
      <w:pPr>
        <w:suppressAutoHyphens/>
        <w:rPr>
          <w:lang w:val="de-DE"/>
        </w:rPr>
      </w:pPr>
    </w:p>
    <w:p w:rsidRPr="00153370" w:rsidR="00897378" w:rsidP="00404E58" w:rsidRDefault="00897378" w14:paraId="138F08C2" w14:textId="77777777">
      <w:pPr>
        <w:suppressAutoHyphens/>
        <w:rPr>
          <w:lang w:val="de-DE"/>
        </w:rPr>
      </w:pPr>
    </w:p>
    <w:p w:rsidRPr="00153370" w:rsidR="00897378" w:rsidP="00404E58" w:rsidRDefault="00897378" w14:paraId="714FB55E" w14:textId="77777777">
      <w:pPr>
        <w:suppressAutoHyphens/>
        <w:rPr>
          <w:lang w:val="de-DE"/>
        </w:rPr>
      </w:pPr>
    </w:p>
    <w:p w:rsidRPr="00153370" w:rsidR="00897378" w:rsidP="00404E58" w:rsidRDefault="00897378" w14:paraId="19EDCE83" w14:textId="77777777">
      <w:pPr>
        <w:suppressAutoHyphens/>
        <w:rPr>
          <w:lang w:val="de-DE"/>
        </w:rPr>
      </w:pPr>
    </w:p>
    <w:p w:rsidRPr="00153370" w:rsidR="00897378" w:rsidP="00404E58" w:rsidRDefault="00897378" w14:paraId="531838B4" w14:textId="77777777">
      <w:pPr>
        <w:suppressAutoHyphens/>
        <w:rPr>
          <w:lang w:val="de-DE"/>
        </w:rPr>
      </w:pPr>
    </w:p>
    <w:p w:rsidRPr="00153370" w:rsidR="00897378" w:rsidP="00404E58" w:rsidRDefault="00897378" w14:paraId="6344254F" w14:textId="77777777">
      <w:pPr>
        <w:suppressAutoHyphens/>
        <w:rPr>
          <w:lang w:val="de-DE"/>
        </w:rPr>
      </w:pPr>
    </w:p>
    <w:p w:rsidRPr="00153370" w:rsidR="00897378" w:rsidP="00404E58" w:rsidRDefault="00000000" w14:paraId="48583252" w14:textId="4A86D721">
      <w:pPr>
        <w:tabs>
          <w:tab w:val="left" w:pos="737"/>
        </w:tabs>
        <w:suppressAutoHyphens/>
        <w:outlineLvl w:val="0"/>
        <w:rPr>
          <w:lang w:val="de-DE"/>
        </w:rPr>
      </w:pPr>
      <w:r w:rsidRPr="00153370">
        <w:rPr>
          <w:lang w:val="de-DE"/>
        </w:rPr>
        <w:t>Datum</w:t>
      </w:r>
      <w:r w:rsidRPr="00153370" w:rsidR="00D74EDF">
        <w:rPr>
          <w:lang w:val="de-DE"/>
        </w:rPr>
        <w:tab/>
      </w:r>
      <w:r w:rsidR="00A27D3F">
        <w:rPr>
          <w:lang w:val="de-DE"/>
        </w:rPr>
        <w:t>20 december 2024</w:t>
      </w:r>
    </w:p>
    <w:p w:rsidRPr="007539FC" w:rsidR="00897378" w:rsidP="00404E58" w:rsidRDefault="00000000" w14:paraId="7A8F5FD5" w14:textId="77777777">
      <w:pPr>
        <w:tabs>
          <w:tab w:val="left" w:pos="737"/>
        </w:tabs>
        <w:suppressAutoHyphens/>
      </w:pPr>
      <w:r w:rsidRPr="007539FC">
        <w:t>Betreft</w:t>
      </w:r>
      <w:r w:rsidRPr="007539FC">
        <w:tab/>
      </w:r>
      <w:r>
        <w:t>Kamervragen</w:t>
      </w:r>
    </w:p>
    <w:p w:rsidR="00897378" w:rsidP="00404E58" w:rsidRDefault="00897378" w14:paraId="695C6BBB" w14:textId="77777777">
      <w:pPr>
        <w:suppressAutoHyphens/>
      </w:pPr>
    </w:p>
    <w:p w:rsidRPr="007539FC" w:rsidR="00897378" w:rsidP="00404E58" w:rsidRDefault="00897378" w14:paraId="199DE0CB" w14:textId="77777777">
      <w:pPr>
        <w:suppressAutoHyphens/>
      </w:pPr>
    </w:p>
    <w:p w:rsidR="00897378" w:rsidP="00404E58" w:rsidRDefault="00897378" w14:paraId="58C588E3" w14:textId="77777777">
      <w:pPr>
        <w:suppressAutoHyphens/>
      </w:pPr>
    </w:p>
    <w:p w:rsidRPr="00152E63" w:rsidR="00897378" w:rsidP="00404E58" w:rsidRDefault="00000000" w14:paraId="2D214EB3" w14:textId="77777777">
      <w:pPr>
        <w:suppressAutoHyphens/>
        <w:rPr>
          <w:szCs w:val="18"/>
        </w:rPr>
      </w:pPr>
      <w:r w:rsidRPr="00152E63">
        <w:rPr>
          <w:szCs w:val="18"/>
        </w:rPr>
        <w:t>Geachte voorzitter,</w:t>
      </w:r>
    </w:p>
    <w:p w:rsidRPr="00152E63" w:rsidR="00897378" w:rsidP="00404E58" w:rsidRDefault="00897378" w14:paraId="71D4E185" w14:textId="77777777">
      <w:pPr>
        <w:suppressAutoHyphens/>
        <w:rPr>
          <w:szCs w:val="18"/>
        </w:rPr>
      </w:pPr>
    </w:p>
    <w:p w:rsidRPr="00152E63" w:rsidR="00897378" w:rsidP="00404E58" w:rsidRDefault="00000000" w14:paraId="0EDCA9E0" w14:textId="113E15E2">
      <w:pPr>
        <w:pStyle w:val="Default"/>
        <w:suppressAutoHyphens/>
        <w:rPr>
          <w:color w:val="auto"/>
          <w:sz w:val="18"/>
          <w:szCs w:val="18"/>
        </w:rPr>
      </w:pPr>
      <w:bookmarkStart w:name="bmkBriefTekst" w:id="2"/>
      <w:r w:rsidRPr="00152E63">
        <w:rPr>
          <w:spacing w:val="-2"/>
          <w:sz w:val="18"/>
          <w:szCs w:val="18"/>
        </w:rPr>
        <w:t>Hierbij zend ik u</w:t>
      </w:r>
      <w:r w:rsidRPr="00152E63" w:rsidR="00152E63">
        <w:rPr>
          <w:sz w:val="18"/>
          <w:szCs w:val="18"/>
        </w:rPr>
        <w:t xml:space="preserve">, </w:t>
      </w:r>
      <w:r w:rsidRPr="00152E63" w:rsidR="00153370">
        <w:rPr>
          <w:sz w:val="18"/>
          <w:szCs w:val="18"/>
        </w:rPr>
        <w:t xml:space="preserve">mede namens de minister </w:t>
      </w:r>
      <w:r w:rsidR="00852420">
        <w:rPr>
          <w:sz w:val="18"/>
          <w:szCs w:val="18"/>
        </w:rPr>
        <w:t xml:space="preserve">van </w:t>
      </w:r>
      <w:r w:rsidRPr="00152E63" w:rsidR="00152E63">
        <w:rPr>
          <w:rFonts w:cs="Times New Roman"/>
          <w:color w:val="auto"/>
          <w:sz w:val="18"/>
          <w:szCs w:val="18"/>
        </w:rPr>
        <w:t>Onderwijs, Cultuur en Wetenschap</w:t>
      </w:r>
      <w:r w:rsidRPr="00152E63" w:rsidR="00152E63">
        <w:rPr>
          <w:sz w:val="18"/>
          <w:szCs w:val="18"/>
        </w:rPr>
        <w:t xml:space="preserve">, </w:t>
      </w:r>
      <w:r w:rsidR="004C1673">
        <w:rPr>
          <w:sz w:val="18"/>
          <w:szCs w:val="18"/>
        </w:rPr>
        <w:t xml:space="preserve">de </w:t>
      </w:r>
      <w:r w:rsidRPr="00152E63">
        <w:rPr>
          <w:spacing w:val="-2"/>
          <w:sz w:val="18"/>
          <w:szCs w:val="18"/>
        </w:rPr>
        <w:t>antwoorden op de vragen van</w:t>
      </w:r>
      <w:bookmarkEnd w:id="2"/>
      <w:r w:rsidRPr="00152E63">
        <w:rPr>
          <w:spacing w:val="-2"/>
          <w:sz w:val="18"/>
          <w:szCs w:val="18"/>
        </w:rPr>
        <w:t xml:space="preserve"> </w:t>
      </w:r>
      <w:r w:rsidR="00AC30F6">
        <w:rPr>
          <w:spacing w:val="-2"/>
          <w:sz w:val="18"/>
          <w:szCs w:val="18"/>
        </w:rPr>
        <w:t xml:space="preserve">de leden </w:t>
      </w:r>
      <w:r w:rsidRPr="00152E63" w:rsidR="00B25223">
        <w:rPr>
          <w:sz w:val="18"/>
          <w:szCs w:val="18"/>
        </w:rPr>
        <w:t xml:space="preserve">Mohandis </w:t>
      </w:r>
      <w:r w:rsidR="00C06983">
        <w:rPr>
          <w:sz w:val="18"/>
          <w:szCs w:val="18"/>
        </w:rPr>
        <w:t>en</w:t>
      </w:r>
      <w:r w:rsidRPr="00152E63" w:rsidR="00B25223">
        <w:rPr>
          <w:sz w:val="18"/>
          <w:szCs w:val="18"/>
        </w:rPr>
        <w:t xml:space="preserve"> Slagt-Tichelman (</w:t>
      </w:r>
      <w:r w:rsidR="00AC30F6">
        <w:rPr>
          <w:sz w:val="18"/>
          <w:szCs w:val="18"/>
        </w:rPr>
        <w:t xml:space="preserve">beiden </w:t>
      </w:r>
      <w:r w:rsidR="00C06983">
        <w:rPr>
          <w:sz w:val="18"/>
          <w:szCs w:val="18"/>
        </w:rPr>
        <w:t>Groenlinks-P</w:t>
      </w:r>
      <w:r w:rsidR="003C6906">
        <w:rPr>
          <w:sz w:val="18"/>
          <w:szCs w:val="18"/>
        </w:rPr>
        <w:t>vda</w:t>
      </w:r>
      <w:r w:rsidRPr="00152E63" w:rsidR="00B25223">
        <w:rPr>
          <w:sz w:val="18"/>
          <w:szCs w:val="18"/>
        </w:rPr>
        <w:t>)</w:t>
      </w:r>
      <w:r w:rsidRPr="00152E63" w:rsidR="00674CA6">
        <w:rPr>
          <w:sz w:val="18"/>
          <w:szCs w:val="18"/>
        </w:rPr>
        <w:t xml:space="preserve"> </w:t>
      </w:r>
      <w:r w:rsidRPr="00152E63">
        <w:rPr>
          <w:spacing w:val="-2"/>
          <w:sz w:val="18"/>
          <w:szCs w:val="18"/>
        </w:rPr>
        <w:t xml:space="preserve">over </w:t>
      </w:r>
      <w:r w:rsidRPr="00152E63" w:rsidR="00B25223">
        <w:rPr>
          <w:sz w:val="18"/>
          <w:szCs w:val="18"/>
        </w:rPr>
        <w:t xml:space="preserve">de financiering van </w:t>
      </w:r>
      <w:r w:rsidR="00DA2A48">
        <w:rPr>
          <w:sz w:val="18"/>
          <w:szCs w:val="18"/>
        </w:rPr>
        <w:t xml:space="preserve">de </w:t>
      </w:r>
      <w:r w:rsidRPr="00152E63" w:rsidR="00B25223">
        <w:rPr>
          <w:sz w:val="18"/>
          <w:szCs w:val="18"/>
        </w:rPr>
        <w:t>bevrijdingsfestivals</w:t>
      </w:r>
      <w:r w:rsidR="000C7880">
        <w:rPr>
          <w:sz w:val="18"/>
          <w:szCs w:val="18"/>
        </w:rPr>
        <w:t xml:space="preserve"> (</w:t>
      </w:r>
      <w:r w:rsidRPr="000C7880" w:rsidR="000C7880">
        <w:rPr>
          <w:sz w:val="18"/>
          <w:szCs w:val="18"/>
        </w:rPr>
        <w:t>2024Z15422)</w:t>
      </w:r>
      <w:r w:rsidRPr="000C7880" w:rsidR="00AC30F6">
        <w:rPr>
          <w:sz w:val="18"/>
          <w:szCs w:val="18"/>
        </w:rPr>
        <w:t xml:space="preserve">. </w:t>
      </w:r>
    </w:p>
    <w:p w:rsidR="000C7880" w:rsidP="00404E58" w:rsidRDefault="000C7880" w14:paraId="13C51CEA" w14:textId="77777777">
      <w:pPr>
        <w:pStyle w:val="Huisstijl-Ondertekeningvervolg"/>
        <w:contextualSpacing/>
        <w:rPr>
          <w:i w:val="0"/>
          <w:iCs/>
        </w:rPr>
      </w:pPr>
    </w:p>
    <w:p w:rsidR="000C7880" w:rsidP="00404E58" w:rsidRDefault="000C7880" w14:paraId="26FC46E6" w14:textId="79643152">
      <w:pPr>
        <w:pStyle w:val="Huisstijl-Ondertekeningvervolg"/>
        <w:contextualSpacing/>
        <w:rPr>
          <w:i w:val="0"/>
          <w:iCs/>
        </w:rPr>
      </w:pPr>
      <w:r w:rsidRPr="00FA645D">
        <w:rPr>
          <w:i w:val="0"/>
          <w:iCs/>
        </w:rPr>
        <w:t>Hoogachtend,</w:t>
      </w:r>
    </w:p>
    <w:p w:rsidR="000C7880" w:rsidP="00404E58" w:rsidRDefault="000C7880" w14:paraId="3738BA26" w14:textId="77777777">
      <w:pPr>
        <w:pStyle w:val="Huisstijl-Ondertekeningvervolg"/>
        <w:contextualSpacing/>
        <w:rPr>
          <w:i w:val="0"/>
          <w:iCs/>
        </w:rPr>
      </w:pPr>
    </w:p>
    <w:p w:rsidRPr="00FA645D" w:rsidR="000C7880" w:rsidP="00404E58" w:rsidRDefault="000C7880" w14:paraId="164A206B" w14:textId="77777777">
      <w:pPr>
        <w:pStyle w:val="Huisstijl-Ondertekeningvervolg"/>
        <w:contextualSpacing/>
        <w:rPr>
          <w:i w:val="0"/>
          <w:iCs/>
        </w:rPr>
      </w:pPr>
      <w:r w:rsidRPr="00FA645D">
        <w:rPr>
          <w:i w:val="0"/>
          <w:iCs/>
        </w:rPr>
        <w:t>de staatssecretaris Jeugd,</w:t>
      </w:r>
    </w:p>
    <w:p w:rsidRPr="00FA645D" w:rsidR="000C7880" w:rsidP="00404E58" w:rsidRDefault="000C7880" w14:paraId="34CA6FD4" w14:textId="77777777">
      <w:pPr>
        <w:pStyle w:val="Huisstijl-Ondertekeningvervolg"/>
        <w:rPr>
          <w:i w:val="0"/>
          <w:iCs/>
        </w:rPr>
      </w:pPr>
      <w:r w:rsidRPr="00FA645D">
        <w:rPr>
          <w:i w:val="0"/>
          <w:iCs/>
        </w:rPr>
        <w:t>Preventie en Sport,</w:t>
      </w:r>
    </w:p>
    <w:p w:rsidRPr="00FA645D" w:rsidR="000C7880" w:rsidP="00404E58" w:rsidRDefault="000C7880" w14:paraId="5530F261" w14:textId="77777777">
      <w:pPr>
        <w:pStyle w:val="Huisstijl-Ondertekeningvervolg"/>
        <w:rPr>
          <w:i w:val="0"/>
          <w:iCs/>
        </w:rPr>
      </w:pPr>
    </w:p>
    <w:p w:rsidRPr="00FA645D" w:rsidR="000C7880" w:rsidP="00404E58" w:rsidRDefault="000C7880" w14:paraId="51CF4F53" w14:textId="77777777">
      <w:pPr>
        <w:pStyle w:val="Huisstijl-Ondertekeningvervolg"/>
        <w:rPr>
          <w:i w:val="0"/>
          <w:iCs/>
        </w:rPr>
      </w:pPr>
    </w:p>
    <w:p w:rsidRPr="00FA645D" w:rsidR="000C7880" w:rsidP="00404E58" w:rsidRDefault="000C7880" w14:paraId="1923060F" w14:textId="77777777">
      <w:pPr>
        <w:pStyle w:val="Huisstijl-Ondertekeningvervolg"/>
        <w:rPr>
          <w:i w:val="0"/>
          <w:iCs/>
        </w:rPr>
      </w:pPr>
    </w:p>
    <w:p w:rsidRPr="00FA645D" w:rsidR="000C7880" w:rsidP="00404E58" w:rsidRDefault="000C7880" w14:paraId="6FAC3E4B" w14:textId="77777777">
      <w:pPr>
        <w:pStyle w:val="Huisstijl-Ondertekeningvervolg"/>
        <w:rPr>
          <w:i w:val="0"/>
          <w:iCs/>
        </w:rPr>
      </w:pPr>
    </w:p>
    <w:p w:rsidRPr="00FA645D" w:rsidR="000C7880" w:rsidP="00404E58" w:rsidRDefault="000C7880" w14:paraId="3DDEC313" w14:textId="77777777">
      <w:pPr>
        <w:pStyle w:val="Huisstijl-Ondertekeningvervolg"/>
        <w:rPr>
          <w:i w:val="0"/>
          <w:iCs/>
        </w:rPr>
      </w:pPr>
    </w:p>
    <w:p w:rsidRPr="00FA645D" w:rsidR="000C7880" w:rsidP="00404E58" w:rsidRDefault="000C7880" w14:paraId="25EE853F" w14:textId="77777777">
      <w:pPr>
        <w:pStyle w:val="Huisstijl-Ondertekeningvervolg"/>
        <w:rPr>
          <w:i w:val="0"/>
          <w:iCs/>
        </w:rPr>
      </w:pPr>
    </w:p>
    <w:p w:rsidRPr="00FA645D" w:rsidR="000C7880" w:rsidP="00404E58" w:rsidRDefault="000C7880" w14:paraId="4A7A9774" w14:textId="77777777">
      <w:pPr>
        <w:pStyle w:val="Huisstijl-Ondertekeningvervolg"/>
        <w:rPr>
          <w:i w:val="0"/>
          <w:iCs/>
        </w:rPr>
      </w:pPr>
      <w:r w:rsidRPr="00FA645D">
        <w:rPr>
          <w:i w:val="0"/>
          <w:iCs/>
        </w:rPr>
        <w:t>Vincent Karremans</w:t>
      </w:r>
    </w:p>
    <w:p w:rsidRPr="00404E58" w:rsidR="00D74EDF" w:rsidP="00404E58" w:rsidRDefault="00D74EDF" w14:paraId="00A52A9A" w14:textId="77777777">
      <w:pPr>
        <w:widowControl w:val="0"/>
        <w:suppressAutoHyphens/>
        <w:autoSpaceDN w:val="0"/>
        <w:spacing w:line="240" w:lineRule="exact"/>
        <w:textAlignment w:val="baseline"/>
        <w:rPr>
          <w:rFonts w:eastAsia="SimSun" w:cs="Lohit Hindi"/>
          <w:iCs/>
          <w:kern w:val="3"/>
          <w:szCs w:val="24"/>
          <w:lang w:eastAsia="zh-CN" w:bidi="hi-IN"/>
        </w:rPr>
      </w:pPr>
    </w:p>
    <w:p w:rsidR="00E703F4" w:rsidP="00404E58" w:rsidRDefault="00E703F4" w14:paraId="5B5FF6B0" w14:textId="77777777">
      <w:pPr>
        <w:suppressAutoHyphens/>
      </w:pPr>
    </w:p>
    <w:p w:rsidR="00180FCE" w:rsidP="00404E58" w:rsidRDefault="00180FCE" w14:paraId="0B87A63E" w14:textId="77777777">
      <w:pPr>
        <w:suppressAutoHyphens/>
      </w:pPr>
    </w:p>
    <w:p w:rsidR="00A97BB8" w:rsidP="00404E58" w:rsidRDefault="00A97BB8" w14:paraId="439F443B" w14:textId="77777777">
      <w:pPr>
        <w:suppressAutoHyphens/>
        <w:sectPr w:rsidR="00A97BB8" w:rsidSect="008B15CA">
          <w:headerReference w:type="default" r:id="rId8"/>
          <w:headerReference w:type="first" r:id="rId9"/>
          <w:footerReference w:type="first" r:id="rId10"/>
          <w:type w:val="continuous"/>
          <w:pgSz w:w="11906" w:h="16838" w:code="9"/>
          <w:pgMar w:top="2268" w:right="2784" w:bottom="1134" w:left="1588" w:header="0" w:footer="142" w:gutter="0"/>
          <w:cols w:space="708"/>
          <w:titlePg/>
          <w:docGrid w:linePitch="245"/>
        </w:sectPr>
      </w:pPr>
    </w:p>
    <w:p w:rsidRPr="00E0101B" w:rsidR="00D9133D" w:rsidP="00404E58" w:rsidRDefault="00D9133D" w14:paraId="1AA3C434" w14:textId="7BA0D841">
      <w:pPr>
        <w:pageBreakBefore/>
        <w:suppressAutoHyphens/>
        <w:rPr>
          <w:i/>
          <w:iCs/>
          <w:szCs w:val="18"/>
        </w:rPr>
      </w:pPr>
      <w:r>
        <w:rPr>
          <w:szCs w:val="18"/>
        </w:rPr>
        <w:lastRenderedPageBreak/>
        <w:t xml:space="preserve">Antwoorden op Kamervragen van </w:t>
      </w:r>
      <w:r w:rsidRPr="00A97727">
        <w:rPr>
          <w:szCs w:val="18"/>
        </w:rPr>
        <w:t>de leden Mohandis en Slagt-Tichelman (beiden GroenLinks–PvdA) over de financiering van bevrijdingsfestivals</w:t>
      </w:r>
      <w:r>
        <w:rPr>
          <w:szCs w:val="18"/>
        </w:rPr>
        <w:t xml:space="preserve"> (</w:t>
      </w:r>
      <w:r w:rsidRPr="000C7880">
        <w:rPr>
          <w:szCs w:val="18"/>
        </w:rPr>
        <w:t>2024Z15422</w:t>
      </w:r>
      <w:r>
        <w:rPr>
          <w:szCs w:val="18"/>
        </w:rPr>
        <w:t>, ingezonden d.d. 9 oktober 2024).</w:t>
      </w:r>
      <w:r w:rsidRPr="00A97727">
        <w:rPr>
          <w:szCs w:val="18"/>
        </w:rPr>
        <w:br/>
        <w:t> </w:t>
      </w:r>
      <w:r w:rsidR="00DC6038">
        <w:rPr>
          <w:szCs w:val="18"/>
        </w:rPr>
        <w:br/>
      </w:r>
      <w:r w:rsidRPr="00A97727">
        <w:rPr>
          <w:szCs w:val="18"/>
        </w:rPr>
        <w:br/>
      </w:r>
      <w:r w:rsidRPr="00E0101B">
        <w:rPr>
          <w:i/>
          <w:iCs/>
          <w:szCs w:val="18"/>
        </w:rPr>
        <w:t>Vraag 1</w:t>
      </w:r>
    </w:p>
    <w:p w:rsidRPr="00E0101B" w:rsidR="00D9133D" w:rsidP="00404E58" w:rsidRDefault="00D9133D" w14:paraId="17AABA63" w14:textId="77777777">
      <w:pPr>
        <w:suppressAutoHyphens/>
        <w:spacing w:after="160" w:line="259" w:lineRule="auto"/>
        <w:contextualSpacing/>
        <w:rPr>
          <w:i/>
          <w:iCs/>
          <w:szCs w:val="18"/>
        </w:rPr>
      </w:pPr>
      <w:r w:rsidRPr="00E0101B">
        <w:rPr>
          <w:i/>
          <w:iCs/>
          <w:szCs w:val="18"/>
        </w:rPr>
        <w:t>Deelt u de mening dat bevrijdingsfestivals een verbindende bijdrage leveren in de samenleving en dat het kabinet dit zou moeten blijven steunen? Zo ja, kunnen deze festivals blijven rekenen op de financiële steun van het kabinet? Zo nee, waarom niet en welke consequenties zal het uitblijven van financiële steun hebben voor het voortbestaan, zeker nu uitgerekend volgend jaar 80 jaar bevrijding wordt gevierd?</w:t>
      </w:r>
    </w:p>
    <w:p w:rsidR="00D9133D" w:rsidP="00404E58" w:rsidRDefault="00D9133D" w14:paraId="0BBD23FC" w14:textId="77777777">
      <w:pPr>
        <w:suppressAutoHyphens/>
        <w:spacing w:line="256" w:lineRule="auto"/>
        <w:contextualSpacing/>
        <w:rPr>
          <w:szCs w:val="18"/>
        </w:rPr>
      </w:pPr>
    </w:p>
    <w:p w:rsidR="00D9133D" w:rsidP="00404E58" w:rsidRDefault="00D9133D" w14:paraId="721A40FA" w14:textId="77777777">
      <w:pPr>
        <w:suppressAutoHyphens/>
        <w:spacing w:line="256" w:lineRule="auto"/>
        <w:contextualSpacing/>
        <w:rPr>
          <w:szCs w:val="18"/>
        </w:rPr>
      </w:pPr>
      <w:r>
        <w:rPr>
          <w:szCs w:val="18"/>
        </w:rPr>
        <w:t>Antwoord 1</w:t>
      </w:r>
    </w:p>
    <w:p w:rsidR="00D9133D" w:rsidP="00404E58" w:rsidRDefault="00D9133D" w14:paraId="743BAD21" w14:textId="47B79EA4">
      <w:pPr>
        <w:suppressAutoHyphens/>
        <w:spacing w:line="257" w:lineRule="auto"/>
        <w:rPr>
          <w:szCs w:val="18"/>
        </w:rPr>
      </w:pPr>
      <w:r>
        <w:rPr>
          <w:szCs w:val="18"/>
        </w:rPr>
        <w:t xml:space="preserve">Het kabinet onderschrijft het grote belang van het gezamenlijk vieren van onze vrijheid op 5 mei. Daarom geeft het Rijk het Nationaal Comité 4 en 5 mei (NC) structurele financiële ondersteuning om de Nationale Viering van de Bevrijding te organiseren. Vanuit deze middelen biedt het NC op verschillende manieren ondersteuning aan de bevrijdingsfestivals, onder meer door inhoudelijke activiteiten te coördineren en door te faciliteren bij de organisatie van de festivals. Via het NC kunnen de festivals blijven rekenen op de financiële steun van het kabinet. </w:t>
      </w:r>
    </w:p>
    <w:p w:rsidRPr="000C7880" w:rsidR="00D9133D" w:rsidP="00404E58" w:rsidRDefault="00D9133D" w14:paraId="306DC400" w14:textId="77777777">
      <w:pPr>
        <w:suppressAutoHyphens/>
        <w:spacing w:line="256" w:lineRule="auto"/>
        <w:rPr>
          <w:szCs w:val="18"/>
        </w:rPr>
      </w:pPr>
    </w:p>
    <w:p w:rsidRPr="000C7880" w:rsidR="00D9133D" w:rsidP="00404E58" w:rsidRDefault="00D9133D" w14:paraId="7E04F4F6" w14:textId="77777777">
      <w:pPr>
        <w:suppressAutoHyphens/>
        <w:spacing w:line="256" w:lineRule="auto"/>
        <w:rPr>
          <w:szCs w:val="18"/>
        </w:rPr>
      </w:pPr>
      <w:r w:rsidRPr="000C7880">
        <w:rPr>
          <w:szCs w:val="18"/>
        </w:rPr>
        <w:t>In 2024 heeft het Rijk (te weten de ministeries van BZK, OCW, Defensie en VWS) bij hoge uitzondering en op verzoek van de Kamer</w:t>
      </w:r>
      <w:r w:rsidRPr="000C7880">
        <w:rPr>
          <w:rStyle w:val="Voetnootmarkering"/>
          <w:szCs w:val="18"/>
        </w:rPr>
        <w:footnoteReference w:id="1"/>
      </w:r>
      <w:r w:rsidRPr="000C7880">
        <w:rPr>
          <w:szCs w:val="18"/>
        </w:rPr>
        <w:t xml:space="preserve"> incidenteel een </w:t>
      </w:r>
      <w:r>
        <w:rPr>
          <w:szCs w:val="18"/>
        </w:rPr>
        <w:t xml:space="preserve">directe </w:t>
      </w:r>
      <w:r w:rsidRPr="000C7880">
        <w:rPr>
          <w:szCs w:val="18"/>
        </w:rPr>
        <w:t>financiële bijdrage verstrekt aan de bevrijdingsfestivals</w:t>
      </w:r>
      <w:r>
        <w:rPr>
          <w:szCs w:val="18"/>
        </w:rPr>
        <w:t xml:space="preserve">. Dit in aanvulling op de structurele bijdrage die door het Rijk via het NC ter beschikking wordt gesteld. </w:t>
      </w:r>
      <w:r w:rsidRPr="000C7880">
        <w:rPr>
          <w:szCs w:val="18"/>
        </w:rPr>
        <w:t xml:space="preserve">Met deze bijdrage konden bevrijdingsfestivals financiële problemen verhelpen, bij enkele festivals waren deze problemen acuut. Deze situatie werd met name veroorzaakt door de nasleep van de coronacrisis en slecht weer bij eerdere edities van 5 mei. Het uitgangspunt van het Rijk was dat </w:t>
      </w:r>
      <w:r>
        <w:rPr>
          <w:szCs w:val="18"/>
        </w:rPr>
        <w:t>deze directe bijdrage éénmalig was.</w:t>
      </w:r>
      <w:r w:rsidRPr="000C7880">
        <w:rPr>
          <w:szCs w:val="18"/>
        </w:rPr>
        <w:t xml:space="preserve"> Dit uitgangspunt is ongewijzigd. </w:t>
      </w:r>
    </w:p>
    <w:p w:rsidRPr="000C7880" w:rsidR="00D9133D" w:rsidP="00404E58" w:rsidRDefault="00D9133D" w14:paraId="1F366DB7" w14:textId="77777777">
      <w:pPr>
        <w:suppressAutoHyphens/>
        <w:rPr>
          <w:szCs w:val="18"/>
        </w:rPr>
      </w:pPr>
    </w:p>
    <w:p w:rsidRPr="000C7880" w:rsidR="00D9133D" w:rsidP="00404E58" w:rsidRDefault="00D9133D" w14:paraId="061BD223" w14:textId="77777777">
      <w:pPr>
        <w:suppressAutoHyphens/>
        <w:rPr>
          <w:szCs w:val="18"/>
        </w:rPr>
      </w:pPr>
      <w:r w:rsidRPr="000C7880">
        <w:rPr>
          <w:szCs w:val="18"/>
        </w:rPr>
        <w:t xml:space="preserve">Het Rijk heeft de incidentele financiële ondersteuning via een </w:t>
      </w:r>
      <w:r>
        <w:rPr>
          <w:szCs w:val="18"/>
        </w:rPr>
        <w:t>rechtstreekse</w:t>
      </w:r>
      <w:r w:rsidRPr="000C7880">
        <w:rPr>
          <w:szCs w:val="18"/>
        </w:rPr>
        <w:t xml:space="preserve"> bijdrage verstrekt aan de </w:t>
      </w:r>
      <w:r>
        <w:rPr>
          <w:szCs w:val="18"/>
        </w:rPr>
        <w:t xml:space="preserve">individuele </w:t>
      </w:r>
      <w:r w:rsidRPr="000C7880">
        <w:rPr>
          <w:szCs w:val="18"/>
        </w:rPr>
        <w:t xml:space="preserve">festivals en niet – zoals de Kamer opriep – via een garantiefonds. </w:t>
      </w:r>
      <w:bookmarkStart w:name="_Hlk180599442" w:id="7"/>
      <w:r w:rsidRPr="000C7880">
        <w:rPr>
          <w:szCs w:val="18"/>
        </w:rPr>
        <w:t xml:space="preserve">De reden waarom niet voor een garantiefonds is gekozen, is omdat de overheid een streng garantiebeleid heeft en in beginsel geen garanties verstrekt. Dit omdat dit potentieel een grote mate van onzekerheid voor de overheidsfinanciën met zich meebrengt. Verder kunnen bij een garantiefonds mogelijk ook andere festivals aanspraak maken op dit fonds. Afbakening op alleen de bevrijdingsfestivals is staatssteun technisch zeer lastig. </w:t>
      </w:r>
      <w:bookmarkEnd w:id="7"/>
    </w:p>
    <w:p w:rsidRPr="000C7880" w:rsidR="00D9133D" w:rsidP="00404E58" w:rsidRDefault="00D9133D" w14:paraId="74593538" w14:textId="77777777">
      <w:pPr>
        <w:suppressAutoHyphens/>
        <w:spacing w:line="256" w:lineRule="auto"/>
        <w:rPr>
          <w:szCs w:val="18"/>
        </w:rPr>
      </w:pPr>
    </w:p>
    <w:p w:rsidRPr="000C7880" w:rsidR="00D9133D" w:rsidP="00404E58" w:rsidRDefault="00D9133D" w14:paraId="5F4F8497" w14:textId="48D6E96B">
      <w:pPr>
        <w:suppressAutoHyphens/>
        <w:spacing w:line="256" w:lineRule="auto"/>
        <w:rPr>
          <w:szCs w:val="18"/>
        </w:rPr>
      </w:pPr>
      <w:r w:rsidRPr="000C7880">
        <w:rPr>
          <w:szCs w:val="18"/>
        </w:rPr>
        <w:t xml:space="preserve">Ik zie en hoor de wens </w:t>
      </w:r>
      <w:r>
        <w:rPr>
          <w:szCs w:val="18"/>
        </w:rPr>
        <w:t xml:space="preserve">om directe financiële ondersteuning van </w:t>
      </w:r>
      <w:r w:rsidRPr="000C7880">
        <w:rPr>
          <w:szCs w:val="18"/>
        </w:rPr>
        <w:t xml:space="preserve">de bevrijdingsfestivals, mede naar aanleiding van onderliggende schriftelijke vragen, recente oproepen vanuit uw Kamer en mede tegen de achtergrond van het lustrumjaar 80 jaar vrijheid. Daarom ben ik, zoals ik u heb toegezegd tijdens de begrotingsbehandeling van het ministerie van VWS, in gesprek gegaan met de andere departementen die vorig jaar ook financieel hebben bijgedragen aan de bevrijdingsfestivals (BZK, OCW, Defensie). Dit om te onderzoeken of er toch voor </w:t>
      </w:r>
      <w:r w:rsidRPr="000C7880">
        <w:rPr>
          <w:szCs w:val="18"/>
        </w:rPr>
        <w:lastRenderedPageBreak/>
        <w:t xml:space="preserve">een laatste keer eenmalig middelen vanuit het Rijk kunnen worden vrijgemaakt voor de bevrijdingsfestivals. </w:t>
      </w:r>
      <w:r>
        <w:rPr>
          <w:szCs w:val="18"/>
        </w:rPr>
        <w:t xml:space="preserve">Deze gesprekken zijn nog gaande, ik </w:t>
      </w:r>
      <w:r w:rsidR="00A949ED">
        <w:rPr>
          <w:szCs w:val="18"/>
        </w:rPr>
        <w:t>zet mij ervoor in dat er</w:t>
      </w:r>
      <w:r>
        <w:rPr>
          <w:szCs w:val="18"/>
        </w:rPr>
        <w:t xml:space="preserve"> binnen korte termijn uitsluitsel </w:t>
      </w:r>
      <w:r w:rsidR="00A949ED">
        <w:rPr>
          <w:szCs w:val="18"/>
        </w:rPr>
        <w:t>wordt uitgegeven aan de festivals over een bijdrage vanuit het Rijk.</w:t>
      </w:r>
      <w:r w:rsidR="00980BE5">
        <w:rPr>
          <w:szCs w:val="18"/>
        </w:rPr>
        <w:t xml:space="preserve"> </w:t>
      </w:r>
      <w:r w:rsidR="000D3BE6">
        <w:rPr>
          <w:szCs w:val="18"/>
        </w:rPr>
        <w:t xml:space="preserve">Ik heb </w:t>
      </w:r>
      <w:r w:rsidR="008C5551">
        <w:rPr>
          <w:szCs w:val="18"/>
        </w:rPr>
        <w:t xml:space="preserve">in ieder geval </w:t>
      </w:r>
      <w:r w:rsidR="000D3BE6">
        <w:rPr>
          <w:szCs w:val="18"/>
        </w:rPr>
        <w:t>budgettaire ruimte gereserveerd voor een incidentele bijdrage vanuit VWS in 2025.</w:t>
      </w:r>
    </w:p>
    <w:p w:rsidRPr="000C7880" w:rsidR="00D9133D" w:rsidP="00404E58" w:rsidRDefault="00D9133D" w14:paraId="089E6D93" w14:textId="77777777">
      <w:pPr>
        <w:pStyle w:val="Default"/>
        <w:suppressAutoHyphens/>
        <w:rPr>
          <w:sz w:val="18"/>
          <w:szCs w:val="18"/>
        </w:rPr>
      </w:pPr>
    </w:p>
    <w:p w:rsidRPr="006B455C" w:rsidR="00D9133D" w:rsidP="00404E58" w:rsidRDefault="00D9133D" w14:paraId="40DE5647" w14:textId="3522D164">
      <w:pPr>
        <w:pStyle w:val="Default"/>
        <w:suppressAutoHyphens/>
        <w:rPr>
          <w:sz w:val="18"/>
          <w:szCs w:val="18"/>
        </w:rPr>
      </w:pPr>
      <w:r w:rsidRPr="006B455C">
        <w:rPr>
          <w:sz w:val="18"/>
          <w:szCs w:val="18"/>
        </w:rPr>
        <w:t>Verder herhaal ik hier</w:t>
      </w:r>
      <w:r>
        <w:rPr>
          <w:sz w:val="18"/>
          <w:szCs w:val="18"/>
        </w:rPr>
        <w:t>bij</w:t>
      </w:r>
      <w:r w:rsidRPr="006B455C">
        <w:rPr>
          <w:sz w:val="18"/>
          <w:szCs w:val="18"/>
        </w:rPr>
        <w:t xml:space="preserve"> de oproep van het vorige kabinet aan de bevrijdingsfestivals om in gesprek te gaan </w:t>
      </w:r>
      <w:r w:rsidR="00267D07">
        <w:rPr>
          <w:sz w:val="18"/>
          <w:szCs w:val="18"/>
        </w:rPr>
        <w:t xml:space="preserve">met </w:t>
      </w:r>
      <w:r w:rsidRPr="006B455C">
        <w:rPr>
          <w:sz w:val="18"/>
          <w:szCs w:val="18"/>
        </w:rPr>
        <w:t>provincies en gemeenten - als belangrijkste financiers van de</w:t>
      </w:r>
      <w:r>
        <w:rPr>
          <w:sz w:val="18"/>
          <w:szCs w:val="18"/>
        </w:rPr>
        <w:t xml:space="preserve"> </w:t>
      </w:r>
      <w:r w:rsidRPr="006B455C">
        <w:rPr>
          <w:sz w:val="18"/>
          <w:szCs w:val="18"/>
        </w:rPr>
        <w:t xml:space="preserve">festivals – over mogelijke (structurele) oplossingen. Verder doe ik een oproep aan de festivals om </w:t>
      </w:r>
      <w:r w:rsidRPr="0072018E">
        <w:rPr>
          <w:rFonts w:eastAsiaTheme="minorHAnsi" w:cstheme="minorBidi"/>
          <w:color w:val="auto"/>
          <w:sz w:val="18"/>
          <w:szCs w:val="18"/>
          <w:lang w:eastAsia="en-US"/>
        </w:rPr>
        <w:t xml:space="preserve">samen met het Nationaal Comité 4 en 5 mei </w:t>
      </w:r>
      <w:r w:rsidRPr="006B455C">
        <w:rPr>
          <w:sz w:val="18"/>
          <w:szCs w:val="18"/>
        </w:rPr>
        <w:t>creatieve oplossingen en alternatieve scenario’s te verkennen.</w:t>
      </w:r>
    </w:p>
    <w:p w:rsidRPr="000C7880" w:rsidR="00D9133D" w:rsidP="00404E58" w:rsidRDefault="00D9133D" w14:paraId="2AFDC209" w14:textId="77777777">
      <w:pPr>
        <w:suppressAutoHyphens/>
        <w:autoSpaceDE w:val="0"/>
        <w:autoSpaceDN w:val="0"/>
        <w:adjustRightInd w:val="0"/>
        <w:spacing w:line="240" w:lineRule="auto"/>
        <w:rPr>
          <w:szCs w:val="18"/>
        </w:rPr>
      </w:pPr>
    </w:p>
    <w:p w:rsidRPr="00E0101B" w:rsidR="00D9133D" w:rsidP="00404E58" w:rsidRDefault="00D9133D" w14:paraId="6409AD7B" w14:textId="77777777">
      <w:pPr>
        <w:pStyle w:val="Default"/>
        <w:suppressAutoHyphens/>
        <w:rPr>
          <w:i/>
          <w:iCs/>
          <w:sz w:val="18"/>
          <w:szCs w:val="18"/>
        </w:rPr>
      </w:pPr>
      <w:r w:rsidRPr="00E0101B">
        <w:rPr>
          <w:i/>
          <w:iCs/>
          <w:sz w:val="18"/>
          <w:szCs w:val="18"/>
        </w:rPr>
        <w:t>Vraag 2</w:t>
      </w:r>
    </w:p>
    <w:p w:rsidRPr="00E0101B" w:rsidR="00D9133D" w:rsidP="00404E58" w:rsidRDefault="00D9133D" w14:paraId="62513C32" w14:textId="77777777">
      <w:pPr>
        <w:suppressAutoHyphens/>
        <w:spacing w:after="160" w:line="259" w:lineRule="auto"/>
        <w:rPr>
          <w:i/>
          <w:iCs/>
          <w:szCs w:val="18"/>
        </w:rPr>
      </w:pPr>
      <w:r w:rsidRPr="00E0101B">
        <w:rPr>
          <w:i/>
          <w:iCs/>
          <w:szCs w:val="18"/>
        </w:rPr>
        <w:t>Herinnert u zich de eerdere toezegging om te komen tot een breed gedragen toekomstvisie op 5 mei, inclusief de Bevrijdingsfestivals[1]?</w:t>
      </w:r>
    </w:p>
    <w:p w:rsidRPr="000C7880" w:rsidR="00D9133D" w:rsidP="00404E58" w:rsidRDefault="00D9133D" w14:paraId="617F354F" w14:textId="77777777">
      <w:pPr>
        <w:suppressAutoHyphens/>
        <w:spacing w:after="160" w:line="259" w:lineRule="auto"/>
        <w:contextualSpacing/>
        <w:rPr>
          <w:szCs w:val="18"/>
        </w:rPr>
      </w:pPr>
      <w:r>
        <w:rPr>
          <w:szCs w:val="18"/>
        </w:rPr>
        <w:t>Antwoord 2</w:t>
      </w:r>
    </w:p>
    <w:p w:rsidR="00D9133D" w:rsidP="00404E58" w:rsidRDefault="00D9133D" w14:paraId="682D0E29" w14:textId="77777777">
      <w:pPr>
        <w:suppressAutoHyphens/>
        <w:contextualSpacing/>
        <w:rPr>
          <w:szCs w:val="18"/>
        </w:rPr>
      </w:pPr>
      <w:r w:rsidRPr="000C7880">
        <w:rPr>
          <w:szCs w:val="18"/>
        </w:rPr>
        <w:t xml:space="preserve">Ja. Het Rijk zet zich in om tot </w:t>
      </w:r>
      <w:bookmarkStart w:name="_Hlk179808881" w:id="8"/>
      <w:r w:rsidRPr="000C7880">
        <w:rPr>
          <w:szCs w:val="18"/>
        </w:rPr>
        <w:t xml:space="preserve">een breed gedragen toekomstvisie op 5 mei te komen. </w:t>
      </w:r>
      <w:bookmarkEnd w:id="8"/>
      <w:r w:rsidRPr="000C7880">
        <w:rPr>
          <w:szCs w:val="18"/>
        </w:rPr>
        <w:t xml:space="preserve">Ik verwacht </w:t>
      </w:r>
      <w:r>
        <w:rPr>
          <w:szCs w:val="18"/>
        </w:rPr>
        <w:t xml:space="preserve">dat de contouren van deze visie </w:t>
      </w:r>
      <w:r w:rsidRPr="000C7880">
        <w:rPr>
          <w:szCs w:val="18"/>
        </w:rPr>
        <w:t xml:space="preserve">in het tweede kwartaal van 2025 met de Kamer </w:t>
      </w:r>
      <w:r>
        <w:rPr>
          <w:szCs w:val="18"/>
        </w:rPr>
        <w:t xml:space="preserve">worden gedeeld.  </w:t>
      </w:r>
    </w:p>
    <w:p w:rsidRPr="000C7880" w:rsidR="00D9133D" w:rsidP="00404E58" w:rsidRDefault="00D9133D" w14:paraId="23851B67" w14:textId="77777777">
      <w:pPr>
        <w:suppressAutoHyphens/>
        <w:rPr>
          <w:szCs w:val="18"/>
        </w:rPr>
      </w:pPr>
      <w:r w:rsidRPr="000C7880">
        <w:rPr>
          <w:szCs w:val="18"/>
        </w:rPr>
        <w:t xml:space="preserve"> </w:t>
      </w:r>
    </w:p>
    <w:p w:rsidRPr="00E0101B" w:rsidR="00D9133D" w:rsidP="00404E58" w:rsidRDefault="00D9133D" w14:paraId="44791675" w14:textId="77777777">
      <w:pPr>
        <w:suppressAutoHyphens/>
        <w:rPr>
          <w:i/>
          <w:iCs/>
          <w:szCs w:val="18"/>
        </w:rPr>
      </w:pPr>
      <w:r w:rsidRPr="00E0101B">
        <w:rPr>
          <w:i/>
          <w:iCs/>
          <w:szCs w:val="18"/>
        </w:rPr>
        <w:t>Vraag 3</w:t>
      </w:r>
    </w:p>
    <w:p w:rsidRPr="00E0101B" w:rsidR="00D9133D" w:rsidP="00404E58" w:rsidRDefault="00D9133D" w14:paraId="745F70C0" w14:textId="77777777">
      <w:pPr>
        <w:suppressAutoHyphens/>
        <w:spacing w:after="160" w:line="259" w:lineRule="auto"/>
        <w:rPr>
          <w:i/>
          <w:iCs/>
          <w:szCs w:val="18"/>
        </w:rPr>
      </w:pPr>
      <w:r w:rsidRPr="00E0101B">
        <w:rPr>
          <w:i/>
          <w:iCs/>
          <w:szCs w:val="18"/>
        </w:rPr>
        <w:t>Wat is de huidige stand van zaken rond de gesprekken over de organisatie van Bevrijdingsfestivals voor 2025? Lukt het, met de viering van de tachtigste verjaardag van de bevrijding in het achterhoofd, om de gebruikelijke festivals in veertien steden te organiseren? Zo ja, gaat het hierbij wederom om incidentele financiële steun of wordt gezocht naar structurele vormen van ondersteuning? Zo nee, waarom niet?</w:t>
      </w:r>
    </w:p>
    <w:p w:rsidR="00D9133D" w:rsidP="00404E58" w:rsidRDefault="00D9133D" w14:paraId="0C756552" w14:textId="77777777">
      <w:pPr>
        <w:suppressAutoHyphens/>
        <w:rPr>
          <w:szCs w:val="18"/>
        </w:rPr>
      </w:pPr>
      <w:r>
        <w:rPr>
          <w:szCs w:val="18"/>
        </w:rPr>
        <w:t>Antwoord 3</w:t>
      </w:r>
    </w:p>
    <w:p w:rsidR="00D9133D" w:rsidP="00404E58" w:rsidRDefault="00D9133D" w14:paraId="0EBCC01A" w14:textId="5693757B">
      <w:pPr>
        <w:suppressAutoHyphens/>
        <w:rPr>
          <w:szCs w:val="18"/>
        </w:rPr>
      </w:pPr>
      <w:r w:rsidRPr="000C7880">
        <w:rPr>
          <w:szCs w:val="18"/>
        </w:rPr>
        <w:t xml:space="preserve">Het ministerie van VWS en de bevrijdingsfestivals hebben de afgelopen periode uitvoerig met elkaar gesproken. Vanuit het ministerie van VWS is, namens het Rijk, richting de festivals aangegeven dat er voor 2025 en verder geen financiële middelen vanuit het Rijk beschikbaar zijn. </w:t>
      </w:r>
      <w:bookmarkStart w:name="_Hlk181792072" w:id="9"/>
      <w:r w:rsidRPr="000C7880">
        <w:rPr>
          <w:szCs w:val="18"/>
        </w:rPr>
        <w:t>Echter, zoals bij 1 aangegeven, heb ik uw Kamer tijdens de begrotingsbehandeling toegezegd om alsnog in gesprek te gaan met de andere departementen (BZK, OCW en Defensie) en te onderzoeken of er toch voor een laatste keer eenmalig middelen vanuit het Rijk kunnen worden vrijgemaakt voor de bevrijdingsfestivals</w:t>
      </w:r>
      <w:bookmarkEnd w:id="9"/>
      <w:r w:rsidRPr="000C7880">
        <w:rPr>
          <w:szCs w:val="18"/>
        </w:rPr>
        <w:t xml:space="preserve">. </w:t>
      </w:r>
      <w:r>
        <w:rPr>
          <w:szCs w:val="18"/>
        </w:rPr>
        <w:t xml:space="preserve">Deze gesprekken zijn gaande, ik hoop binnen kort termijn de bevrijdingsfestivals uitsluitsel te geven. </w:t>
      </w:r>
      <w:r>
        <w:rPr>
          <w:rFonts w:cs="Verdana" w:eastAsiaTheme="minorHAnsi"/>
          <w:color w:val="000000"/>
          <w:szCs w:val="18"/>
          <w:lang w:eastAsia="en-US"/>
        </w:rPr>
        <w:t xml:space="preserve">Zoals gezegd bij het antwoord op vraag 1, blijft het Rijk structurele financiering geven aan het NC en daarmee ook aan de bevrijdingsfestivals. </w:t>
      </w:r>
      <w:r w:rsidRPr="000C7880">
        <w:rPr>
          <w:szCs w:val="18"/>
        </w:rPr>
        <w:t xml:space="preserve">De verantwoordelijkheid voor </w:t>
      </w:r>
      <w:r>
        <w:rPr>
          <w:szCs w:val="18"/>
        </w:rPr>
        <w:t xml:space="preserve">een structureel gezonde exploitatie van de bevrijdingsfestivals </w:t>
      </w:r>
      <w:r w:rsidRPr="000C7880">
        <w:rPr>
          <w:szCs w:val="18"/>
        </w:rPr>
        <w:t xml:space="preserve">ligt </w:t>
      </w:r>
      <w:r>
        <w:rPr>
          <w:szCs w:val="18"/>
        </w:rPr>
        <w:t xml:space="preserve">echter </w:t>
      </w:r>
      <w:r w:rsidRPr="000C7880">
        <w:rPr>
          <w:szCs w:val="18"/>
        </w:rPr>
        <w:t xml:space="preserve">niet bij het Rijk. Ik vind het </w:t>
      </w:r>
      <w:r>
        <w:rPr>
          <w:szCs w:val="18"/>
        </w:rPr>
        <w:t xml:space="preserve">van belang </w:t>
      </w:r>
      <w:r w:rsidRPr="000C7880">
        <w:rPr>
          <w:szCs w:val="18"/>
        </w:rPr>
        <w:t>dat de festivals zichzelf kunnen bedruipen</w:t>
      </w:r>
      <w:r w:rsidR="009B794E">
        <w:rPr>
          <w:szCs w:val="18"/>
        </w:rPr>
        <w:t>.</w:t>
      </w:r>
    </w:p>
    <w:p w:rsidR="00D9133D" w:rsidP="00404E58" w:rsidRDefault="00D9133D" w14:paraId="7A225998" w14:textId="77777777">
      <w:pPr>
        <w:suppressAutoHyphens/>
        <w:spacing w:after="160" w:line="259" w:lineRule="auto"/>
        <w:contextualSpacing/>
        <w:rPr>
          <w:szCs w:val="18"/>
        </w:rPr>
      </w:pPr>
    </w:p>
    <w:p w:rsidRPr="00E0101B" w:rsidR="00D9133D" w:rsidP="00404E58" w:rsidRDefault="00D9133D" w14:paraId="12D4063F" w14:textId="77777777">
      <w:pPr>
        <w:suppressAutoHyphens/>
        <w:spacing w:after="160" w:line="259" w:lineRule="auto"/>
        <w:contextualSpacing/>
        <w:rPr>
          <w:i/>
          <w:iCs/>
          <w:szCs w:val="18"/>
        </w:rPr>
      </w:pPr>
      <w:r w:rsidRPr="00E0101B">
        <w:rPr>
          <w:i/>
          <w:iCs/>
          <w:szCs w:val="18"/>
        </w:rPr>
        <w:t>Vraag 4</w:t>
      </w:r>
    </w:p>
    <w:p w:rsidRPr="00E0101B" w:rsidR="00D9133D" w:rsidP="00404E58" w:rsidRDefault="00D9133D" w14:paraId="6B005342" w14:textId="77777777">
      <w:pPr>
        <w:suppressAutoHyphens/>
        <w:spacing w:after="160" w:line="259" w:lineRule="auto"/>
        <w:contextualSpacing/>
        <w:rPr>
          <w:i/>
          <w:iCs/>
          <w:szCs w:val="18"/>
        </w:rPr>
      </w:pPr>
      <w:r w:rsidRPr="00E0101B">
        <w:rPr>
          <w:i/>
          <w:iCs/>
          <w:szCs w:val="18"/>
        </w:rPr>
        <w:t>Welke maatregelen neemt u zich voor om het voortbestaan van de 5 mei festivals te helpen verzekeren? Bent u bereid, zoals gevraagd in de aangenomen motie Van Strien c.s.[2] de Kamer te informeren over de interdepartementale visie op het voor toekomstige generaties waarborgen van de organisatie van de bevrijdingsfestivals? Zo nee, waarom niet?</w:t>
      </w:r>
    </w:p>
    <w:p w:rsidR="00D9133D" w:rsidP="00404E58" w:rsidRDefault="00D9133D" w14:paraId="068709E9" w14:textId="77777777">
      <w:pPr>
        <w:suppressAutoHyphens/>
        <w:spacing w:after="160" w:line="259" w:lineRule="auto"/>
        <w:contextualSpacing/>
        <w:rPr>
          <w:szCs w:val="18"/>
        </w:rPr>
      </w:pPr>
    </w:p>
    <w:p w:rsidR="00404E58" w:rsidP="00404E58" w:rsidRDefault="00404E58" w14:paraId="5AB9F623" w14:textId="77777777">
      <w:pPr>
        <w:suppressAutoHyphens/>
        <w:spacing w:after="160" w:line="259" w:lineRule="auto"/>
        <w:contextualSpacing/>
        <w:rPr>
          <w:szCs w:val="18"/>
        </w:rPr>
      </w:pPr>
    </w:p>
    <w:p w:rsidR="00DC6038" w:rsidP="00404E58" w:rsidRDefault="00DC6038" w14:paraId="487B447D" w14:textId="77777777">
      <w:pPr>
        <w:suppressAutoHyphens/>
        <w:spacing w:after="160" w:line="259" w:lineRule="auto"/>
        <w:contextualSpacing/>
        <w:rPr>
          <w:szCs w:val="18"/>
        </w:rPr>
      </w:pPr>
    </w:p>
    <w:p w:rsidRPr="000C7880" w:rsidR="00D9133D" w:rsidP="00404E58" w:rsidRDefault="00D9133D" w14:paraId="0593D7BC" w14:textId="64952362">
      <w:pPr>
        <w:suppressAutoHyphens/>
        <w:spacing w:after="160" w:line="259" w:lineRule="auto"/>
        <w:contextualSpacing/>
        <w:rPr>
          <w:szCs w:val="18"/>
        </w:rPr>
      </w:pPr>
      <w:r>
        <w:rPr>
          <w:szCs w:val="18"/>
        </w:rPr>
        <w:lastRenderedPageBreak/>
        <w:t>Antwoord 4</w:t>
      </w:r>
    </w:p>
    <w:p w:rsidRPr="008C5551" w:rsidR="00D9133D" w:rsidP="00404E58" w:rsidRDefault="00D9133D" w14:paraId="13C80198" w14:textId="77777777">
      <w:pPr>
        <w:suppressAutoHyphens/>
        <w:autoSpaceDE w:val="0"/>
        <w:autoSpaceDN w:val="0"/>
        <w:adjustRightInd w:val="0"/>
        <w:spacing w:line="240" w:lineRule="auto"/>
        <w:rPr>
          <w:szCs w:val="18"/>
        </w:rPr>
      </w:pPr>
      <w:r w:rsidRPr="008C5551">
        <w:rPr>
          <w:szCs w:val="18"/>
        </w:rPr>
        <w:t xml:space="preserve">Zoals aangegeven in mijn eerdere beantwoording, deel ik volgend jaar met de Kamer de contouren van een toekomstvisie op 5 mei. Dit zodat er </w:t>
      </w:r>
      <w:r w:rsidRPr="008C5551">
        <w:rPr>
          <w:rFonts w:cs="Verdana"/>
          <w:szCs w:val="18"/>
          <w14:ligatures w14:val="standardContextual"/>
        </w:rPr>
        <w:t>- nu en in de toekomst - op 5 mei kan worden stilgestaan bij de waarden van vrijheid en democratie.</w:t>
      </w:r>
      <w:r w:rsidRPr="008C5551">
        <w:rPr>
          <w:szCs w:val="18"/>
        </w:rPr>
        <w:t xml:space="preserve"> Hierin wordt ook verbinding gelegd met het nieuwe meerjarenbeleidsplan van het NC. Dit gezien de kerntaak van het NC om richting te geven </w:t>
      </w:r>
      <w:r w:rsidRPr="008C5551">
        <w:rPr>
          <w:rFonts w:cs="Arial"/>
          <w:szCs w:val="18"/>
          <w:shd w:val="clear" w:color="auto" w:fill="FFFFFF"/>
        </w:rPr>
        <w:t xml:space="preserve">aan de zingeving van herdenken, vieren en het levend houden van de herinnering aan de Tweede </w:t>
      </w:r>
      <w:r w:rsidRPr="008C5551">
        <w:rPr>
          <w:szCs w:val="18"/>
        </w:rPr>
        <w:t>Wereldoorlog</w:t>
      </w:r>
      <w:r w:rsidRPr="008C5551">
        <w:rPr>
          <w:rFonts w:cs="Arial"/>
          <w:szCs w:val="18"/>
          <w:shd w:val="clear" w:color="auto" w:fill="FFFFFF"/>
        </w:rPr>
        <w:t>.</w:t>
      </w:r>
    </w:p>
    <w:p w:rsidRPr="008C5551" w:rsidR="00D9133D" w:rsidP="00404E58" w:rsidRDefault="00D9133D" w14:paraId="7AF1E3D4" w14:textId="77777777">
      <w:pPr>
        <w:suppressAutoHyphens/>
        <w:autoSpaceDE w:val="0"/>
        <w:autoSpaceDN w:val="0"/>
        <w:adjustRightInd w:val="0"/>
        <w:spacing w:line="240" w:lineRule="auto"/>
        <w:rPr>
          <w:szCs w:val="18"/>
        </w:rPr>
      </w:pPr>
    </w:p>
    <w:p w:rsidRPr="000C7880" w:rsidR="00A97BB8" w:rsidP="00404E58" w:rsidRDefault="00D9133D" w14:paraId="0881F398" w14:textId="0ED4647F">
      <w:pPr>
        <w:suppressAutoHyphens/>
        <w:autoSpaceDE w:val="0"/>
        <w:autoSpaceDN w:val="0"/>
        <w:adjustRightInd w:val="0"/>
        <w:spacing w:line="240" w:lineRule="auto"/>
      </w:pPr>
      <w:r w:rsidRPr="008C5551">
        <w:rPr>
          <w:szCs w:val="18"/>
        </w:rPr>
        <w:t xml:space="preserve">Deze toekomstvisie is een bredere visie dan de door u genoemde visie op de bevrijdingsfestivals, al zal de rol hiervan ook worden meegenomen. Voor uw overige vraag verwijs ik u naar mijn antwoord bij vraag (1) en (2). </w:t>
      </w:r>
    </w:p>
    <w:sectPr w:rsidRPr="000C7880" w:rsidR="00A97BB8" w:rsidSect="008B15CA">
      <w:pgSz w:w="11906" w:h="16838"/>
      <w:pgMar w:top="531" w:right="1417" w:bottom="1417" w:left="1417" w:header="0"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DEAE" w14:textId="77777777" w:rsidR="00571A1A" w:rsidRDefault="00571A1A">
      <w:pPr>
        <w:spacing w:line="240" w:lineRule="auto"/>
      </w:pPr>
      <w:r>
        <w:separator/>
      </w:r>
    </w:p>
  </w:endnote>
  <w:endnote w:type="continuationSeparator" w:id="0">
    <w:p w14:paraId="77E8B115" w14:textId="77777777" w:rsidR="00571A1A" w:rsidRDefault="00571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EB50" w14:textId="77777777" w:rsidR="00D11661" w:rsidRDefault="00000000">
    <w:pPr>
      <w:pStyle w:val="Voettekst"/>
    </w:pPr>
    <w:r>
      <w:rPr>
        <w:noProof/>
      </w:rPr>
      <mc:AlternateContent>
        <mc:Choice Requires="wps">
          <w:drawing>
            <wp:anchor distT="0" distB="0" distL="114300" distR="114300" simplePos="0" relativeHeight="251657216" behindDoc="0" locked="0" layoutInCell="1" allowOverlap="1" wp14:anchorId="0B9E8D80" wp14:editId="5CA73041">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8CF9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9E8D80"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668CF9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E23F" w14:textId="77777777" w:rsidR="00571A1A" w:rsidRDefault="00571A1A">
      <w:pPr>
        <w:spacing w:line="240" w:lineRule="auto"/>
      </w:pPr>
      <w:r>
        <w:separator/>
      </w:r>
    </w:p>
  </w:footnote>
  <w:footnote w:type="continuationSeparator" w:id="0">
    <w:p w14:paraId="2FE15B2C" w14:textId="77777777" w:rsidR="00571A1A" w:rsidRDefault="00571A1A">
      <w:pPr>
        <w:spacing w:line="240" w:lineRule="auto"/>
      </w:pPr>
      <w:r>
        <w:continuationSeparator/>
      </w:r>
    </w:p>
  </w:footnote>
  <w:footnote w:id="1">
    <w:p w14:paraId="1A5253EC" w14:textId="77777777" w:rsidR="00D9133D" w:rsidRPr="00DC6038" w:rsidRDefault="00D9133D" w:rsidP="00D9133D">
      <w:pPr>
        <w:autoSpaceDE w:val="0"/>
        <w:autoSpaceDN w:val="0"/>
        <w:adjustRightInd w:val="0"/>
        <w:spacing w:line="240" w:lineRule="auto"/>
        <w:rPr>
          <w:sz w:val="16"/>
          <w:szCs w:val="16"/>
        </w:rPr>
      </w:pPr>
      <w:r w:rsidRPr="00DC6038">
        <w:rPr>
          <w:rStyle w:val="Voetnootmarkering"/>
          <w:sz w:val="16"/>
          <w:szCs w:val="16"/>
        </w:rPr>
        <w:footnoteRef/>
      </w:r>
      <w:r w:rsidRPr="00DC6038">
        <w:rPr>
          <w:sz w:val="16"/>
          <w:szCs w:val="16"/>
        </w:rPr>
        <w:t xml:space="preserve"> </w:t>
      </w:r>
      <w:r w:rsidRPr="00DC6038">
        <w:rPr>
          <w:rFonts w:cs="Verdana"/>
          <w:sz w:val="16"/>
          <w:szCs w:val="16"/>
          <w14:ligatures w14:val="standardContextual"/>
        </w:rPr>
        <w:t>Kamerstuk, 31511, nr.61</w:t>
      </w:r>
    </w:p>
    <w:p w14:paraId="636A42EC" w14:textId="77777777" w:rsidR="00D9133D" w:rsidRDefault="00D9133D" w:rsidP="00D9133D">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8534" w14:textId="77777777" w:rsidR="00F860AE" w:rsidRDefault="00000000" w:rsidP="00101567">
    <w:pPr>
      <w:pStyle w:val="Koptekst"/>
      <w:tabs>
        <w:tab w:val="clear" w:pos="4320"/>
        <w:tab w:val="clear" w:pos="8640"/>
      </w:tabs>
      <w:spacing w:after="2880"/>
    </w:pPr>
    <w:r w:rsidRPr="002A273F">
      <w:rPr>
        <w:noProof/>
      </w:rPr>
      <mc:AlternateContent>
        <mc:Choice Requires="wps">
          <w:drawing>
            <wp:anchor distT="0" distB="0" distL="114300" distR="114300" simplePos="0" relativeHeight="251656192" behindDoc="0" locked="0" layoutInCell="1" allowOverlap="1" wp14:anchorId="50DB8E6E" wp14:editId="11F3F40C">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AD799"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DB8E6E"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74AD799"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3D14" w14:textId="77777777" w:rsidR="00F860AE" w:rsidRDefault="00000000">
    <w:pPr>
      <w:pStyle w:val="Koptekst"/>
    </w:pPr>
    <w:r>
      <w:rPr>
        <w:noProof/>
      </w:rPr>
      <w:drawing>
        <wp:anchor distT="0" distB="0" distL="114300" distR="114300" simplePos="0" relativeHeight="251658240" behindDoc="0" locked="0" layoutInCell="1" allowOverlap="1" wp14:anchorId="56E61AEB" wp14:editId="54A389CE">
          <wp:simplePos x="0" y="0"/>
          <wp:positionH relativeFrom="page">
            <wp:posOffset>4032250</wp:posOffset>
          </wp:positionH>
          <wp:positionV relativeFrom="page">
            <wp:posOffset>0</wp:posOffset>
          </wp:positionV>
          <wp:extent cx="2343150" cy="1581150"/>
          <wp:effectExtent l="0" t="0" r="0" b="0"/>
          <wp:wrapNone/>
          <wp:docPr id="6" name="Afbeelding 6"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7E688"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20EA74E9" wp14:editId="2CDFB1EB">
              <wp:simplePos x="0" y="0"/>
              <wp:positionH relativeFrom="margin">
                <wp:posOffset>4928870</wp:posOffset>
              </wp:positionH>
              <wp:positionV relativeFrom="paragraph">
                <wp:posOffset>1281099</wp:posOffset>
              </wp:positionV>
              <wp:extent cx="1263650" cy="8392160"/>
              <wp:effectExtent l="0" t="0" r="12700" b="889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6F687" w14:textId="77777777" w:rsidR="00F860AE" w:rsidRDefault="00000000" w:rsidP="00A97BB8">
                          <w:pPr>
                            <w:pStyle w:val="Afzendgegevens"/>
                          </w:pPr>
                          <w:r>
                            <w:t>Bezoekadres:</w:t>
                          </w:r>
                        </w:p>
                        <w:p w14:paraId="515C6026" w14:textId="77777777" w:rsidR="00F860AE" w:rsidRDefault="00000000" w:rsidP="00A97BB8">
                          <w:pPr>
                            <w:pStyle w:val="Afzendgegevens"/>
                          </w:pPr>
                          <w:r>
                            <w:t>Parnassusplein 5</w:t>
                          </w:r>
                        </w:p>
                        <w:p w14:paraId="5FE17A1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81631A7" w14:textId="77777777" w:rsidR="00F860AE" w:rsidRDefault="00000000" w:rsidP="00A97BB8">
                          <w:pPr>
                            <w:pStyle w:val="Afzendgegevens"/>
                            <w:tabs>
                              <w:tab w:val="left" w:pos="170"/>
                            </w:tabs>
                          </w:pPr>
                          <w:r>
                            <w:t>T</w:t>
                          </w:r>
                          <w:r>
                            <w:tab/>
                            <w:t>070 340 79 11</w:t>
                          </w:r>
                        </w:p>
                        <w:p w14:paraId="367BB753" w14:textId="77777777" w:rsidR="00F860AE" w:rsidRDefault="00000000" w:rsidP="00A97BB8">
                          <w:pPr>
                            <w:pStyle w:val="Afzendgegevens"/>
                            <w:tabs>
                              <w:tab w:val="left" w:pos="170"/>
                            </w:tabs>
                          </w:pPr>
                          <w:r>
                            <w:t>F</w:t>
                          </w:r>
                          <w:r>
                            <w:tab/>
                            <w:t>070 340 78 34</w:t>
                          </w:r>
                        </w:p>
                        <w:p w14:paraId="580EF19F" w14:textId="256B7359" w:rsidR="00F860AE" w:rsidRDefault="00000000" w:rsidP="000C7880">
                          <w:pPr>
                            <w:pStyle w:val="Afzendgegevens"/>
                          </w:pPr>
                          <w:hyperlink r:id="rId2" w:history="1">
                            <w:r w:rsidR="000C7880" w:rsidRPr="004D73D9">
                              <w:rPr>
                                <w:rStyle w:val="Hyperlink"/>
                              </w:rPr>
                              <w:t>www.rijksoverheid.nl</w:t>
                            </w:r>
                          </w:hyperlink>
                        </w:p>
                        <w:p w14:paraId="3C093549" w14:textId="77777777" w:rsidR="000C7880" w:rsidRDefault="000C7880" w:rsidP="000C7880">
                          <w:pPr>
                            <w:pStyle w:val="Afzendgegevens"/>
                          </w:pPr>
                        </w:p>
                        <w:p w14:paraId="547A7884" w14:textId="77777777" w:rsidR="000C7880" w:rsidRDefault="000C7880" w:rsidP="000C7880">
                          <w:pPr>
                            <w:pStyle w:val="Afzendgegevens"/>
                          </w:pPr>
                        </w:p>
                        <w:p w14:paraId="505839B3" w14:textId="77777777" w:rsidR="00F860AE" w:rsidRDefault="00000000" w:rsidP="00A97BB8">
                          <w:pPr>
                            <w:pStyle w:val="Afzendgegevenskopjes"/>
                          </w:pPr>
                          <w:r>
                            <w:t>Ons kenmerk</w:t>
                          </w:r>
                        </w:p>
                        <w:p w14:paraId="1DF74B1A" w14:textId="2CEBB335" w:rsidR="00F860AE" w:rsidRDefault="00000000" w:rsidP="000C7880">
                          <w:pPr>
                            <w:pStyle w:val="Huisstijl-Referentiegegevens"/>
                          </w:pPr>
                          <w:r>
                            <w:t>3986343-1073356-DMO</w:t>
                          </w:r>
                        </w:p>
                        <w:p w14:paraId="5A3F13B0" w14:textId="77777777" w:rsidR="000C7880" w:rsidRDefault="000C7880" w:rsidP="000C7880">
                          <w:pPr>
                            <w:pStyle w:val="Huisstijl-Referentiegegevens"/>
                          </w:pPr>
                        </w:p>
                        <w:p w14:paraId="3308EE2D" w14:textId="77777777" w:rsidR="00F860AE" w:rsidRDefault="00000000" w:rsidP="00A97BB8">
                          <w:pPr>
                            <w:pStyle w:val="Afzendgegevenskopjes"/>
                          </w:pPr>
                          <w:r>
                            <w:t>Bijlagen</w:t>
                          </w:r>
                        </w:p>
                        <w:p w14:paraId="13F42AB3" w14:textId="40E3202D" w:rsidR="00F860AE" w:rsidRDefault="00000000" w:rsidP="000C7880">
                          <w:pPr>
                            <w:pStyle w:val="Afzendgegevens"/>
                          </w:pPr>
                          <w:bookmarkStart w:id="3" w:name="bmkBijlagen"/>
                          <w:bookmarkEnd w:id="3"/>
                          <w:r>
                            <w:t>1</w:t>
                          </w:r>
                        </w:p>
                        <w:p w14:paraId="5CA1E4FE" w14:textId="77777777" w:rsidR="000C7880" w:rsidRDefault="000C7880" w:rsidP="000C7880">
                          <w:pPr>
                            <w:pStyle w:val="Afzendgegevens"/>
                          </w:pPr>
                        </w:p>
                        <w:p w14:paraId="1916DF95" w14:textId="77777777" w:rsidR="00F860AE" w:rsidRDefault="00000000" w:rsidP="00A97BB8">
                          <w:pPr>
                            <w:pStyle w:val="Afzendgegevenskopjes"/>
                          </w:pPr>
                          <w:r>
                            <w:t>Datum document</w:t>
                          </w:r>
                        </w:p>
                        <w:p w14:paraId="1D8C26B5" w14:textId="713741B9" w:rsidR="00D74EDF" w:rsidRDefault="00000000" w:rsidP="00D74EDF">
                          <w:pPr>
                            <w:spacing w:line="180" w:lineRule="atLeast"/>
                            <w:rPr>
                              <w:rFonts w:eastAsia="SimSun"/>
                              <w:sz w:val="13"/>
                              <w:szCs w:val="13"/>
                            </w:rPr>
                          </w:pPr>
                          <w:bookmarkStart w:id="4" w:name="bmkUwBrief"/>
                          <w:bookmarkEnd w:id="4"/>
                          <w:r>
                            <w:rPr>
                              <w:rFonts w:eastAsia="SimSun"/>
                              <w:sz w:val="13"/>
                              <w:szCs w:val="13"/>
                            </w:rPr>
                            <w:t xml:space="preserve">9 </w:t>
                          </w:r>
                          <w:r w:rsidR="000C7880">
                            <w:rPr>
                              <w:rFonts w:eastAsia="SimSun"/>
                              <w:sz w:val="13"/>
                              <w:szCs w:val="13"/>
                            </w:rPr>
                            <w:t>ok</w:t>
                          </w:r>
                          <w:r>
                            <w:rPr>
                              <w:rFonts w:eastAsia="SimSun"/>
                              <w:sz w:val="13"/>
                              <w:szCs w:val="13"/>
                            </w:rPr>
                            <w:t>tober 2024</w:t>
                          </w:r>
                        </w:p>
                        <w:p w14:paraId="6B4B6735" w14:textId="77777777" w:rsidR="000C7880" w:rsidRDefault="000C7880" w:rsidP="00D74EDF">
                          <w:pPr>
                            <w:spacing w:line="180" w:lineRule="atLeast"/>
                            <w:rPr>
                              <w:rFonts w:eastAsia="SimSun"/>
                              <w:sz w:val="13"/>
                              <w:szCs w:val="13"/>
                            </w:rPr>
                          </w:pPr>
                        </w:p>
                        <w:p w14:paraId="4F5FEA98" w14:textId="77777777" w:rsidR="000C7880" w:rsidRDefault="000C7880" w:rsidP="00D74EDF">
                          <w:pPr>
                            <w:spacing w:line="180" w:lineRule="atLeast"/>
                            <w:rPr>
                              <w:rFonts w:eastAsia="SimSun"/>
                              <w:sz w:val="13"/>
                              <w:szCs w:val="13"/>
                            </w:rPr>
                          </w:pPr>
                        </w:p>
                        <w:p w14:paraId="785EEEF9" w14:textId="77777777" w:rsidR="000C7880" w:rsidRDefault="000C7880" w:rsidP="00D74EDF">
                          <w:pPr>
                            <w:spacing w:line="180" w:lineRule="atLeast"/>
                            <w:rPr>
                              <w:rFonts w:eastAsia="SimSun"/>
                              <w:sz w:val="13"/>
                              <w:szCs w:val="13"/>
                            </w:rPr>
                          </w:pPr>
                        </w:p>
                        <w:p w14:paraId="66676C92"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0EA74E9" id="_x0000_t202" coordsize="21600,21600" o:spt="202" path="m,l,21600r21600,l21600,xe">
              <v:stroke joinstyle="miter"/>
              <v:path gradientshapeok="t" o:connecttype="rect"/>
            </v:shapetype>
            <v:shape id="Text Box 19" o:spid="_x0000_s1027" type="#_x0000_t202" style="position:absolute;margin-left:388.1pt;margin-top:100.8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" filled="f" stroked="f">
              <v:textbox inset="0,15mm,0,0">
                <w:txbxContent>
                  <w:p w14:paraId="44F6F687" w14:textId="77777777" w:rsidR="00F860AE" w:rsidRDefault="00000000" w:rsidP="00A97BB8">
                    <w:pPr>
                      <w:pStyle w:val="Afzendgegevens"/>
                    </w:pPr>
                    <w:r>
                      <w:t>Bezoekadres:</w:t>
                    </w:r>
                  </w:p>
                  <w:p w14:paraId="515C6026" w14:textId="77777777" w:rsidR="00F860AE" w:rsidRDefault="00000000" w:rsidP="00A97BB8">
                    <w:pPr>
                      <w:pStyle w:val="Afzendgegevens"/>
                    </w:pPr>
                    <w:r>
                      <w:t>Parnassusplein 5</w:t>
                    </w:r>
                  </w:p>
                  <w:p w14:paraId="5FE17A1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81631A7" w14:textId="77777777" w:rsidR="00F860AE" w:rsidRDefault="00000000" w:rsidP="00A97BB8">
                    <w:pPr>
                      <w:pStyle w:val="Afzendgegevens"/>
                      <w:tabs>
                        <w:tab w:val="left" w:pos="170"/>
                      </w:tabs>
                    </w:pPr>
                    <w:r>
                      <w:t>T</w:t>
                    </w:r>
                    <w:r>
                      <w:tab/>
                      <w:t>070 340 79 11</w:t>
                    </w:r>
                  </w:p>
                  <w:p w14:paraId="367BB753" w14:textId="77777777" w:rsidR="00F860AE" w:rsidRDefault="00000000" w:rsidP="00A97BB8">
                    <w:pPr>
                      <w:pStyle w:val="Afzendgegevens"/>
                      <w:tabs>
                        <w:tab w:val="left" w:pos="170"/>
                      </w:tabs>
                    </w:pPr>
                    <w:r>
                      <w:t>F</w:t>
                    </w:r>
                    <w:r>
                      <w:tab/>
                      <w:t>070 340 78 34</w:t>
                    </w:r>
                  </w:p>
                  <w:p w14:paraId="580EF19F" w14:textId="256B7359" w:rsidR="00F860AE" w:rsidRDefault="00000000" w:rsidP="000C7880">
                    <w:pPr>
                      <w:pStyle w:val="Afzendgegevens"/>
                    </w:pPr>
                    <w:hyperlink r:id="rId3" w:history="1">
                      <w:r w:rsidR="000C7880" w:rsidRPr="004D73D9">
                        <w:rPr>
                          <w:rStyle w:val="Hyperlink"/>
                        </w:rPr>
                        <w:t>www.rijksoverheid.nl</w:t>
                      </w:r>
                    </w:hyperlink>
                  </w:p>
                  <w:p w14:paraId="3C093549" w14:textId="77777777" w:rsidR="000C7880" w:rsidRDefault="000C7880" w:rsidP="000C7880">
                    <w:pPr>
                      <w:pStyle w:val="Afzendgegevens"/>
                    </w:pPr>
                  </w:p>
                  <w:p w14:paraId="547A7884" w14:textId="77777777" w:rsidR="000C7880" w:rsidRDefault="000C7880" w:rsidP="000C7880">
                    <w:pPr>
                      <w:pStyle w:val="Afzendgegevens"/>
                    </w:pPr>
                  </w:p>
                  <w:p w14:paraId="505839B3" w14:textId="77777777" w:rsidR="00F860AE" w:rsidRDefault="00000000" w:rsidP="00A97BB8">
                    <w:pPr>
                      <w:pStyle w:val="Afzendgegevenskopjes"/>
                    </w:pPr>
                    <w:r>
                      <w:t>Ons kenmerk</w:t>
                    </w:r>
                  </w:p>
                  <w:p w14:paraId="1DF74B1A" w14:textId="2CEBB335" w:rsidR="00F860AE" w:rsidRDefault="00000000" w:rsidP="000C7880">
                    <w:pPr>
                      <w:pStyle w:val="Huisstijl-Referentiegegevens"/>
                    </w:pPr>
                    <w:r>
                      <w:t>3986343-1073356-DMO</w:t>
                    </w:r>
                  </w:p>
                  <w:p w14:paraId="5A3F13B0" w14:textId="77777777" w:rsidR="000C7880" w:rsidRDefault="000C7880" w:rsidP="000C7880">
                    <w:pPr>
                      <w:pStyle w:val="Huisstijl-Referentiegegevens"/>
                    </w:pPr>
                  </w:p>
                  <w:p w14:paraId="3308EE2D" w14:textId="77777777" w:rsidR="00F860AE" w:rsidRDefault="00000000" w:rsidP="00A97BB8">
                    <w:pPr>
                      <w:pStyle w:val="Afzendgegevenskopjes"/>
                    </w:pPr>
                    <w:r>
                      <w:t>Bijlagen</w:t>
                    </w:r>
                  </w:p>
                  <w:p w14:paraId="13F42AB3" w14:textId="40E3202D" w:rsidR="00F860AE" w:rsidRDefault="00000000" w:rsidP="000C7880">
                    <w:pPr>
                      <w:pStyle w:val="Afzendgegevens"/>
                    </w:pPr>
                    <w:bookmarkStart w:id="5" w:name="bmkBijlagen"/>
                    <w:bookmarkEnd w:id="5"/>
                    <w:r>
                      <w:t>1</w:t>
                    </w:r>
                  </w:p>
                  <w:p w14:paraId="5CA1E4FE" w14:textId="77777777" w:rsidR="000C7880" w:rsidRDefault="000C7880" w:rsidP="000C7880">
                    <w:pPr>
                      <w:pStyle w:val="Afzendgegevens"/>
                    </w:pPr>
                  </w:p>
                  <w:p w14:paraId="1916DF95" w14:textId="77777777" w:rsidR="00F860AE" w:rsidRDefault="00000000" w:rsidP="00A97BB8">
                    <w:pPr>
                      <w:pStyle w:val="Afzendgegevenskopjes"/>
                    </w:pPr>
                    <w:r>
                      <w:t>Datum document</w:t>
                    </w:r>
                  </w:p>
                  <w:p w14:paraId="1D8C26B5" w14:textId="713741B9" w:rsidR="00D74EDF" w:rsidRDefault="00000000" w:rsidP="00D74EDF">
                    <w:pPr>
                      <w:spacing w:line="180" w:lineRule="atLeast"/>
                      <w:rPr>
                        <w:rFonts w:eastAsia="SimSun"/>
                        <w:sz w:val="13"/>
                        <w:szCs w:val="13"/>
                      </w:rPr>
                    </w:pPr>
                    <w:bookmarkStart w:id="6" w:name="bmkUwBrief"/>
                    <w:bookmarkEnd w:id="6"/>
                    <w:r>
                      <w:rPr>
                        <w:rFonts w:eastAsia="SimSun"/>
                        <w:sz w:val="13"/>
                        <w:szCs w:val="13"/>
                      </w:rPr>
                      <w:t xml:space="preserve">9 </w:t>
                    </w:r>
                    <w:r w:rsidR="000C7880">
                      <w:rPr>
                        <w:rFonts w:eastAsia="SimSun"/>
                        <w:sz w:val="13"/>
                        <w:szCs w:val="13"/>
                      </w:rPr>
                      <w:t>ok</w:t>
                    </w:r>
                    <w:r>
                      <w:rPr>
                        <w:rFonts w:eastAsia="SimSun"/>
                        <w:sz w:val="13"/>
                        <w:szCs w:val="13"/>
                      </w:rPr>
                      <w:t>tober 2024</w:t>
                    </w:r>
                  </w:p>
                  <w:p w14:paraId="6B4B6735" w14:textId="77777777" w:rsidR="000C7880" w:rsidRDefault="000C7880" w:rsidP="00D74EDF">
                    <w:pPr>
                      <w:spacing w:line="180" w:lineRule="atLeast"/>
                      <w:rPr>
                        <w:rFonts w:eastAsia="SimSun"/>
                        <w:sz w:val="13"/>
                        <w:szCs w:val="13"/>
                      </w:rPr>
                    </w:pPr>
                  </w:p>
                  <w:p w14:paraId="4F5FEA98" w14:textId="77777777" w:rsidR="000C7880" w:rsidRDefault="000C7880" w:rsidP="00D74EDF">
                    <w:pPr>
                      <w:spacing w:line="180" w:lineRule="atLeast"/>
                      <w:rPr>
                        <w:rFonts w:eastAsia="SimSun"/>
                        <w:sz w:val="13"/>
                        <w:szCs w:val="13"/>
                      </w:rPr>
                    </w:pPr>
                  </w:p>
                  <w:p w14:paraId="785EEEF9" w14:textId="77777777" w:rsidR="000C7880" w:rsidRDefault="000C7880" w:rsidP="00D74EDF">
                    <w:pPr>
                      <w:spacing w:line="180" w:lineRule="atLeast"/>
                      <w:rPr>
                        <w:rFonts w:eastAsia="SimSun"/>
                        <w:sz w:val="13"/>
                        <w:szCs w:val="13"/>
                      </w:rPr>
                    </w:pPr>
                  </w:p>
                  <w:p w14:paraId="66676C92"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4D451918"/>
    <w:multiLevelType w:val="hybridMultilevel"/>
    <w:tmpl w:val="BC1E82A8"/>
    <w:lvl w:ilvl="0" w:tplc="5B927E66">
      <w:start w:val="1"/>
      <w:numFmt w:val="decimal"/>
      <w:lvlText w:val="%1."/>
      <w:lvlJc w:val="left"/>
      <w:pPr>
        <w:ind w:left="720" w:hanging="360"/>
      </w:pPr>
    </w:lvl>
    <w:lvl w:ilvl="1" w:tplc="A4F6FECE">
      <w:start w:val="1"/>
      <w:numFmt w:val="lowerLetter"/>
      <w:lvlText w:val="%2."/>
      <w:lvlJc w:val="left"/>
      <w:pPr>
        <w:ind w:left="1440" w:hanging="360"/>
      </w:pPr>
    </w:lvl>
    <w:lvl w:ilvl="2" w:tplc="D8F23542">
      <w:start w:val="1"/>
      <w:numFmt w:val="lowerRoman"/>
      <w:lvlText w:val="%3."/>
      <w:lvlJc w:val="right"/>
      <w:pPr>
        <w:ind w:left="2160" w:hanging="180"/>
      </w:pPr>
    </w:lvl>
    <w:lvl w:ilvl="3" w:tplc="B316FB84">
      <w:start w:val="1"/>
      <w:numFmt w:val="decimal"/>
      <w:lvlText w:val="%4."/>
      <w:lvlJc w:val="left"/>
      <w:pPr>
        <w:ind w:left="2880" w:hanging="360"/>
      </w:pPr>
    </w:lvl>
    <w:lvl w:ilvl="4" w:tplc="AF96AD00">
      <w:start w:val="1"/>
      <w:numFmt w:val="lowerLetter"/>
      <w:lvlText w:val="%5."/>
      <w:lvlJc w:val="left"/>
      <w:pPr>
        <w:ind w:left="3600" w:hanging="360"/>
      </w:pPr>
    </w:lvl>
    <w:lvl w:ilvl="5" w:tplc="6096D5B4">
      <w:start w:val="1"/>
      <w:numFmt w:val="lowerRoman"/>
      <w:lvlText w:val="%6."/>
      <w:lvlJc w:val="right"/>
      <w:pPr>
        <w:ind w:left="4320" w:hanging="180"/>
      </w:pPr>
    </w:lvl>
    <w:lvl w:ilvl="6" w:tplc="1ABCEF20">
      <w:start w:val="1"/>
      <w:numFmt w:val="decimal"/>
      <w:lvlText w:val="%7."/>
      <w:lvlJc w:val="left"/>
      <w:pPr>
        <w:ind w:left="5040" w:hanging="360"/>
      </w:pPr>
    </w:lvl>
    <w:lvl w:ilvl="7" w:tplc="2CF4E8F4">
      <w:start w:val="1"/>
      <w:numFmt w:val="lowerLetter"/>
      <w:lvlText w:val="%8."/>
      <w:lvlJc w:val="left"/>
      <w:pPr>
        <w:ind w:left="5760" w:hanging="360"/>
      </w:pPr>
    </w:lvl>
    <w:lvl w:ilvl="8" w:tplc="6BDAF416">
      <w:start w:val="1"/>
      <w:numFmt w:val="lowerRoman"/>
      <w:lvlText w:val="%9."/>
      <w:lvlJc w:val="right"/>
      <w:pPr>
        <w:ind w:left="6480" w:hanging="18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104952172">
    <w:abstractNumId w:val="9"/>
  </w:num>
  <w:num w:numId="2" w16cid:durableId="862982184">
    <w:abstractNumId w:val="13"/>
  </w:num>
  <w:num w:numId="3" w16cid:durableId="749620425">
    <w:abstractNumId w:val="7"/>
  </w:num>
  <w:num w:numId="4" w16cid:durableId="782463316">
    <w:abstractNumId w:val="6"/>
  </w:num>
  <w:num w:numId="5" w16cid:durableId="992367480">
    <w:abstractNumId w:val="5"/>
  </w:num>
  <w:num w:numId="6" w16cid:durableId="890968831">
    <w:abstractNumId w:val="4"/>
  </w:num>
  <w:num w:numId="7" w16cid:durableId="917176455">
    <w:abstractNumId w:val="8"/>
  </w:num>
  <w:num w:numId="8" w16cid:durableId="1732118727">
    <w:abstractNumId w:val="3"/>
  </w:num>
  <w:num w:numId="9" w16cid:durableId="1806773843">
    <w:abstractNumId w:val="2"/>
  </w:num>
  <w:num w:numId="10" w16cid:durableId="700666319">
    <w:abstractNumId w:val="1"/>
  </w:num>
  <w:num w:numId="11" w16cid:durableId="1732801356">
    <w:abstractNumId w:val="0"/>
  </w:num>
  <w:num w:numId="12" w16cid:durableId="1208491357">
    <w:abstractNumId w:val="14"/>
  </w:num>
  <w:num w:numId="13" w16cid:durableId="594285670">
    <w:abstractNumId w:val="15"/>
  </w:num>
  <w:num w:numId="14" w16cid:durableId="2096702676">
    <w:abstractNumId w:val="10"/>
  </w:num>
  <w:num w:numId="15" w16cid:durableId="1797409441">
    <w:abstractNumId w:val="16"/>
  </w:num>
  <w:num w:numId="16" w16cid:durableId="1928687389">
    <w:abstractNumId w:val="16"/>
  </w:num>
  <w:num w:numId="17" w16cid:durableId="1768379252">
    <w:abstractNumId w:val="16"/>
  </w:num>
  <w:num w:numId="18" w16cid:durableId="1692292046">
    <w:abstractNumId w:val="11"/>
  </w:num>
  <w:num w:numId="19" w16cid:durableId="594559660">
    <w:abstractNumId w:val="11"/>
  </w:num>
  <w:num w:numId="20" w16cid:durableId="2107730106">
    <w:abstractNumId w:val="11"/>
  </w:num>
  <w:num w:numId="21" w16cid:durableId="1582332793">
    <w:abstractNumId w:val="13"/>
  </w:num>
  <w:num w:numId="22" w16cid:durableId="97063015">
    <w:abstractNumId w:val="7"/>
  </w:num>
  <w:num w:numId="23" w16cid:durableId="182091063">
    <w:abstractNumId w:val="6"/>
  </w:num>
  <w:num w:numId="24" w16cid:durableId="235359282">
    <w:abstractNumId w:val="10"/>
  </w:num>
  <w:num w:numId="25" w16cid:durableId="1858421549">
    <w:abstractNumId w:val="13"/>
  </w:num>
  <w:num w:numId="26" w16cid:durableId="617293737">
    <w:abstractNumId w:val="7"/>
  </w:num>
  <w:num w:numId="27" w16cid:durableId="219562782">
    <w:abstractNumId w:val="6"/>
  </w:num>
  <w:num w:numId="28" w16cid:durableId="1606882718">
    <w:abstractNumId w:val="17"/>
  </w:num>
  <w:num w:numId="29" w16cid:durableId="1017658960">
    <w:abstractNumId w:val="17"/>
  </w:num>
  <w:num w:numId="30" w16cid:durableId="181551083">
    <w:abstractNumId w:val="17"/>
  </w:num>
  <w:num w:numId="31" w16cid:durableId="368843857">
    <w:abstractNumId w:val="17"/>
  </w:num>
  <w:num w:numId="32" w16cid:durableId="1837647572">
    <w:abstractNumId w:val="15"/>
  </w:num>
  <w:num w:numId="33" w16cid:durableId="78065482">
    <w:abstractNumId w:val="15"/>
  </w:num>
  <w:num w:numId="34" w16cid:durableId="2081057936">
    <w:abstractNumId w:val="15"/>
  </w:num>
  <w:num w:numId="35" w16cid:durableId="1518158409">
    <w:abstractNumId w:val="11"/>
  </w:num>
  <w:num w:numId="36" w16cid:durableId="969213130">
    <w:abstractNumId w:val="11"/>
  </w:num>
  <w:num w:numId="37" w16cid:durableId="1023631893">
    <w:abstractNumId w:val="11"/>
  </w:num>
  <w:num w:numId="38" w16cid:durableId="1279410930">
    <w:abstractNumId w:val="13"/>
  </w:num>
  <w:num w:numId="39" w16cid:durableId="1762484289">
    <w:abstractNumId w:val="7"/>
  </w:num>
  <w:num w:numId="40" w16cid:durableId="1618174359">
    <w:abstractNumId w:val="6"/>
  </w:num>
  <w:num w:numId="41" w16cid:durableId="324095418">
    <w:abstractNumId w:val="5"/>
  </w:num>
  <w:num w:numId="42" w16cid:durableId="1749572019">
    <w:abstractNumId w:val="4"/>
  </w:num>
  <w:num w:numId="43" w16cid:durableId="1225874917">
    <w:abstractNumId w:val="17"/>
  </w:num>
  <w:num w:numId="44" w16cid:durableId="1063455822">
    <w:abstractNumId w:val="17"/>
  </w:num>
  <w:num w:numId="45" w16cid:durableId="1288707482">
    <w:abstractNumId w:val="17"/>
  </w:num>
  <w:num w:numId="46" w16cid:durableId="1218397235">
    <w:abstractNumId w:val="17"/>
  </w:num>
  <w:num w:numId="47" w16cid:durableId="898202606">
    <w:abstractNumId w:val="0"/>
  </w:num>
  <w:num w:numId="48" w16cid:durableId="381835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C7880"/>
    <w:rsid w:val="000D3311"/>
    <w:rsid w:val="000D3BE6"/>
    <w:rsid w:val="000E4C38"/>
    <w:rsid w:val="000F262C"/>
    <w:rsid w:val="000F2F05"/>
    <w:rsid w:val="000F3F37"/>
    <w:rsid w:val="00101567"/>
    <w:rsid w:val="00106D6E"/>
    <w:rsid w:val="00110805"/>
    <w:rsid w:val="00111ABC"/>
    <w:rsid w:val="00112CD5"/>
    <w:rsid w:val="00117AEC"/>
    <w:rsid w:val="00126768"/>
    <w:rsid w:val="00132B19"/>
    <w:rsid w:val="0015027E"/>
    <w:rsid w:val="00152E63"/>
    <w:rsid w:val="00153370"/>
    <w:rsid w:val="00166333"/>
    <w:rsid w:val="001706BD"/>
    <w:rsid w:val="00170E0D"/>
    <w:rsid w:val="0017367B"/>
    <w:rsid w:val="00180FCE"/>
    <w:rsid w:val="0018245B"/>
    <w:rsid w:val="00183A43"/>
    <w:rsid w:val="00191A6E"/>
    <w:rsid w:val="001C22D9"/>
    <w:rsid w:val="001E37CA"/>
    <w:rsid w:val="001E4AA7"/>
    <w:rsid w:val="00206CA2"/>
    <w:rsid w:val="00211CA7"/>
    <w:rsid w:val="00214C80"/>
    <w:rsid w:val="00261464"/>
    <w:rsid w:val="0026437C"/>
    <w:rsid w:val="00267D07"/>
    <w:rsid w:val="002772AE"/>
    <w:rsid w:val="0027737A"/>
    <w:rsid w:val="00282965"/>
    <w:rsid w:val="00283FB4"/>
    <w:rsid w:val="002937FB"/>
    <w:rsid w:val="002A273F"/>
    <w:rsid w:val="002A4808"/>
    <w:rsid w:val="002A7945"/>
    <w:rsid w:val="002A7FF7"/>
    <w:rsid w:val="002C728A"/>
    <w:rsid w:val="002E382F"/>
    <w:rsid w:val="00305A22"/>
    <w:rsid w:val="00311EC5"/>
    <w:rsid w:val="00312E83"/>
    <w:rsid w:val="00316789"/>
    <w:rsid w:val="00323A44"/>
    <w:rsid w:val="0032468A"/>
    <w:rsid w:val="00330C81"/>
    <w:rsid w:val="003408F7"/>
    <w:rsid w:val="00342416"/>
    <w:rsid w:val="003565EF"/>
    <w:rsid w:val="00375EAB"/>
    <w:rsid w:val="00394BD1"/>
    <w:rsid w:val="003977E9"/>
    <w:rsid w:val="003A0FCD"/>
    <w:rsid w:val="003C3CDE"/>
    <w:rsid w:val="003C6906"/>
    <w:rsid w:val="003F281F"/>
    <w:rsid w:val="00404E58"/>
    <w:rsid w:val="00410322"/>
    <w:rsid w:val="00420166"/>
    <w:rsid w:val="00432A3C"/>
    <w:rsid w:val="00440752"/>
    <w:rsid w:val="0044285C"/>
    <w:rsid w:val="00443B68"/>
    <w:rsid w:val="004445CC"/>
    <w:rsid w:val="004868E0"/>
    <w:rsid w:val="004923AE"/>
    <w:rsid w:val="00494227"/>
    <w:rsid w:val="004B425D"/>
    <w:rsid w:val="004B5A41"/>
    <w:rsid w:val="004C1673"/>
    <w:rsid w:val="004C28CC"/>
    <w:rsid w:val="004D3EE4"/>
    <w:rsid w:val="004F4498"/>
    <w:rsid w:val="004F7466"/>
    <w:rsid w:val="00506C21"/>
    <w:rsid w:val="00525092"/>
    <w:rsid w:val="005271B0"/>
    <w:rsid w:val="00537EB3"/>
    <w:rsid w:val="00547739"/>
    <w:rsid w:val="00553742"/>
    <w:rsid w:val="00571A1A"/>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5E6E"/>
    <w:rsid w:val="007275B8"/>
    <w:rsid w:val="00727E4A"/>
    <w:rsid w:val="0075008E"/>
    <w:rsid w:val="007539FC"/>
    <w:rsid w:val="00754BBC"/>
    <w:rsid w:val="00756CC5"/>
    <w:rsid w:val="007605B0"/>
    <w:rsid w:val="0077281E"/>
    <w:rsid w:val="00773942"/>
    <w:rsid w:val="00794A93"/>
    <w:rsid w:val="007A1AB1"/>
    <w:rsid w:val="007C0BC6"/>
    <w:rsid w:val="007D6882"/>
    <w:rsid w:val="007E13A5"/>
    <w:rsid w:val="007F5AEE"/>
    <w:rsid w:val="007F63F2"/>
    <w:rsid w:val="00803A9A"/>
    <w:rsid w:val="00803C7D"/>
    <w:rsid w:val="008232FE"/>
    <w:rsid w:val="0082399F"/>
    <w:rsid w:val="008246AF"/>
    <w:rsid w:val="00850932"/>
    <w:rsid w:val="00852420"/>
    <w:rsid w:val="008570F5"/>
    <w:rsid w:val="00861D19"/>
    <w:rsid w:val="00872881"/>
    <w:rsid w:val="00891202"/>
    <w:rsid w:val="00897378"/>
    <w:rsid w:val="00897ABA"/>
    <w:rsid w:val="008A42E7"/>
    <w:rsid w:val="008B15CA"/>
    <w:rsid w:val="008C5551"/>
    <w:rsid w:val="008E5C66"/>
    <w:rsid w:val="008F5C23"/>
    <w:rsid w:val="009071A4"/>
    <w:rsid w:val="00907302"/>
    <w:rsid w:val="00907AC4"/>
    <w:rsid w:val="00912BCD"/>
    <w:rsid w:val="009368F6"/>
    <w:rsid w:val="0096086B"/>
    <w:rsid w:val="009608D3"/>
    <w:rsid w:val="009615EB"/>
    <w:rsid w:val="0096635E"/>
    <w:rsid w:val="0097481D"/>
    <w:rsid w:val="00980BE5"/>
    <w:rsid w:val="00990B3B"/>
    <w:rsid w:val="009945B3"/>
    <w:rsid w:val="009A0B66"/>
    <w:rsid w:val="009B794E"/>
    <w:rsid w:val="009B7B79"/>
    <w:rsid w:val="009C1DFC"/>
    <w:rsid w:val="009D1389"/>
    <w:rsid w:val="009E49D6"/>
    <w:rsid w:val="00A00443"/>
    <w:rsid w:val="00A0347D"/>
    <w:rsid w:val="00A1272F"/>
    <w:rsid w:val="00A1671E"/>
    <w:rsid w:val="00A257D1"/>
    <w:rsid w:val="00A27D3F"/>
    <w:rsid w:val="00A439C2"/>
    <w:rsid w:val="00A46115"/>
    <w:rsid w:val="00A75276"/>
    <w:rsid w:val="00A907B9"/>
    <w:rsid w:val="00A949ED"/>
    <w:rsid w:val="00A97727"/>
    <w:rsid w:val="00A97BB8"/>
    <w:rsid w:val="00AB4A9A"/>
    <w:rsid w:val="00AB6116"/>
    <w:rsid w:val="00AC17D5"/>
    <w:rsid w:val="00AC2BFA"/>
    <w:rsid w:val="00AC30F6"/>
    <w:rsid w:val="00AE5E7A"/>
    <w:rsid w:val="00B03FAB"/>
    <w:rsid w:val="00B25223"/>
    <w:rsid w:val="00B4064E"/>
    <w:rsid w:val="00B42A63"/>
    <w:rsid w:val="00B43456"/>
    <w:rsid w:val="00B452FA"/>
    <w:rsid w:val="00B54A56"/>
    <w:rsid w:val="00B55170"/>
    <w:rsid w:val="00B566C7"/>
    <w:rsid w:val="00B6471C"/>
    <w:rsid w:val="00B65DEA"/>
    <w:rsid w:val="00B83641"/>
    <w:rsid w:val="00B963F2"/>
    <w:rsid w:val="00BA19A7"/>
    <w:rsid w:val="00BB26F1"/>
    <w:rsid w:val="00BC75A2"/>
    <w:rsid w:val="00BE11D3"/>
    <w:rsid w:val="00BE3ABA"/>
    <w:rsid w:val="00BF1E5F"/>
    <w:rsid w:val="00BF6BC5"/>
    <w:rsid w:val="00C06983"/>
    <w:rsid w:val="00C10744"/>
    <w:rsid w:val="00C2219A"/>
    <w:rsid w:val="00C2746E"/>
    <w:rsid w:val="00C45528"/>
    <w:rsid w:val="00C742D7"/>
    <w:rsid w:val="00C76AFD"/>
    <w:rsid w:val="00C9417E"/>
    <w:rsid w:val="00CA481F"/>
    <w:rsid w:val="00CB09AE"/>
    <w:rsid w:val="00CC2EDD"/>
    <w:rsid w:val="00CF2030"/>
    <w:rsid w:val="00D0069C"/>
    <w:rsid w:val="00D01419"/>
    <w:rsid w:val="00D1126F"/>
    <w:rsid w:val="00D11661"/>
    <w:rsid w:val="00D22737"/>
    <w:rsid w:val="00D24DED"/>
    <w:rsid w:val="00D324DD"/>
    <w:rsid w:val="00D51FD6"/>
    <w:rsid w:val="00D66608"/>
    <w:rsid w:val="00D74EDF"/>
    <w:rsid w:val="00D81FF9"/>
    <w:rsid w:val="00D82490"/>
    <w:rsid w:val="00D87848"/>
    <w:rsid w:val="00D9133D"/>
    <w:rsid w:val="00D97A0B"/>
    <w:rsid w:val="00DA2A48"/>
    <w:rsid w:val="00DC5645"/>
    <w:rsid w:val="00DC6038"/>
    <w:rsid w:val="00E00E67"/>
    <w:rsid w:val="00E00E6C"/>
    <w:rsid w:val="00E0101B"/>
    <w:rsid w:val="00E07685"/>
    <w:rsid w:val="00E16C64"/>
    <w:rsid w:val="00E56700"/>
    <w:rsid w:val="00E57FE4"/>
    <w:rsid w:val="00E703F4"/>
    <w:rsid w:val="00EA6D30"/>
    <w:rsid w:val="00EB2F0F"/>
    <w:rsid w:val="00EB49A6"/>
    <w:rsid w:val="00ED6774"/>
    <w:rsid w:val="00EE6EBB"/>
    <w:rsid w:val="00EF59F7"/>
    <w:rsid w:val="00F01F8C"/>
    <w:rsid w:val="00F06AF8"/>
    <w:rsid w:val="00F20C99"/>
    <w:rsid w:val="00F306B5"/>
    <w:rsid w:val="00F358D8"/>
    <w:rsid w:val="00F36B68"/>
    <w:rsid w:val="00F60FF6"/>
    <w:rsid w:val="00F80F1F"/>
    <w:rsid w:val="00F860AE"/>
    <w:rsid w:val="00FA6FFA"/>
    <w:rsid w:val="00FB3314"/>
    <w:rsid w:val="00FC4A2B"/>
    <w:rsid w:val="00FE51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E3FFB"/>
  <w15:chartTrackingRefBased/>
  <w15:docId w15:val="{54C55225-9719-40F9-8E80-F0F09E58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customStyle="1" w:styleId="Default">
    <w:name w:val="Default"/>
    <w:rsid w:val="00153370"/>
    <w:pPr>
      <w:autoSpaceDE w:val="0"/>
      <w:autoSpaceDN w:val="0"/>
      <w:adjustRightInd w:val="0"/>
    </w:pPr>
    <w:rPr>
      <w:rFonts w:ascii="Verdana" w:hAnsi="Verdana" w:cs="Verdana"/>
      <w:color w:val="000000"/>
      <w:sz w:val="24"/>
      <w:szCs w:val="24"/>
    </w:rPr>
  </w:style>
  <w:style w:type="character" w:customStyle="1" w:styleId="VoetnoottekstChar">
    <w:name w:val="Voetnoottekst Char"/>
    <w:basedOn w:val="Standaardalinea-lettertype"/>
    <w:link w:val="Voetnoottekst"/>
    <w:uiPriority w:val="99"/>
    <w:semiHidden/>
    <w:rsid w:val="00BF6BC5"/>
    <w:rPr>
      <w:rFonts w:ascii="Verdana" w:hAnsi="Verdana"/>
      <w:sz w:val="18"/>
    </w:rPr>
  </w:style>
  <w:style w:type="character" w:styleId="Voetnootmarkering">
    <w:name w:val="footnote reference"/>
    <w:basedOn w:val="Standaardalinea-lettertype"/>
    <w:uiPriority w:val="99"/>
    <w:unhideWhenUsed/>
    <w:rsid w:val="00BF6BC5"/>
    <w:rPr>
      <w:vertAlign w:val="superscript"/>
    </w:rPr>
  </w:style>
  <w:style w:type="character" w:styleId="Hyperlink">
    <w:name w:val="Hyperlink"/>
    <w:basedOn w:val="Standaardalinea-lettertype"/>
    <w:rsid w:val="000C7880"/>
    <w:rPr>
      <w:color w:val="0563C1" w:themeColor="hyperlink"/>
      <w:u w:val="single"/>
    </w:rPr>
  </w:style>
  <w:style w:type="character" w:styleId="Onopgelostemelding">
    <w:name w:val="Unresolved Mention"/>
    <w:basedOn w:val="Standaardalinea-lettertype"/>
    <w:uiPriority w:val="99"/>
    <w:semiHidden/>
    <w:unhideWhenUsed/>
    <w:rsid w:val="000C7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1103</ap:Words>
  <ap:Characters>6071</ap:Characters>
  <ap:DocSecurity>0</ap:DocSecurity>
  <ap:Lines>50</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2024-12-20T11:37:00.0000000Z</lastPrinted>
  <dcterms:created xsi:type="dcterms:W3CDTF">2024-12-20T11:41:00.0000000Z</dcterms:created>
  <dcterms:modified xsi:type="dcterms:W3CDTF">2024-12-20T11:41:00.0000000Z</dcterms:modified>
  <dc:description>------------------------</dc:description>
  <dc:subject/>
  <dc:title/>
  <keywords/>
  <version/>
  <category/>
</coreProperties>
</file>