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96091" w:rsidP="00896091" w:rsidRDefault="00896091" w14:paraId="4B06D08A" w14:textId="77777777">
      <w:pPr>
        <w:spacing w:after="240"/>
        <w:rPr>
          <w:rFonts w:ascii="Arial" w:hAnsi="Arial" w:eastAsia="Times New Roman" w:cs="Arial"/>
          <w:sz w:val="22"/>
          <w:szCs w:val="22"/>
        </w:rPr>
      </w:pPr>
      <w:r>
        <w:rPr>
          <w:rFonts w:ascii="Arial" w:hAnsi="Arial" w:eastAsia="Times New Roman" w:cs="Arial"/>
          <w:sz w:val="22"/>
          <w:szCs w:val="22"/>
        </w:rPr>
        <w:t>Stemmingen</w:t>
      </w:r>
    </w:p>
    <w:p w:rsidR="00896091" w:rsidP="00896091" w:rsidRDefault="00896091" w14:paraId="5F7B2AA1" w14:textId="77777777">
      <w:pPr>
        <w:spacing w:after="240"/>
        <w:rPr>
          <w:rFonts w:ascii="Arial" w:hAnsi="Arial" w:eastAsia="Times New Roman" w:cs="Arial"/>
          <w:sz w:val="22"/>
          <w:szCs w:val="22"/>
        </w:rPr>
      </w:pPr>
      <w:r>
        <w:rPr>
          <w:rFonts w:ascii="Arial" w:hAnsi="Arial" w:eastAsia="Times New Roman" w:cs="Arial"/>
          <w:sz w:val="22"/>
          <w:szCs w:val="22"/>
        </w:rPr>
        <w:t>Stemmingen moties Europese top van 19 en 20 december 2024</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de Europese top van 19 en 20 december 2024</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896091" w:rsidP="00896091" w:rsidRDefault="00896091" w14:paraId="131F3CEE"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c.s. over de Israëlische en Turkse bezetting van Syrisch grondgebied veroordelen (21501-20, nr. 2133);</w:t>
      </w:r>
    </w:p>
    <w:p w:rsidR="00896091" w:rsidP="00896091" w:rsidRDefault="00896091" w14:paraId="3071332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/Dassen over zich constructief opstellen ten aanzien van de Franse en Poolse ideeën over een naoorlogse vredesmacht in Oekraïne (21501-20, nr. 2134);</w:t>
      </w:r>
    </w:p>
    <w:p w:rsidR="00896091" w:rsidP="00896091" w:rsidRDefault="00896091" w14:paraId="01C43DF5"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over in EU- en NAVO-verband actief pleiten voor militaire mobiliteit als topprioriteit en toewerken naar een militair Schengengebied (21501-20, nr. 2135);</w:t>
      </w:r>
    </w:p>
    <w:p w:rsidR="00896091" w:rsidP="00896091" w:rsidRDefault="00896091" w14:paraId="60898ADC"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motie-Dassen c.s. over in EU-verband pleiten voor één centraal hulploket voor steun aan Syrië (21501-20, nr. 2136);</w:t>
      </w:r>
    </w:p>
    <w:p w:rsidR="00896091" w:rsidP="00896091" w:rsidRDefault="00896091" w14:paraId="17A1163C"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motie-Dassen c.s. over een voortrekkersrol nemen in het opzetten van het Europese defensiefonds (21501-20, nr. 2137);</w:t>
      </w:r>
    </w:p>
    <w:p w:rsidR="00896091" w:rsidP="00896091" w:rsidRDefault="00896091" w14:paraId="19DEAD0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c.s. over sancties tegen de Georgische machthebbers die verantwoordelijk zijn voor het buitensporige geweld tegen de demonstranten in Georgië (21501-20, nr. 2138);</w:t>
      </w:r>
    </w:p>
    <w:p w:rsidR="00896091" w:rsidP="00896091" w:rsidRDefault="00896091" w14:paraId="0EA0A5FC"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c.s. over het onverminderd blijven steunen van Oekraïne en vasthouden aan het standpunt dat </w:t>
      </w:r>
      <w:proofErr w:type="spellStart"/>
      <w:r>
        <w:rPr>
          <w:rFonts w:ascii="Arial" w:hAnsi="Arial" w:eastAsia="Times New Roman" w:cs="Arial"/>
          <w:sz w:val="22"/>
          <w:szCs w:val="22"/>
        </w:rPr>
        <w:t>Kyiv</w:t>
      </w:r>
      <w:proofErr w:type="spellEnd"/>
      <w:r>
        <w:rPr>
          <w:rFonts w:ascii="Arial" w:hAnsi="Arial" w:eastAsia="Times New Roman" w:cs="Arial"/>
          <w:sz w:val="22"/>
          <w:szCs w:val="22"/>
        </w:rPr>
        <w:t xml:space="preserve"> zelf bepaalt of en onder welke voorwaarden gesprekken met Rusland worden gevoerd (21501-20, nr. 2139);</w:t>
      </w:r>
    </w:p>
    <w:p w:rsidR="00896091" w:rsidP="00896091" w:rsidRDefault="00896091" w14:paraId="440C701D"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c.s. over per direct een wapenembargo tegen Israël afkondigen en economische en politieke sancties instellen (21501-20, nr. 2140);</w:t>
      </w:r>
    </w:p>
    <w:p w:rsidR="00896091" w:rsidP="00896091" w:rsidRDefault="00896091" w14:paraId="2C35F1E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/Wilders over er in de Europese Raad op aandringen dat de Syriërs die nu in de EU verblijven zo spoedig mogelijk terug worden gestuurd naar hun eigen land (21501-20, nr. 2141);</w:t>
      </w:r>
    </w:p>
    <w:p w:rsidR="00896091" w:rsidP="00896091" w:rsidRDefault="00896091" w14:paraId="2C8D53C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/Wilders over bij de aankomende EU-top de Spaanse plannen om een miljoen illegalen aldaar te legaliseren als onaanvaardbaar bestempelen (21501-20, nr. 2142);</w:t>
      </w:r>
    </w:p>
    <w:p w:rsidR="00896091" w:rsidP="00896091" w:rsidRDefault="00896091" w14:paraId="44D3C99E"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motie-Van Baarle over inzetten op een gezamenlijk Europees humanitair noodplan om de </w:t>
      </w:r>
      <w:proofErr w:type="spellStart"/>
      <w:r>
        <w:rPr>
          <w:rFonts w:ascii="Arial" w:hAnsi="Arial" w:eastAsia="Times New Roman" w:cs="Arial"/>
          <w:sz w:val="22"/>
          <w:szCs w:val="22"/>
        </w:rPr>
        <w:t>Gazaanse</w:t>
      </w:r>
      <w:proofErr w:type="spellEnd"/>
      <w:r>
        <w:rPr>
          <w:rFonts w:ascii="Arial" w:hAnsi="Arial" w:eastAsia="Times New Roman" w:cs="Arial"/>
          <w:sz w:val="22"/>
          <w:szCs w:val="22"/>
        </w:rPr>
        <w:t xml:space="preserve"> bevolking te ondersteunen in de winter (21501-20, nr. 2143);</w:t>
      </w:r>
    </w:p>
    <w:p w:rsidR="00896091" w:rsidP="00896091" w:rsidRDefault="00896091" w14:paraId="0BEA8174"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over erkennen dat Israël zich schuldig maakt aan oorlogsmisdaden (21501-20, nr. 2144);</w:t>
      </w:r>
    </w:p>
    <w:p w:rsidR="00896091" w:rsidP="00896091" w:rsidRDefault="00896091" w14:paraId="3E74E475"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over de Israëlische annexatieplannen voor nieuwe nederzettingen op de Golanhoogten veroordelen als een schending van het internationaal recht (21501-20, nr. 2145);</w:t>
      </w:r>
    </w:p>
    <w:p w:rsidR="00896091" w:rsidP="00896091" w:rsidRDefault="00896091" w14:paraId="256D2184"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 over een visie uitwerken om meer zeggenschap te krijgen over de staalindustrie, zowel in nationaal als in EU-verband (21501-20, nr. 2146);</w:t>
      </w:r>
    </w:p>
    <w:p w:rsidR="00896091" w:rsidP="00896091" w:rsidRDefault="00896091" w14:paraId="66AB839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 over zich in internationaal verband inzetten om diplomatieke onderhandelingen tussen Oekraïne en Rusland te ondersteunen om deze oorlog zo snel mogelijk te beëindigen (21501-20, nr. 2147);</w:t>
      </w:r>
    </w:p>
    <w:p w:rsidR="00896091" w:rsidP="00896091" w:rsidRDefault="00896091" w14:paraId="5CE4325D"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 over tijdens de Raad bespreekbaar maken hoe om te gaan met de directe veiligheidsdreiging rond de detentie van IS-</w:t>
      </w:r>
      <w:proofErr w:type="spellStart"/>
      <w:r>
        <w:rPr>
          <w:rFonts w:ascii="Arial" w:hAnsi="Arial" w:eastAsia="Times New Roman" w:cs="Arial"/>
          <w:sz w:val="22"/>
          <w:szCs w:val="22"/>
        </w:rPr>
        <w:t>gangers</w:t>
      </w:r>
      <w:proofErr w:type="spellEnd"/>
      <w:r>
        <w:rPr>
          <w:rFonts w:ascii="Arial" w:hAnsi="Arial" w:eastAsia="Times New Roman" w:cs="Arial"/>
          <w:sz w:val="22"/>
          <w:szCs w:val="22"/>
        </w:rPr>
        <w:t xml:space="preserve"> in Noordoost-Syrië (21501-20, nr. 2148);</w:t>
      </w:r>
    </w:p>
    <w:p w:rsidR="00896091" w:rsidP="00896091" w:rsidRDefault="00896091" w14:paraId="396CF2F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 over tijdens de Raad aandringen op het garanderen van de veiligheid van (</w:t>
      </w:r>
      <w:proofErr w:type="spellStart"/>
      <w:r>
        <w:rPr>
          <w:rFonts w:ascii="Arial" w:hAnsi="Arial" w:eastAsia="Times New Roman" w:cs="Arial"/>
          <w:sz w:val="22"/>
          <w:szCs w:val="22"/>
        </w:rPr>
        <w:t>geloofs</w:t>
      </w:r>
      <w:proofErr w:type="spellEnd"/>
      <w:r>
        <w:rPr>
          <w:rFonts w:ascii="Arial" w:hAnsi="Arial" w:eastAsia="Times New Roman" w:cs="Arial"/>
          <w:sz w:val="22"/>
          <w:szCs w:val="22"/>
        </w:rPr>
        <w:t>)minderheden en een mogelijke rol van de EU-gezant voor geloofsvrijheid hierin (21501-20, nr. 2149);</w:t>
      </w:r>
    </w:p>
    <w:p w:rsidR="00896091" w:rsidP="00896091" w:rsidRDefault="00896091" w14:paraId="23B133F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 over zich inzetten voor een oproep van de Raad aan Turkije om de aanvallen op Noord-Syrië via milities te staken (21501-20, nr. 2150);</w:t>
      </w:r>
    </w:p>
    <w:p w:rsidR="00896091" w:rsidP="00896091" w:rsidRDefault="00896091" w14:paraId="60233C7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motie-Van Campen over de voortgang van Servië op het gebied van de rechtsstaat, de rol in de regio en aansluiting bij het GBVB blijven beoordelen op basis van merites (21501-20, nr. 2151);</w:t>
      </w:r>
    </w:p>
    <w:p w:rsidR="00896091" w:rsidP="00896091" w:rsidRDefault="00896091" w14:paraId="42D42BE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motie-Van Campen c.s. over in de Europese Raad pleiten voor sancties tegen </w:t>
      </w:r>
      <w:proofErr w:type="spellStart"/>
      <w:r>
        <w:rPr>
          <w:rFonts w:ascii="Arial" w:hAnsi="Arial" w:eastAsia="Times New Roman" w:cs="Arial"/>
          <w:sz w:val="22"/>
          <w:szCs w:val="22"/>
        </w:rPr>
        <w:t>Ivanishvili</w:t>
      </w:r>
      <w:proofErr w:type="spellEnd"/>
      <w:r>
        <w:rPr>
          <w:rFonts w:ascii="Arial" w:hAnsi="Arial" w:eastAsia="Times New Roman" w:cs="Arial"/>
          <w:sz w:val="22"/>
          <w:szCs w:val="22"/>
        </w:rPr>
        <w:t xml:space="preserve"> (21501-20, nr. 2152);</w:t>
      </w:r>
    </w:p>
    <w:p w:rsidR="00896091" w:rsidP="00896091" w:rsidRDefault="00896091" w14:paraId="60A50200"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Campen c.s. over volledige en proactieve medewerking verlenen aan gelijkgestemde partners in de Europese Raad om sancties tegen Rusland effectiever en consistenter te handhaven (21501-20, nr. 2153);</w:t>
      </w:r>
    </w:p>
    <w:p w:rsidR="00896091" w:rsidP="00896091" w:rsidRDefault="00896091" w14:paraId="354AA5F9"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motie-Teunissen c.s. over binnen twee maanden zelf onderzoeken en vaststellen of Israël genocide of misdrijven tegen de menselijkheid in Gaza pleegt of heeft gepleegd (21501-20, nr. 2154);</w:t>
      </w:r>
    </w:p>
    <w:p w:rsidR="00896091" w:rsidP="00896091" w:rsidRDefault="00896091" w14:paraId="0BCE117C"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motie-Teunissen c.s. over op Europees niveau inzetten op een boycot van Russische vis (21501-20, nr. 2155);</w:t>
      </w:r>
    </w:p>
    <w:p w:rsidR="00896091" w:rsidP="00896091" w:rsidRDefault="00896091" w14:paraId="7B817538"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zich in de Europese Raad inzetten voor uitstel en versoepeling van CSRD en CSDDD (21501-20, nr. 2156);</w:t>
      </w:r>
    </w:p>
    <w:p w:rsidR="00896091" w:rsidP="00896091" w:rsidRDefault="00896091" w14:paraId="307AE7D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zich in alle Europese onderhandelingen en besluitvorming ondubbelzinnig uitspreken tegen het afschaffen van het vetorecht (21501-20, nr. 2157);</w:t>
      </w:r>
    </w:p>
    <w:p w:rsidR="00896091" w:rsidP="00896091" w:rsidRDefault="00896091" w14:paraId="761E19A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onderzoeken hoe VDL Nedcar nieuwe opdrachten kan krijgen, vooral vanuit Defensie (21501-20, nr. 2158);</w:t>
      </w:r>
    </w:p>
    <w:p w:rsidR="00896091" w:rsidP="00896091" w:rsidRDefault="00896091" w14:paraId="7BCBB625"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motie-Omtzigt/Van Campen over de Kamer binnen drie maanden informeren over de banden die HTS heeft of had met </w:t>
      </w:r>
      <w:proofErr w:type="spellStart"/>
      <w:r>
        <w:rPr>
          <w:rFonts w:ascii="Arial" w:hAnsi="Arial" w:eastAsia="Times New Roman" w:cs="Arial"/>
          <w:sz w:val="22"/>
          <w:szCs w:val="22"/>
        </w:rPr>
        <w:t>Da'esh</w:t>
      </w:r>
      <w:proofErr w:type="spellEnd"/>
      <w:r>
        <w:rPr>
          <w:rFonts w:ascii="Arial" w:hAnsi="Arial" w:eastAsia="Times New Roman" w:cs="Arial"/>
          <w:sz w:val="22"/>
          <w:szCs w:val="22"/>
        </w:rPr>
        <w:t xml:space="preserve"> en Al Qaida (21501-20, nr. 2159);</w:t>
      </w:r>
    </w:p>
    <w:p w:rsidR="00896091" w:rsidP="00896091" w:rsidRDefault="00896091" w14:paraId="5117A18D"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motie-Omtzigt c.s. over bij de Europese Raad van december 2024 helder mededelen dat Nederland tegen nieuwe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en Europese schulden is (21501-20, nr. 2160);</w:t>
      </w:r>
    </w:p>
    <w:p w:rsidR="00896091" w:rsidP="00896091" w:rsidRDefault="00896091" w14:paraId="129D7EA9"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motie-Omtzigt over bevorderen dat er statistieken opgesteld worden van nationale schulden en tekorten (21501-20, nr. 2161).</w:t>
      </w:r>
    </w:p>
    <w:p w:rsidR="00896091" w:rsidP="00896091" w:rsidRDefault="00896091" w14:paraId="3F10C41B" w14:textId="77777777">
      <w:pPr>
        <w:rPr>
          <w:rFonts w:ascii="Arial" w:hAnsi="Arial" w:eastAsia="Times New Roman" w:cs="Arial"/>
          <w:sz w:val="22"/>
          <w:szCs w:val="22"/>
        </w:rPr>
      </w:pPr>
    </w:p>
    <w:p w:rsidR="00896091" w:rsidP="00896091" w:rsidRDefault="00896091" w14:paraId="014007D2" w14:textId="77777777">
      <w:pPr>
        <w:spacing w:after="240"/>
        <w:rPr>
          <w:rFonts w:ascii="Arial" w:hAnsi="Arial" w:eastAsia="Times New Roman" w:cs="Arial"/>
          <w:sz w:val="22"/>
          <w:szCs w:val="22"/>
        </w:rPr>
      </w:pPr>
      <w:r>
        <w:rPr>
          <w:rFonts w:ascii="Arial" w:hAnsi="Arial" w:eastAsia="Times New Roman" w:cs="Arial"/>
          <w:sz w:val="22"/>
          <w:szCs w:val="22"/>
        </w:rPr>
        <w:t>(Zie vergadering van 17 december 2024.)</w:t>
      </w:r>
    </w:p>
    <w:p w:rsidR="00896091" w:rsidP="00896091" w:rsidRDefault="00896091" w14:paraId="1078A5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Eerdmans stel ik voor zijn motie (21501-20, nr. 2156)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896091" w:rsidP="00896091" w:rsidRDefault="00896091" w14:paraId="7F7BCC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/Dassen (21501-20, nr. 2134) is in die zin gewijzigd dat zij thans is ondertekend door de leden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Dassen en Van Campen. </w:t>
      </w:r>
      <w:r>
        <w:rPr>
          <w:rFonts w:ascii="Arial" w:hAnsi="Arial" w:eastAsia="Times New Roman" w:cs="Arial"/>
          <w:sz w:val="22"/>
          <w:szCs w:val="22"/>
        </w:rPr>
        <w:br/>
      </w:r>
      <w:r>
        <w:rPr>
          <w:rFonts w:ascii="Arial" w:hAnsi="Arial" w:eastAsia="Times New Roman" w:cs="Arial"/>
          <w:sz w:val="22"/>
          <w:szCs w:val="22"/>
        </w:rPr>
        <w:br/>
        <w:t>Zij krijgt nr. ??, was nr. 2134 (21501-20).</w:t>
      </w:r>
    </w:p>
    <w:p w:rsidR="00896091" w:rsidP="00896091" w:rsidRDefault="00896091" w14:paraId="4B56E716" w14:textId="77777777">
      <w:pPr>
        <w:spacing w:after="240"/>
        <w:rPr>
          <w:rFonts w:ascii="Arial" w:hAnsi="Arial" w:eastAsia="Times New Roman" w:cs="Arial"/>
          <w:sz w:val="22"/>
          <w:szCs w:val="22"/>
        </w:rPr>
      </w:pPr>
      <w:r>
        <w:rPr>
          <w:rFonts w:ascii="Arial" w:hAnsi="Arial" w:eastAsia="Times New Roman" w:cs="Arial"/>
          <w:sz w:val="22"/>
          <w:szCs w:val="22"/>
        </w:rPr>
        <w:t xml:space="preserve">De motie-Teunissen (21501-20, nr. 2155) is in die zin gewijzigd dat zij thans is ondertekend door de leden Teunissen,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Dijk, Dassen, Van Baarle en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w:t>
      </w:r>
      <w:r>
        <w:rPr>
          <w:rFonts w:ascii="Arial" w:hAnsi="Arial" w:eastAsia="Times New Roman" w:cs="Arial"/>
          <w:sz w:val="22"/>
          <w:szCs w:val="22"/>
        </w:rPr>
        <w:br/>
      </w:r>
      <w:r>
        <w:rPr>
          <w:rFonts w:ascii="Arial" w:hAnsi="Arial" w:eastAsia="Times New Roman" w:cs="Arial"/>
          <w:sz w:val="22"/>
          <w:szCs w:val="22"/>
        </w:rPr>
        <w:br/>
        <w:t>Zij krijgt nr. ??, was nr. 2155 (21501-20).</w:t>
      </w:r>
    </w:p>
    <w:p w:rsidR="00896091" w:rsidP="00896091" w:rsidRDefault="00896091" w14:paraId="5FEC0B96" w14:textId="77777777">
      <w:pPr>
        <w:spacing w:after="240"/>
        <w:rPr>
          <w:rFonts w:ascii="Arial" w:hAnsi="Arial" w:eastAsia="Times New Roman" w:cs="Arial"/>
          <w:sz w:val="22"/>
          <w:szCs w:val="22"/>
        </w:rPr>
      </w:pPr>
      <w:r>
        <w:rPr>
          <w:rFonts w:ascii="Arial" w:hAnsi="Arial" w:eastAsia="Times New Roman" w:cs="Arial"/>
          <w:sz w:val="22"/>
          <w:szCs w:val="22"/>
        </w:rPr>
        <w:t xml:space="preserve">De motie-Eerdmans (21501-20, nr. 2158) is in die zin gewijzigd dat zij thans is ondertekend door de leden Eerdmans en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w:t>
      </w:r>
      <w:r>
        <w:rPr>
          <w:rFonts w:ascii="Arial" w:hAnsi="Arial" w:eastAsia="Times New Roman" w:cs="Arial"/>
          <w:sz w:val="22"/>
          <w:szCs w:val="22"/>
        </w:rPr>
        <w:br/>
      </w:r>
      <w:r>
        <w:rPr>
          <w:rFonts w:ascii="Arial" w:hAnsi="Arial" w:eastAsia="Times New Roman" w:cs="Arial"/>
          <w:sz w:val="22"/>
          <w:szCs w:val="22"/>
        </w:rPr>
        <w:br/>
        <w:t>Zij krijgt nr. ??, was nr. 2158 (21501-20).</w:t>
      </w:r>
      <w:r>
        <w:rPr>
          <w:rFonts w:ascii="Arial" w:hAnsi="Arial" w:eastAsia="Times New Roman" w:cs="Arial"/>
          <w:sz w:val="22"/>
          <w:szCs w:val="22"/>
        </w:rPr>
        <w:br/>
      </w:r>
      <w:r>
        <w:rPr>
          <w:rFonts w:ascii="Arial" w:hAnsi="Arial" w:eastAsia="Times New Roman" w:cs="Arial"/>
          <w:sz w:val="22"/>
          <w:szCs w:val="22"/>
        </w:rPr>
        <w:br/>
        <w:t>Ik stel vast dat wij nu over deze gewijzigde moties kunnen stemmen.</w:t>
      </w:r>
    </w:p>
    <w:p w:rsidR="00896091" w:rsidP="00896091" w:rsidRDefault="00896091" w14:paraId="7D85561A" w14:textId="77777777">
      <w:pPr>
        <w:spacing w:after="240"/>
        <w:rPr>
          <w:rFonts w:ascii="Arial" w:hAnsi="Arial" w:eastAsia="Times New Roman" w:cs="Arial"/>
          <w:sz w:val="22"/>
          <w:szCs w:val="22"/>
        </w:rPr>
      </w:pPr>
      <w:r>
        <w:rPr>
          <w:rFonts w:ascii="Arial" w:hAnsi="Arial" w:eastAsia="Times New Roman" w:cs="Arial"/>
          <w:sz w:val="22"/>
          <w:szCs w:val="22"/>
        </w:rPr>
        <w:lastRenderedPageBreak/>
        <w:t>Er zijn twee mensen met huishoudelijke mededelingen. Als eerste is dat de heer Van Campen van de fractie van de VVD.</w:t>
      </w:r>
    </w:p>
    <w:p w:rsidR="00896091" w:rsidP="00896091" w:rsidRDefault="00896091" w14:paraId="7F4510C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Dank, voorzitter. Ik zou mijn motie op stuk nr. 2151 graag willen aanhouden.</w:t>
      </w:r>
    </w:p>
    <w:p w:rsidR="00896091" w:rsidP="00896091" w:rsidRDefault="00896091" w14:paraId="17A109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Van Campen stel ik voor zijn motie (21501-20, nr. 2151)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896091" w:rsidP="00896091" w:rsidRDefault="00896091" w14:paraId="17FBBB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heer Omtzigt.</w:t>
      </w:r>
    </w:p>
    <w:p w:rsidR="00896091" w:rsidP="00896091" w:rsidRDefault="00896091" w14:paraId="2F5CF48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Die houdt zijn motie op stuk nr. 2161 aan.</w:t>
      </w:r>
    </w:p>
    <w:p w:rsidR="00896091" w:rsidP="00896091" w:rsidRDefault="00896091" w14:paraId="1C1CEC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Omtzigt stel ik voor zijn motie (21501-20, nr. 2161)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896091" w:rsidP="00896091" w:rsidRDefault="00896091" w14:paraId="1CA328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hebben vier stemverklaringen. Om te beginnen de heer Ceder van de fractie van de ChristenUnie. Het woord is aan hem.</w:t>
      </w:r>
    </w:p>
    <w:p w:rsidR="00896091" w:rsidP="00896091" w:rsidRDefault="00896091" w14:paraId="3A6256C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Dank u wel, voorzitter. Ik heb een stemverklaring over de motie-Van Baarle, de motie op stuk nr. 2145. Mijn fractie is tegen het politieke nederzettingenbeleid van de regering-Netanyahu. Dat hebben we ook herhaaldelijk aangegeven in debatten, omdat dat een vreedzame en toekomstbestendige oplossing bemoeilijkt. Dat zullen we blijven doen. We zullen ook het kabinet vragen om daarop te reageren. De </w:t>
      </w:r>
      <w:proofErr w:type="spellStart"/>
      <w:r>
        <w:rPr>
          <w:rFonts w:ascii="Arial" w:hAnsi="Arial" w:eastAsia="Times New Roman" w:cs="Arial"/>
          <w:sz w:val="22"/>
          <w:szCs w:val="22"/>
        </w:rPr>
        <w:t>Golanhoogte</w:t>
      </w:r>
      <w:proofErr w:type="spellEnd"/>
      <w:r>
        <w:rPr>
          <w:rFonts w:ascii="Arial" w:hAnsi="Arial" w:eastAsia="Times New Roman" w:cs="Arial"/>
          <w:sz w:val="22"/>
          <w:szCs w:val="22"/>
        </w:rPr>
        <w:t xml:space="preserve"> is echter van strategisch belang voor de veiligheid van Israël. Dat geldt eens te meer in de huidige onzekere situatie met betrekking tot het leiderschap in Syrië. De veronderstelling dat naast nederzettingen ook extra annexatieplannen voor gebied gemaakt worden, is op dit moment niet vast te stellen. Daarom kunnen wij ook niet voor de specifieke tekst van deze motie stemmen. Vanmiddag hebben we een Midden-Oostendebat waarbij we dit onderwerp verder zullen bespreken. Wij zullen onder andere dit punt en de vragen hieromtrent wegen. Maar om die reden zullen wij tegen de motie-Van Baarle stemmen.</w:t>
      </w:r>
      <w:r>
        <w:rPr>
          <w:rFonts w:ascii="Arial" w:hAnsi="Arial" w:eastAsia="Times New Roman" w:cs="Arial"/>
          <w:sz w:val="22"/>
          <w:szCs w:val="22"/>
        </w:rPr>
        <w:br/>
      </w:r>
      <w:r>
        <w:rPr>
          <w:rFonts w:ascii="Arial" w:hAnsi="Arial" w:eastAsia="Times New Roman" w:cs="Arial"/>
          <w:sz w:val="22"/>
          <w:szCs w:val="22"/>
        </w:rPr>
        <w:br/>
        <w:t>Dank u wel.</w:t>
      </w:r>
    </w:p>
    <w:p w:rsidR="00896091" w:rsidP="00896091" w:rsidRDefault="00896091" w14:paraId="69A91E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PVV.</w:t>
      </w:r>
    </w:p>
    <w:p w:rsidR="00896091" w:rsidP="00896091" w:rsidRDefault="00896091" w14:paraId="180277D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Markuszower</w:t>
      </w:r>
      <w:proofErr w:type="spellEnd"/>
      <w:r>
        <w:rPr>
          <w:rFonts w:ascii="Arial" w:hAnsi="Arial" w:eastAsia="Times New Roman" w:cs="Arial"/>
          <w:sz w:val="22"/>
          <w:szCs w:val="22"/>
        </w:rPr>
        <w:t xml:space="preserve"> (PVV):</w:t>
      </w:r>
      <w:r>
        <w:rPr>
          <w:rFonts w:ascii="Arial" w:hAnsi="Arial" w:eastAsia="Times New Roman" w:cs="Arial"/>
          <w:sz w:val="22"/>
          <w:szCs w:val="22"/>
        </w:rPr>
        <w:br/>
        <w:t>Dank u wel, voorzitter. Een stemverklaring over de motie op stuk nr. 2139. Ook wij vinden, net als het dictum van die motie, dat Oekraïne gesteund moet blijven worden en dat Kiev zelf wel bepaalt onder welke voorwaarden gesprekken met Rusland worden gevoerd. Maar de constatering dat er niet mag worden gespeculeerd over vrede, door niemand, is totale onzin. Hoe meer mensen over vrede spreken, hoe beter het namelijk is. Vanwege die onzinnigheid, vanwege die onzinnige constatering, stemmen wij met overtuiging tegen de motie op stuk nr. 2139.</w:t>
      </w:r>
    </w:p>
    <w:p w:rsidR="00896091" w:rsidP="00896091" w:rsidRDefault="00896091" w14:paraId="31BC97A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Omtzigt.</w:t>
      </w:r>
    </w:p>
    <w:p w:rsidR="00896091" w:rsidP="00896091" w:rsidRDefault="00896091" w14:paraId="2B1290A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Voorzitter. Een korte stemverklaring over de motie op stuk nr. 2134. Wij vinden het zeer waardevol als de Nederlandse regering meedoet met de Franse en Poolse initiatieven. Het is echt nodig dat er hierover vooruitgedacht wordt. Maar dat betekent nog niet dat wij ons ergens aan committeren, bijvoorbeeld aan een vredesmacht daar. Daar zijn we nog niet. Maar wij zullen wel voor die motie stemmen.</w:t>
      </w:r>
      <w:r>
        <w:rPr>
          <w:rFonts w:ascii="Arial" w:hAnsi="Arial" w:eastAsia="Times New Roman" w:cs="Arial"/>
          <w:sz w:val="22"/>
          <w:szCs w:val="22"/>
        </w:rPr>
        <w:br/>
      </w:r>
      <w:r>
        <w:rPr>
          <w:rFonts w:ascii="Arial" w:hAnsi="Arial" w:eastAsia="Times New Roman" w:cs="Arial"/>
          <w:sz w:val="22"/>
          <w:szCs w:val="22"/>
        </w:rPr>
        <w:br/>
        <w:t>Wat betreft de motie op stuk nr. 2145, de motie waarover de heer Ceder net een stemverklaring aflegde, hebben wij dezelfde aarzelingen maar zijn wij precies bij het andere uitgekomen. Het is namelijk niet de bedoeling dat je annexeert en nieuwe nederzettingen plaatst. Maar daar zit wel hetzelfde soort twijfel achter als bij de heer Ceder.</w:t>
      </w:r>
    </w:p>
    <w:p w:rsidR="00896091" w:rsidP="00896091" w:rsidRDefault="00896091" w14:paraId="024405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Van Baarle.</w:t>
      </w:r>
    </w:p>
    <w:p w:rsidR="00896091" w:rsidP="00896091" w:rsidRDefault="00896091" w14:paraId="06A2267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Een stemverklaring over de motie van D66, Volt, Partij voor de Dieren, GroenLinks-PvdA en de SP waarin Turkije gelijk wordt gesteld aan de apartheidsstaat Israël. Turkije werd sinds het begin van de oorlog in Syrië geconfronteerd met de aanwezigheid van de terroristische organisaties </w:t>
      </w:r>
      <w:proofErr w:type="spellStart"/>
      <w:r>
        <w:rPr>
          <w:rFonts w:ascii="Arial" w:hAnsi="Arial" w:eastAsia="Times New Roman" w:cs="Arial"/>
          <w:sz w:val="22"/>
          <w:szCs w:val="22"/>
        </w:rPr>
        <w:t>Daesh</w:t>
      </w:r>
      <w:proofErr w:type="spellEnd"/>
      <w:r>
        <w:rPr>
          <w:rFonts w:ascii="Arial" w:hAnsi="Arial" w:eastAsia="Times New Roman" w:cs="Arial"/>
          <w:sz w:val="22"/>
          <w:szCs w:val="22"/>
        </w:rPr>
        <w:t xml:space="preserve">, ISIS, en de PKK, YPG, die nu SDF heten, aan hun grens. Er staat vast dat SDF kindsoldaten ronselt, moordt en onderdrukt en dat SDF banden heeft met de terroristische PKK. Turkije heeft aangegeven dat de territoriale soevereiniteit van Syrië het doel is. Israël heeft lak aan de territoriale integriteit van Syrië. Israël heeft zonder ook maar één aanleiding Syrisch land bezet en honderden bombardementen uitgevoerd boven heel Syrië. Israël beschermt de eigen grenzen ook niet, omdat Israël al 50 jaar de Syrische </w:t>
      </w:r>
      <w:proofErr w:type="spellStart"/>
      <w:r>
        <w:rPr>
          <w:rFonts w:ascii="Arial" w:hAnsi="Arial" w:eastAsia="Times New Roman" w:cs="Arial"/>
          <w:sz w:val="22"/>
          <w:szCs w:val="22"/>
        </w:rPr>
        <w:t>Golanhoogte</w:t>
      </w:r>
      <w:proofErr w:type="spellEnd"/>
      <w:r>
        <w:rPr>
          <w:rFonts w:ascii="Arial" w:hAnsi="Arial" w:eastAsia="Times New Roman" w:cs="Arial"/>
          <w:sz w:val="22"/>
          <w:szCs w:val="22"/>
        </w:rPr>
        <w:t xml:space="preserve"> illegaal heeft geannexeerd. Dit zijn dus niet de grenzen van Israël; dit is Syrisch land. Een motie waarin het criminele Israëlische bewind een-op-een gelijk wordt gesteld aan Turkije is onjuist. Partijen die Turkije op één lijn stellen met de apartheidsstaat Israël, slaan de plank totaal mis. DENK stemt daarom tegen de motie.</w:t>
      </w:r>
    </w:p>
    <w:p w:rsidR="00896091" w:rsidP="00896091" w:rsidRDefault="00896091" w14:paraId="15AB41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896091" w:rsidP="00896091" w:rsidRDefault="00896091" w14:paraId="65EF91C2"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c.s. (21501-20, nr. 2133).</w:t>
      </w:r>
    </w:p>
    <w:p w:rsidR="00896091" w:rsidP="00896091" w:rsidRDefault="00896091" w14:paraId="32B7A2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en het CDA voor deze motie hebben gestemd en de leden van de overige fracties ertegen, zodat zij is verworpen.</w:t>
      </w:r>
    </w:p>
    <w:p w:rsidR="00896091" w:rsidP="00896091" w:rsidRDefault="00896091" w14:paraId="49D62ABC"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c.s. (21501-20, nr. ??, was nr. 2134).</w:t>
      </w:r>
    </w:p>
    <w:p w:rsidR="00896091" w:rsidP="00896091" w:rsidRDefault="00896091" w14:paraId="38324E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D66, NSC, de ChristenUnie, de SGP, het CDA en de VVD voor deze gewijzigde motie hebben gestemd en de leden van de overige fracties ertegen, zodat zij is aangenomen.</w:t>
      </w:r>
    </w:p>
    <w:p w:rsidR="00896091" w:rsidP="00896091" w:rsidRDefault="00896091" w14:paraId="7CFD6D43"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(21501-20, nr. 2135).</w:t>
      </w:r>
    </w:p>
    <w:p w:rsidR="00896091" w:rsidP="00896091" w:rsidRDefault="00896091" w14:paraId="215599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GroenLinks-PvdA, Volt, D66 en het CDA voor </w:t>
      </w:r>
      <w:r>
        <w:rPr>
          <w:rFonts w:ascii="Arial" w:hAnsi="Arial" w:eastAsia="Times New Roman" w:cs="Arial"/>
          <w:sz w:val="22"/>
          <w:szCs w:val="22"/>
        </w:rPr>
        <w:lastRenderedPageBreak/>
        <w:t>deze motie hebben gestemd en de leden van de overige fracties ertegen, zodat zij is verworpen.</w:t>
      </w:r>
    </w:p>
    <w:p w:rsidR="00896091" w:rsidP="00896091" w:rsidRDefault="00896091" w14:paraId="6BFFEDCB" w14:textId="77777777">
      <w:pPr>
        <w:spacing w:after="240"/>
        <w:rPr>
          <w:rFonts w:ascii="Arial" w:hAnsi="Arial" w:eastAsia="Times New Roman" w:cs="Arial"/>
          <w:sz w:val="22"/>
          <w:szCs w:val="22"/>
        </w:rPr>
      </w:pPr>
      <w:r>
        <w:rPr>
          <w:rFonts w:ascii="Arial" w:hAnsi="Arial" w:eastAsia="Times New Roman" w:cs="Arial"/>
          <w:sz w:val="22"/>
          <w:szCs w:val="22"/>
        </w:rPr>
        <w:t>In stemming komt de motie-Dassen c.s. (21501-20, nr. 2136).</w:t>
      </w:r>
    </w:p>
    <w:p w:rsidR="00896091" w:rsidP="00896091" w:rsidRDefault="00896091" w14:paraId="545281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896091" w:rsidP="00896091" w:rsidRDefault="00896091" w14:paraId="7C4D5566" w14:textId="77777777">
      <w:pPr>
        <w:spacing w:after="240"/>
        <w:rPr>
          <w:rFonts w:ascii="Arial" w:hAnsi="Arial" w:eastAsia="Times New Roman" w:cs="Arial"/>
          <w:sz w:val="22"/>
          <w:szCs w:val="22"/>
        </w:rPr>
      </w:pPr>
      <w:r>
        <w:rPr>
          <w:rFonts w:ascii="Arial" w:hAnsi="Arial" w:eastAsia="Times New Roman" w:cs="Arial"/>
          <w:sz w:val="22"/>
          <w:szCs w:val="22"/>
        </w:rPr>
        <w:t>In stemming komt de motie-Dassen c.s. (21501-20, nr. 2137).</w:t>
      </w:r>
    </w:p>
    <w:p w:rsidR="00896091" w:rsidP="00896091" w:rsidRDefault="00896091" w14:paraId="3DD220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en D66 voor deze motie hebben gestemd en de leden van de overige fracties ertegen, zodat zij is verworpen.</w:t>
      </w:r>
    </w:p>
    <w:p w:rsidR="00896091" w:rsidP="00896091" w:rsidRDefault="00896091" w14:paraId="4144A7F7"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c.s. (21501-20, nr. 2138).</w:t>
      </w:r>
    </w:p>
    <w:p w:rsidR="00896091" w:rsidP="00896091" w:rsidRDefault="00896091" w14:paraId="01EC80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896091" w:rsidP="00896091" w:rsidRDefault="00896091" w14:paraId="68FB4953"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c.s. (21501-20, nr. 2139).</w:t>
      </w:r>
    </w:p>
    <w:p w:rsidR="00896091" w:rsidP="00896091" w:rsidRDefault="00896091" w14:paraId="0B38D3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het CDA, de VVD, BBB en JA21 voor deze motie hebben gestemd en de leden van de overige fracties ertegen, zodat zij is aangenomen.</w:t>
      </w:r>
    </w:p>
    <w:p w:rsidR="00896091" w:rsidP="00896091" w:rsidRDefault="00896091" w14:paraId="1E24A68B"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c.s. (21501-20, nr. 2140).</w:t>
      </w:r>
    </w:p>
    <w:p w:rsidR="00896091" w:rsidP="00896091" w:rsidRDefault="00896091" w14:paraId="7F15F3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896091" w:rsidP="00896091" w:rsidRDefault="00896091" w14:paraId="082B102E"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/Wilders (21501-20, nr. 2141).</w:t>
      </w:r>
    </w:p>
    <w:p w:rsidR="00896091" w:rsidP="00896091" w:rsidRDefault="00896091" w14:paraId="77185B4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FVD en de PVV voor deze motie hebben gestemd en de leden van de overige fracties ertegen, zodat zij is verworpen.</w:t>
      </w:r>
    </w:p>
    <w:p w:rsidR="00896091" w:rsidP="00896091" w:rsidRDefault="00896091" w14:paraId="7C73615A"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/Wilders (21501-20, nr. 2142).</w:t>
      </w:r>
    </w:p>
    <w:p w:rsidR="00896091" w:rsidP="00896091" w:rsidRDefault="00896091" w14:paraId="716AA5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FVD en de PVV voor deze motie hebben gestemd en de leden van de overige fracties ertegen, zodat zij is verworpen.</w:t>
      </w:r>
    </w:p>
    <w:p w:rsidR="00896091" w:rsidP="00896091" w:rsidRDefault="00896091" w14:paraId="235CA17B"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(21501-20, nr. 2143).</w:t>
      </w:r>
    </w:p>
    <w:p w:rsidR="00896091" w:rsidP="00896091" w:rsidRDefault="00896091" w14:paraId="33ABAE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FVD voor deze motie hebben gestemd en de leden van de overige fracties ertegen, zodat zij is verworpen.</w:t>
      </w:r>
    </w:p>
    <w:p w:rsidR="00896091" w:rsidP="00896091" w:rsidRDefault="00896091" w14:paraId="5C449FB3"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motie-Van Baarle (21501-20, nr. 2144).</w:t>
      </w:r>
    </w:p>
    <w:p w:rsidR="00896091" w:rsidP="00896091" w:rsidRDefault="00896091" w14:paraId="4FAF83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896091" w:rsidP="00896091" w:rsidRDefault="00896091" w14:paraId="1B4907F5"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(21501-20, nr. 2145).</w:t>
      </w:r>
    </w:p>
    <w:p w:rsidR="00896091" w:rsidP="00896091" w:rsidRDefault="00896091" w14:paraId="5BC2FF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het CDA en de VVD voor deze motie hebben gestemd en de leden van de overige fracties ertegen, zodat zij is aangenomen.</w:t>
      </w:r>
    </w:p>
    <w:p w:rsidR="00896091" w:rsidP="00896091" w:rsidRDefault="00896091" w14:paraId="62E2AF3F"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 (21501-20, nr. 2146).</w:t>
      </w:r>
    </w:p>
    <w:p w:rsidR="00896091" w:rsidP="00896091" w:rsidRDefault="00896091" w14:paraId="2D6A02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het CDA, JA21 en de PVV voor deze motie hebben gestemd en de leden van de overige fracties ertegen, zodat zij is aangenomen.</w:t>
      </w:r>
    </w:p>
    <w:p w:rsidR="00896091" w:rsidP="00896091" w:rsidRDefault="00896091" w14:paraId="56E0FB64"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 (21501-20, nr. 2147).</w:t>
      </w:r>
    </w:p>
    <w:p w:rsidR="00896091" w:rsidP="00896091" w:rsidRDefault="00896091" w14:paraId="1018FC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BBB, JA21, FVD en de PVV voor deze motie hebben gestemd en de leden van de overige fracties ertegen, zodat zij is verworpen.</w:t>
      </w:r>
    </w:p>
    <w:p w:rsidR="00896091" w:rsidP="00896091" w:rsidRDefault="00896091" w14:paraId="29A622C7"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 (21501-20, nr. 2148).</w:t>
      </w:r>
    </w:p>
    <w:p w:rsidR="00896091" w:rsidP="00896091" w:rsidRDefault="00896091" w14:paraId="659106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896091" w:rsidP="00896091" w:rsidRDefault="00896091" w14:paraId="07C1D6BC"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 (21501-20, nr. 2149).</w:t>
      </w:r>
    </w:p>
    <w:p w:rsidR="00896091" w:rsidP="00896091" w:rsidRDefault="00896091" w14:paraId="32579A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896091" w:rsidP="00896091" w:rsidRDefault="00896091" w14:paraId="65CE0C4A" w14:textId="77777777">
      <w:pPr>
        <w:spacing w:after="240"/>
        <w:rPr>
          <w:rFonts w:ascii="Arial" w:hAnsi="Arial" w:eastAsia="Times New Roman" w:cs="Arial"/>
          <w:sz w:val="22"/>
          <w:szCs w:val="22"/>
        </w:rPr>
      </w:pPr>
      <w:r>
        <w:rPr>
          <w:rFonts w:ascii="Arial" w:hAnsi="Arial" w:eastAsia="Times New Roman" w:cs="Arial"/>
          <w:sz w:val="22"/>
          <w:szCs w:val="22"/>
        </w:rPr>
        <w:t>Ik was even in verwarring, maar de ChristenUnie heeft ook voorgestemd. Ja, het is je eigen motie, dus dat heeft een zekere vorm van logica.</w:t>
      </w:r>
    </w:p>
    <w:p w:rsidR="00896091" w:rsidP="00896091" w:rsidRDefault="00896091" w14:paraId="2CBA6826"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 (21501-20, nr. 2150).</w:t>
      </w:r>
    </w:p>
    <w:p w:rsidR="00896091" w:rsidP="00896091" w:rsidRDefault="00896091" w14:paraId="063A37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Volt, D66, NSC, de ChristenUnie, de SGP, het CDA, de VVD, BBB en JA21 voor deze motie hebben gestemd en de leden van de overige fracties ertegen, zodat zij is aangenomen.</w:t>
      </w:r>
    </w:p>
    <w:p w:rsidR="00896091" w:rsidP="00896091" w:rsidRDefault="00896091" w14:paraId="0271C31D"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Campen c.s. (21501-20, nr. 2152).</w:t>
      </w:r>
    </w:p>
    <w:p w:rsidR="00896091" w:rsidP="00896091" w:rsidRDefault="00896091" w14:paraId="6156ED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Volt, D66, </w:t>
      </w:r>
      <w:r>
        <w:rPr>
          <w:rFonts w:ascii="Arial" w:hAnsi="Arial" w:eastAsia="Times New Roman" w:cs="Arial"/>
          <w:sz w:val="22"/>
          <w:szCs w:val="22"/>
        </w:rPr>
        <w:lastRenderedPageBreak/>
        <w:t>NSC, de ChristenUnie, de SGP, het CDA, de VVD, BBB en JA21 voor deze motie hebben gestemd en de leden van de overige fracties ertegen, zodat zij is aangenomen.</w:t>
      </w:r>
    </w:p>
    <w:p w:rsidR="00896091" w:rsidP="00896091" w:rsidRDefault="00896091" w14:paraId="5EDF49C9"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Campen c.s. (21501-20, nr. 2153).</w:t>
      </w:r>
    </w:p>
    <w:p w:rsidR="00896091" w:rsidP="00896091" w:rsidRDefault="00896091" w14:paraId="371E97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BBB voor deze motie hebben gestemd en de leden van de overige fracties ertegen, zodat zij is aangenomen.</w:t>
      </w:r>
    </w:p>
    <w:p w:rsidR="00896091" w:rsidP="00896091" w:rsidRDefault="00896091" w14:paraId="2B950724" w14:textId="77777777">
      <w:pPr>
        <w:spacing w:after="240"/>
        <w:rPr>
          <w:rFonts w:ascii="Arial" w:hAnsi="Arial" w:eastAsia="Times New Roman" w:cs="Arial"/>
          <w:sz w:val="22"/>
          <w:szCs w:val="22"/>
        </w:rPr>
      </w:pPr>
      <w:r>
        <w:rPr>
          <w:rFonts w:ascii="Arial" w:hAnsi="Arial" w:eastAsia="Times New Roman" w:cs="Arial"/>
          <w:sz w:val="22"/>
          <w:szCs w:val="22"/>
        </w:rPr>
        <w:t>In stemming komt de motie-Teunissen c.s. (21501-20, nr. 2154).</w:t>
      </w:r>
    </w:p>
    <w:p w:rsidR="00896091" w:rsidP="00896091" w:rsidRDefault="00896091" w14:paraId="0F3FC5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896091" w:rsidP="00896091" w:rsidRDefault="00896091" w14:paraId="1C96D507"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motie-Teunissen c.s. (21501-20, nr. ??, was nr. 2155).</w:t>
      </w:r>
    </w:p>
    <w:p w:rsidR="00896091" w:rsidP="00896091" w:rsidRDefault="00896091" w14:paraId="61773F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SGP, het CDA, de VVD en JA21 voor deze gewijzigde motie hebben gestemd en de leden van de overige fracties ertegen, zodat zij is aangenomen.</w:t>
      </w:r>
    </w:p>
    <w:p w:rsidR="00896091" w:rsidP="00896091" w:rsidRDefault="00896091" w14:paraId="36C3DA3E"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(21501-20, nr. 2157).</w:t>
      </w:r>
    </w:p>
    <w:p w:rsidR="00896091" w:rsidP="00896091" w:rsidRDefault="00896091" w14:paraId="129846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NSC, de SGP, BBB, JA21, FVD en de PVV voor deze motie hebben gestemd en de leden van de overige fracties ertegen, zodat zij is aangenomen.</w:t>
      </w:r>
    </w:p>
    <w:p w:rsidR="00896091" w:rsidP="00896091" w:rsidRDefault="00896091" w14:paraId="76DA5A9D" w14:textId="77777777">
      <w:pPr>
        <w:spacing w:after="240"/>
        <w:rPr>
          <w:rFonts w:ascii="Arial" w:hAnsi="Arial" w:eastAsia="Times New Roman" w:cs="Arial"/>
          <w:sz w:val="22"/>
          <w:szCs w:val="22"/>
        </w:rPr>
      </w:pPr>
      <w:r>
        <w:rPr>
          <w:rFonts w:ascii="Arial" w:hAnsi="Arial" w:eastAsia="Times New Roman" w:cs="Arial"/>
          <w:sz w:val="22"/>
          <w:szCs w:val="22"/>
        </w:rPr>
        <w:t>De heer Ceder.</w:t>
      </w:r>
    </w:p>
    <w:p w:rsidR="00896091" w:rsidP="00896091" w:rsidRDefault="00896091" w14:paraId="31D327D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Ik heb bij de cruciale vismotie niet zitten opletten. Wij willen worden geacht voor te hebben gestemd.</w:t>
      </w:r>
    </w:p>
    <w:p w:rsidR="00896091" w:rsidP="00896091" w:rsidRDefault="00896091" w14:paraId="0CACC8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vis wordt duur betaald; dat blijkt maar weer eens. Het wordt voor de eeuwigheid in de Handelingen vermeld, zodat er geen enkele twijfel over kan bestaan.</w:t>
      </w:r>
    </w:p>
    <w:p w:rsidR="00896091" w:rsidP="00896091" w:rsidRDefault="00896091" w14:paraId="5BA47001"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motie-Eerdmans/</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(21501-20, nr. ??, was nr. 2158).</w:t>
      </w:r>
    </w:p>
    <w:p w:rsidR="00896091" w:rsidP="00896091" w:rsidRDefault="00896091" w14:paraId="4E69BC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Volt, D66, NSC, de ChristenUnie, de SGP, het CDA, de VVD, BBB, JA21, FVD en de PVV voor deze gewijzigde motie hebben gestemd en de leden van de overige fracties ertegen, zodat zij is aangenomen.</w:t>
      </w:r>
    </w:p>
    <w:p w:rsidR="00896091" w:rsidP="00896091" w:rsidRDefault="00896091" w14:paraId="4976B718" w14:textId="77777777">
      <w:pPr>
        <w:spacing w:after="240"/>
        <w:rPr>
          <w:rFonts w:ascii="Arial" w:hAnsi="Arial" w:eastAsia="Times New Roman" w:cs="Arial"/>
          <w:sz w:val="22"/>
          <w:szCs w:val="22"/>
        </w:rPr>
      </w:pPr>
      <w:r>
        <w:rPr>
          <w:rFonts w:ascii="Arial" w:hAnsi="Arial" w:eastAsia="Times New Roman" w:cs="Arial"/>
          <w:sz w:val="22"/>
          <w:szCs w:val="22"/>
        </w:rPr>
        <w:t>In stemming komt de motie-Omtzigt/Van Campen (21501-20, nr. 2159).</w:t>
      </w:r>
    </w:p>
    <w:p w:rsidR="00896091" w:rsidP="00896091" w:rsidRDefault="00896091" w14:paraId="6A5AF3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motie hebben gestemd en de leden van de fractie van de PVV ertegen, zodat zij is aangenomen.</w:t>
      </w:r>
    </w:p>
    <w:p w:rsidR="00896091" w:rsidP="00896091" w:rsidRDefault="00896091" w14:paraId="3E3E4E47"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motie-Omtzigt c.s. (21501-20, nr. 2160).</w:t>
      </w:r>
    </w:p>
    <w:p w:rsidR="00896091" w:rsidP="00896091" w:rsidRDefault="00896091" w14:paraId="774DBC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NSC, de ChristenUnie, de SGP, de VVD, BBB, JA21, FVD en de PVV voor deze motie hebben gestemd en de leden van de overige fracties ertegen, zodat zij is aangenomen.</w:t>
      </w:r>
    </w:p>
    <w:p w:rsidR="00896091" w:rsidP="00896091" w:rsidRDefault="00896091" w14:paraId="7C41A79C" w14:textId="77777777">
      <w:pPr>
        <w:spacing w:after="240"/>
        <w:rPr>
          <w:rFonts w:ascii="Arial" w:hAnsi="Arial" w:eastAsia="Times New Roman" w:cs="Arial"/>
          <w:sz w:val="22"/>
          <w:szCs w:val="22"/>
        </w:rPr>
      </w:pPr>
      <w:r>
        <w:rPr>
          <w:rFonts w:ascii="Arial" w:hAnsi="Arial" w:eastAsia="Times New Roman" w:cs="Arial"/>
          <w:sz w:val="22"/>
          <w:szCs w:val="22"/>
        </w:rPr>
        <w:t>Tot zover de stemmingen.</w:t>
      </w:r>
    </w:p>
    <w:p w:rsidR="00896091" w:rsidP="00896091" w:rsidRDefault="00896091" w14:paraId="7DC816F6"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7CE65807"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15E8F"/>
    <w:multiLevelType w:val="multilevel"/>
    <w:tmpl w:val="CEF29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0738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091"/>
    <w:rsid w:val="002C3023"/>
    <w:rsid w:val="00337546"/>
    <w:rsid w:val="00896091"/>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B1D53"/>
  <w15:chartTrackingRefBased/>
  <w15:docId w15:val="{4CA9C88D-7C7C-49B1-9A00-A0F5C4C91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96091"/>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8960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960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9609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9609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9609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96091"/>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96091"/>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96091"/>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96091"/>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9609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9609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9609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9609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9609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9609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9609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9609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96091"/>
    <w:rPr>
      <w:rFonts w:eastAsiaTheme="majorEastAsia" w:cstheme="majorBidi"/>
      <w:color w:val="272727" w:themeColor="text1" w:themeTint="D8"/>
    </w:rPr>
  </w:style>
  <w:style w:type="paragraph" w:styleId="Titel">
    <w:name w:val="Title"/>
    <w:basedOn w:val="Standaard"/>
    <w:next w:val="Standaard"/>
    <w:link w:val="TitelChar"/>
    <w:uiPriority w:val="10"/>
    <w:qFormat/>
    <w:rsid w:val="00896091"/>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9609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9609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9609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9609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96091"/>
    <w:rPr>
      <w:i/>
      <w:iCs/>
      <w:color w:val="404040" w:themeColor="text1" w:themeTint="BF"/>
    </w:rPr>
  </w:style>
  <w:style w:type="paragraph" w:styleId="Lijstalinea">
    <w:name w:val="List Paragraph"/>
    <w:basedOn w:val="Standaard"/>
    <w:uiPriority w:val="34"/>
    <w:qFormat/>
    <w:rsid w:val="00896091"/>
    <w:pPr>
      <w:ind w:left="720"/>
      <w:contextualSpacing/>
    </w:pPr>
  </w:style>
  <w:style w:type="character" w:styleId="Intensievebenadrukking">
    <w:name w:val="Intense Emphasis"/>
    <w:basedOn w:val="Standaardalinea-lettertype"/>
    <w:uiPriority w:val="21"/>
    <w:qFormat/>
    <w:rsid w:val="00896091"/>
    <w:rPr>
      <w:i/>
      <w:iCs/>
      <w:color w:val="0F4761" w:themeColor="accent1" w:themeShade="BF"/>
    </w:rPr>
  </w:style>
  <w:style w:type="paragraph" w:styleId="Duidelijkcitaat">
    <w:name w:val="Intense Quote"/>
    <w:basedOn w:val="Standaard"/>
    <w:next w:val="Standaard"/>
    <w:link w:val="DuidelijkcitaatChar"/>
    <w:uiPriority w:val="30"/>
    <w:qFormat/>
    <w:rsid w:val="008960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96091"/>
    <w:rPr>
      <w:i/>
      <w:iCs/>
      <w:color w:val="0F4761" w:themeColor="accent1" w:themeShade="BF"/>
    </w:rPr>
  </w:style>
  <w:style w:type="character" w:styleId="Intensieveverwijzing">
    <w:name w:val="Intense Reference"/>
    <w:basedOn w:val="Standaardalinea-lettertype"/>
    <w:uiPriority w:val="32"/>
    <w:qFormat/>
    <w:rsid w:val="00896091"/>
    <w:rPr>
      <w:b/>
      <w:bCs/>
      <w:smallCaps/>
      <w:color w:val="0F4761" w:themeColor="accent1" w:themeShade="BF"/>
      <w:spacing w:val="5"/>
    </w:rPr>
  </w:style>
  <w:style w:type="character" w:styleId="Zwaar">
    <w:name w:val="Strong"/>
    <w:basedOn w:val="Standaardalinea-lettertype"/>
    <w:uiPriority w:val="22"/>
    <w:qFormat/>
    <w:rsid w:val="008960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2808</ap:Words>
  <ap:Characters>15449</ap:Characters>
  <ap:DocSecurity>0</ap:DocSecurity>
  <ap:Lines>128</ap:Lines>
  <ap:Paragraphs>36</ap:Paragraphs>
  <ap:ScaleCrop>false</ap:ScaleCrop>
  <ap:LinksUpToDate>false</ap:LinksUpToDate>
  <ap:CharactersWithSpaces>18221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2024-12-19T08:13:00.0000000Z</dcterms:created>
  <dcterms:modified xsi:type="dcterms:W3CDTF">2024-12-19T08:14:00.0000000Z</dcterms:modified>
  <version/>
  <category/>
</coreProperties>
</file>