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0A3B27" w:rsidRDefault="00EE2A9D" w14:paraId="0E11759A" w14:textId="77777777"/>
        <w:p w:rsidR="00CD5856" w:rsidP="000A3B27" w:rsidRDefault="00000000" w14:paraId="4ED95010" w14:textId="77777777">
          <w:pPr>
            <w:spacing w:line="240" w:lineRule="auto"/>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sdtContent>
    </w:sdt>
    <w:p w:rsidR="00E17E34" w:rsidP="000A3B27" w:rsidRDefault="00E17E34" w14:paraId="01E15BB8" w14:textId="77777777">
      <w:pPr>
        <w:pStyle w:val="Huisstijl-Aanhef"/>
      </w:pPr>
    </w:p>
    <w:p w:rsidR="00CD5856" w:rsidP="000A3B27" w:rsidRDefault="00000000" w14:paraId="3D885685" w14:textId="77777777">
      <w:pPr>
        <w:pStyle w:val="Huisstijl-Aanhef"/>
      </w:pPr>
      <w:r>
        <w:t>Geachte voorzitter,</w:t>
      </w:r>
    </w:p>
    <w:p w:rsidR="00485A50" w:rsidP="000A3B27" w:rsidRDefault="00000000" w14:paraId="326BFA65" w14:textId="77777777">
      <w:pPr>
        <w:rPr>
          <w:szCs w:val="18"/>
        </w:rPr>
      </w:pPr>
      <w:r w:rsidRPr="00F41AD9">
        <w:rPr>
          <w:szCs w:val="18"/>
        </w:rPr>
        <w:t xml:space="preserve">Palliatieve zorg </w:t>
      </w:r>
      <w:r w:rsidR="007F43D5">
        <w:rPr>
          <w:szCs w:val="18"/>
        </w:rPr>
        <w:t>is</w:t>
      </w:r>
      <w:r>
        <w:rPr>
          <w:szCs w:val="18"/>
        </w:rPr>
        <w:t xml:space="preserve"> er voor mensen</w:t>
      </w:r>
      <w:r w:rsidRPr="00F41AD9">
        <w:rPr>
          <w:szCs w:val="18"/>
        </w:rPr>
        <w:t xml:space="preserve"> die niet meer beter worden</w:t>
      </w:r>
      <w:r>
        <w:rPr>
          <w:szCs w:val="18"/>
        </w:rPr>
        <w:t xml:space="preserve"> en hun naasten. Het draait om kwaliteit van leven en de </w:t>
      </w:r>
      <w:r w:rsidRPr="0048356B">
        <w:rPr>
          <w:szCs w:val="18"/>
        </w:rPr>
        <w:t xml:space="preserve">dingen kunnen blijven </w:t>
      </w:r>
      <w:r>
        <w:rPr>
          <w:szCs w:val="18"/>
        </w:rPr>
        <w:t xml:space="preserve">doen die je belangrijk vindt. Deze fase </w:t>
      </w:r>
      <w:r w:rsidRPr="00F41AD9">
        <w:rPr>
          <w:szCs w:val="18"/>
        </w:rPr>
        <w:t xml:space="preserve">kan maanden of zelfs jaren duren. </w:t>
      </w:r>
      <w:r>
        <w:rPr>
          <w:szCs w:val="18"/>
        </w:rPr>
        <w:t>Terminale zorg en s</w:t>
      </w:r>
      <w:r w:rsidRPr="00F41AD9">
        <w:rPr>
          <w:szCs w:val="18"/>
        </w:rPr>
        <w:t xml:space="preserve">tervensbegeleiding </w:t>
      </w:r>
      <w:r>
        <w:rPr>
          <w:szCs w:val="18"/>
        </w:rPr>
        <w:t xml:space="preserve">zijn onderdeel van palliatieve zorg en </w:t>
      </w:r>
      <w:r w:rsidRPr="00F41AD9">
        <w:rPr>
          <w:szCs w:val="18"/>
        </w:rPr>
        <w:t>vind</w:t>
      </w:r>
      <w:r>
        <w:rPr>
          <w:szCs w:val="18"/>
        </w:rPr>
        <w:t>en</w:t>
      </w:r>
      <w:r w:rsidRPr="00F41AD9">
        <w:rPr>
          <w:szCs w:val="18"/>
        </w:rPr>
        <w:t xml:space="preserve"> plaats in de allerlaatste</w:t>
      </w:r>
      <w:r>
        <w:rPr>
          <w:szCs w:val="18"/>
        </w:rPr>
        <w:t xml:space="preserve"> </w:t>
      </w:r>
      <w:r w:rsidRPr="00F41AD9">
        <w:rPr>
          <w:szCs w:val="18"/>
        </w:rPr>
        <w:t>weken, soms maanden.</w:t>
      </w:r>
      <w:r w:rsidR="007F43D5">
        <w:rPr>
          <w:szCs w:val="18"/>
        </w:rPr>
        <w:t xml:space="preserve"> </w:t>
      </w:r>
      <w:r>
        <w:rPr>
          <w:szCs w:val="18"/>
        </w:rPr>
        <w:t xml:space="preserve">Mensen moeten op deze zorg kunnen rekenen en het moet passen bij hun situatie. </w:t>
      </w:r>
      <w:r w:rsidRPr="00F41AD9" w:rsidR="00EA5DD1">
        <w:rPr>
          <w:szCs w:val="18"/>
        </w:rPr>
        <w:t>Palliatieve</w:t>
      </w:r>
      <w:r w:rsidR="00EA5DD1">
        <w:rPr>
          <w:szCs w:val="18"/>
        </w:rPr>
        <w:t xml:space="preserve"> </w:t>
      </w:r>
      <w:r w:rsidRPr="00F41AD9" w:rsidR="00EA5DD1">
        <w:rPr>
          <w:szCs w:val="18"/>
        </w:rPr>
        <w:t xml:space="preserve">zorg staat </w:t>
      </w:r>
      <w:r w:rsidR="00EA5DD1">
        <w:rPr>
          <w:szCs w:val="18"/>
        </w:rPr>
        <w:t xml:space="preserve">daarom als één van de prioriteiten van het kabinet </w:t>
      </w:r>
      <w:r w:rsidRPr="00F41AD9" w:rsidR="00EA5DD1">
        <w:rPr>
          <w:szCs w:val="18"/>
        </w:rPr>
        <w:t>in het regeerprogramma.</w:t>
      </w:r>
    </w:p>
    <w:p w:rsidR="00485A50" w:rsidP="000A3B27" w:rsidRDefault="00485A50" w14:paraId="7371C982" w14:textId="77777777">
      <w:pPr>
        <w:autoSpaceDE w:val="0"/>
        <w:adjustRightInd w:val="0"/>
        <w:spacing w:line="240" w:lineRule="atLeast"/>
        <w:rPr>
          <w:rFonts w:cs="Verdana"/>
          <w:kern w:val="0"/>
          <w:szCs w:val="18"/>
        </w:rPr>
      </w:pPr>
    </w:p>
    <w:p w:rsidR="00485A50" w:rsidP="000A3B27" w:rsidRDefault="00000000" w14:paraId="6F4C71BE" w14:textId="77777777">
      <w:pPr>
        <w:autoSpaceDE w:val="0"/>
        <w:adjustRightInd w:val="0"/>
        <w:spacing w:line="240" w:lineRule="atLeast"/>
        <w:rPr>
          <w:rFonts w:cs="Verdana"/>
          <w:kern w:val="0"/>
          <w:szCs w:val="18"/>
        </w:rPr>
      </w:pPr>
      <w:r w:rsidRPr="00872A2C">
        <w:rPr>
          <w:rFonts w:cs="Verdana"/>
          <w:kern w:val="0"/>
          <w:szCs w:val="18"/>
        </w:rPr>
        <w:t>In deze brief informeer ik u over de volgende activiteiten</w:t>
      </w:r>
      <w:r w:rsidR="000D4F4C">
        <w:rPr>
          <w:rFonts w:cs="Verdana"/>
          <w:kern w:val="0"/>
          <w:szCs w:val="18"/>
        </w:rPr>
        <w:t xml:space="preserve"> en onderwerpen</w:t>
      </w:r>
      <w:r>
        <w:rPr>
          <w:rFonts w:cs="Verdana"/>
          <w:kern w:val="0"/>
          <w:szCs w:val="18"/>
        </w:rPr>
        <w:t xml:space="preserve"> </w:t>
      </w:r>
      <w:r w:rsidR="007F43D5">
        <w:rPr>
          <w:rFonts w:cs="Verdana"/>
          <w:kern w:val="0"/>
          <w:szCs w:val="18"/>
        </w:rPr>
        <w:t xml:space="preserve">over </w:t>
      </w:r>
      <w:r w:rsidRPr="00872A2C">
        <w:rPr>
          <w:rFonts w:cs="Verdana"/>
          <w:kern w:val="0"/>
          <w:szCs w:val="18"/>
        </w:rPr>
        <w:t>de palliatieve zorg, zoals</w:t>
      </w:r>
      <w:r>
        <w:rPr>
          <w:rFonts w:cs="Verdana"/>
          <w:kern w:val="0"/>
          <w:szCs w:val="18"/>
        </w:rPr>
        <w:t xml:space="preserve"> </w:t>
      </w:r>
      <w:r w:rsidRPr="00872A2C">
        <w:rPr>
          <w:rFonts w:cs="Verdana"/>
          <w:kern w:val="0"/>
          <w:szCs w:val="18"/>
        </w:rPr>
        <w:t xml:space="preserve">toegezegd in </w:t>
      </w:r>
      <w:r w:rsidR="007F43D5">
        <w:rPr>
          <w:rFonts w:cs="Verdana"/>
          <w:kern w:val="0"/>
          <w:szCs w:val="18"/>
        </w:rPr>
        <w:t xml:space="preserve">de </w:t>
      </w:r>
      <w:r w:rsidRPr="00872A2C">
        <w:rPr>
          <w:rFonts w:cs="Verdana"/>
          <w:kern w:val="0"/>
          <w:szCs w:val="18"/>
        </w:rPr>
        <w:t>brie</w:t>
      </w:r>
      <w:r>
        <w:rPr>
          <w:rFonts w:cs="Verdana"/>
          <w:kern w:val="0"/>
          <w:szCs w:val="18"/>
        </w:rPr>
        <w:t>ven</w:t>
      </w:r>
      <w:r w:rsidRPr="00872A2C">
        <w:rPr>
          <w:rFonts w:cs="Verdana"/>
          <w:kern w:val="0"/>
          <w:szCs w:val="18"/>
        </w:rPr>
        <w:t xml:space="preserve"> van </w:t>
      </w:r>
      <w:r>
        <w:rPr>
          <w:rFonts w:cs="Verdana"/>
          <w:kern w:val="0"/>
          <w:szCs w:val="18"/>
        </w:rPr>
        <w:t>14 december 2023</w:t>
      </w:r>
      <w:r>
        <w:rPr>
          <w:rStyle w:val="Voetnootmarkering"/>
          <w:rFonts w:cs="Verdana"/>
          <w:kern w:val="0"/>
          <w:szCs w:val="18"/>
        </w:rPr>
        <w:footnoteReference w:id="1"/>
      </w:r>
      <w:r>
        <w:rPr>
          <w:rFonts w:cs="Verdana"/>
          <w:kern w:val="0"/>
          <w:szCs w:val="18"/>
        </w:rPr>
        <w:t>, 6 juni 2024</w:t>
      </w:r>
      <w:r>
        <w:rPr>
          <w:rStyle w:val="Voetnootmarkering"/>
          <w:rFonts w:cs="Verdana"/>
          <w:kern w:val="0"/>
          <w:szCs w:val="18"/>
        </w:rPr>
        <w:footnoteReference w:id="2"/>
      </w:r>
      <w:r>
        <w:rPr>
          <w:rFonts w:cs="Verdana"/>
          <w:kern w:val="0"/>
          <w:szCs w:val="18"/>
        </w:rPr>
        <w:t xml:space="preserve"> en 22</w:t>
      </w:r>
      <w:r w:rsidR="00D343BD">
        <w:rPr>
          <w:rFonts w:cs="Verdana"/>
          <w:kern w:val="0"/>
          <w:szCs w:val="18"/>
        </w:rPr>
        <w:t> </w:t>
      </w:r>
      <w:r>
        <w:rPr>
          <w:rFonts w:cs="Verdana"/>
          <w:kern w:val="0"/>
          <w:szCs w:val="18"/>
        </w:rPr>
        <w:t>oktober 2024</w:t>
      </w:r>
      <w:r>
        <w:rPr>
          <w:rStyle w:val="Voetnootmarkering"/>
          <w:rFonts w:cs="Verdana"/>
          <w:kern w:val="0"/>
          <w:szCs w:val="18"/>
        </w:rPr>
        <w:footnoteReference w:id="3"/>
      </w:r>
      <w:r>
        <w:rPr>
          <w:rFonts w:cs="Verdana"/>
          <w:kern w:val="0"/>
          <w:szCs w:val="18"/>
        </w:rPr>
        <w:t>:</w:t>
      </w:r>
    </w:p>
    <w:p w:rsidRPr="00904951" w:rsidR="00485A50" w:rsidP="000A3B27" w:rsidRDefault="00000000" w14:paraId="62B4670E" w14:textId="77777777">
      <w:pPr>
        <w:pStyle w:val="Lijstalinea"/>
        <w:numPr>
          <w:ilvl w:val="0"/>
          <w:numId w:val="2"/>
        </w:numPr>
        <w:suppressAutoHyphens/>
        <w:autoSpaceDE w:val="0"/>
        <w:autoSpaceDN w:val="0"/>
        <w:adjustRightInd w:val="0"/>
        <w:spacing w:after="0" w:line="240" w:lineRule="atLeast"/>
        <w:ind w:left="284" w:hanging="284"/>
        <w:rPr>
          <w:rFonts w:cs="Verdana"/>
          <w:kern w:val="0"/>
          <w:szCs w:val="18"/>
          <w:lang w:val="nl-NL"/>
        </w:rPr>
      </w:pPr>
      <w:r w:rsidRPr="00B23505">
        <w:rPr>
          <w:rFonts w:cs="Verdana"/>
          <w:kern w:val="0"/>
          <w:szCs w:val="18"/>
          <w:lang w:val="nl-NL"/>
        </w:rPr>
        <w:t xml:space="preserve">De </w:t>
      </w:r>
      <w:r>
        <w:rPr>
          <w:rFonts w:cs="Verdana"/>
          <w:kern w:val="0"/>
          <w:szCs w:val="18"/>
          <w:lang w:val="nl-NL"/>
        </w:rPr>
        <w:t xml:space="preserve">door het RIVM </w:t>
      </w:r>
      <w:r w:rsidRPr="00B23505">
        <w:rPr>
          <w:rFonts w:cs="Verdana"/>
          <w:kern w:val="0"/>
          <w:szCs w:val="18"/>
          <w:lang w:val="nl-NL"/>
        </w:rPr>
        <w:t>uitgevoerde Toekomstverkenning</w:t>
      </w:r>
      <w:r>
        <w:rPr>
          <w:rFonts w:cs="Verdana"/>
          <w:kern w:val="0"/>
          <w:szCs w:val="18"/>
          <w:lang w:val="nl-NL"/>
        </w:rPr>
        <w:t xml:space="preserve"> palliatieve zorg</w:t>
      </w:r>
      <w:r w:rsidRPr="00B23505">
        <w:rPr>
          <w:rFonts w:cs="Verdana"/>
          <w:kern w:val="0"/>
          <w:szCs w:val="18"/>
          <w:lang w:val="nl-NL"/>
        </w:rPr>
        <w:t xml:space="preserve"> 2050</w:t>
      </w:r>
      <w:r>
        <w:rPr>
          <w:rFonts w:cs="Verdana"/>
          <w:kern w:val="0"/>
          <w:szCs w:val="18"/>
          <w:lang w:val="nl-NL"/>
        </w:rPr>
        <w:t xml:space="preserve"> </w:t>
      </w:r>
      <w:r>
        <w:rPr>
          <w:rFonts w:cs="Calibri"/>
          <w:szCs w:val="18"/>
          <w:lang w:val="nl-NL"/>
        </w:rPr>
        <w:t>(paragraaf 1 en bijlage 1)</w:t>
      </w:r>
      <w:r w:rsidR="000D4F4C">
        <w:rPr>
          <w:rFonts w:cs="Verdana"/>
          <w:kern w:val="0"/>
          <w:szCs w:val="18"/>
          <w:lang w:val="nl-NL"/>
        </w:rPr>
        <w:t>;</w:t>
      </w:r>
    </w:p>
    <w:p w:rsidRPr="00B70CC0" w:rsidR="00485A50" w:rsidP="000A3B27" w:rsidRDefault="00000000" w14:paraId="3DE2669E" w14:textId="77777777">
      <w:pPr>
        <w:pStyle w:val="Lijstalinea"/>
        <w:numPr>
          <w:ilvl w:val="0"/>
          <w:numId w:val="2"/>
        </w:numPr>
        <w:suppressAutoHyphens/>
        <w:autoSpaceDE w:val="0"/>
        <w:autoSpaceDN w:val="0"/>
        <w:adjustRightInd w:val="0"/>
        <w:spacing w:after="0" w:line="240" w:lineRule="atLeast"/>
        <w:ind w:left="284" w:hanging="284"/>
        <w:rPr>
          <w:rFonts w:cs="Verdana"/>
          <w:kern w:val="0"/>
          <w:szCs w:val="18"/>
          <w:lang w:val="nl-NL"/>
        </w:rPr>
      </w:pPr>
      <w:r>
        <w:rPr>
          <w:color w:val="000000"/>
          <w:lang w:val="nl-NL"/>
        </w:rPr>
        <w:t xml:space="preserve">De uitvoering van de </w:t>
      </w:r>
      <w:r w:rsidR="000D4F4C">
        <w:rPr>
          <w:color w:val="000000"/>
          <w:lang w:val="nl-NL"/>
        </w:rPr>
        <w:t>m</w:t>
      </w:r>
      <w:r w:rsidRPr="00F8481A">
        <w:rPr>
          <w:color w:val="000000"/>
          <w:lang w:val="nl-NL"/>
        </w:rPr>
        <w:t>otie Hermans</w:t>
      </w:r>
      <w:r>
        <w:rPr>
          <w:color w:val="000000"/>
          <w:lang w:val="nl-NL"/>
        </w:rPr>
        <w:t>/</w:t>
      </w:r>
      <w:r w:rsidRPr="00F8481A">
        <w:rPr>
          <w:color w:val="000000"/>
          <w:lang w:val="nl-NL"/>
        </w:rPr>
        <w:t xml:space="preserve">Paulusma over </w:t>
      </w:r>
      <w:r>
        <w:rPr>
          <w:color w:val="000000"/>
          <w:lang w:val="nl-NL"/>
        </w:rPr>
        <w:t>‘</w:t>
      </w:r>
      <w:r w:rsidRPr="00F8481A">
        <w:rPr>
          <w:color w:val="000000"/>
          <w:lang w:val="nl-NL"/>
        </w:rPr>
        <w:t>verkennen of en hoe palliatieve</w:t>
      </w:r>
      <w:r>
        <w:rPr>
          <w:color w:val="000000"/>
          <w:lang w:val="nl-NL"/>
        </w:rPr>
        <w:t xml:space="preserve">- </w:t>
      </w:r>
      <w:r w:rsidRPr="00F8481A">
        <w:rPr>
          <w:color w:val="000000"/>
          <w:lang w:val="nl-NL"/>
        </w:rPr>
        <w:t>en levenseindezorg een structurele plek kan krijgen binnen bestaande zorgopleidingen</w:t>
      </w:r>
      <w:r>
        <w:rPr>
          <w:color w:val="000000"/>
          <w:lang w:val="nl-NL"/>
        </w:rPr>
        <w:t>’ (paragraaf 2 en het juridisch kader in bijlage 2)</w:t>
      </w:r>
      <w:r w:rsidR="000D4F4C">
        <w:rPr>
          <w:color w:val="000000"/>
          <w:lang w:val="nl-NL"/>
        </w:rPr>
        <w:t>;</w:t>
      </w:r>
    </w:p>
    <w:p w:rsidRPr="00B23505" w:rsidR="00485A50" w:rsidP="000A3B27" w:rsidRDefault="00000000" w14:paraId="31878FC5" w14:textId="77777777">
      <w:pPr>
        <w:pStyle w:val="Lijstalinea"/>
        <w:numPr>
          <w:ilvl w:val="0"/>
          <w:numId w:val="3"/>
        </w:numPr>
        <w:suppressAutoHyphens/>
        <w:autoSpaceDE w:val="0"/>
        <w:autoSpaceDN w:val="0"/>
        <w:adjustRightInd w:val="0"/>
        <w:spacing w:after="0" w:line="240" w:lineRule="atLeast"/>
        <w:ind w:left="284" w:hanging="284"/>
        <w:rPr>
          <w:rFonts w:cs="Verdana"/>
          <w:kern w:val="0"/>
          <w:szCs w:val="18"/>
          <w:lang w:val="nl-NL"/>
        </w:rPr>
      </w:pPr>
      <w:r w:rsidRPr="00B23505">
        <w:rPr>
          <w:rFonts w:cs="Verdana"/>
          <w:kern w:val="0"/>
          <w:szCs w:val="18"/>
          <w:lang w:val="nl-NL"/>
        </w:rPr>
        <w:t xml:space="preserve">De </w:t>
      </w:r>
      <w:r>
        <w:rPr>
          <w:rFonts w:cs="Verdana"/>
          <w:kern w:val="0"/>
          <w:szCs w:val="18"/>
          <w:lang w:val="nl-NL"/>
        </w:rPr>
        <w:t xml:space="preserve">door een externe partij </w:t>
      </w:r>
      <w:r w:rsidRPr="00B23505">
        <w:rPr>
          <w:rFonts w:cs="Verdana"/>
          <w:kern w:val="0"/>
          <w:szCs w:val="18"/>
          <w:lang w:val="nl-NL"/>
        </w:rPr>
        <w:t xml:space="preserve">uitgevoerde </w:t>
      </w:r>
      <w:r>
        <w:rPr>
          <w:rFonts w:cs="Verdana"/>
          <w:kern w:val="0"/>
          <w:szCs w:val="18"/>
          <w:lang w:val="nl-NL"/>
        </w:rPr>
        <w:t>t</w:t>
      </w:r>
      <w:r w:rsidRPr="00B23505">
        <w:rPr>
          <w:rFonts w:cs="Verdana"/>
          <w:kern w:val="0"/>
          <w:szCs w:val="18"/>
          <w:lang w:val="nl-NL"/>
        </w:rPr>
        <w:t>ussenevaluatie van het Nationaal Programma Palliatieve Zorg II</w:t>
      </w:r>
      <w:r w:rsidRPr="00731ECC">
        <w:rPr>
          <w:rFonts w:cs="Calibri"/>
          <w:szCs w:val="18"/>
          <w:lang w:val="nl-NL"/>
        </w:rPr>
        <w:t xml:space="preserve"> </w:t>
      </w:r>
      <w:r>
        <w:rPr>
          <w:rFonts w:cs="Calibri"/>
          <w:szCs w:val="18"/>
          <w:lang w:val="nl-NL"/>
        </w:rPr>
        <w:t>(NPPZ II, paragraaf 3 en bijlage 3)</w:t>
      </w:r>
      <w:r w:rsidR="000D4F4C">
        <w:rPr>
          <w:rFonts w:cs="Calibri"/>
          <w:szCs w:val="18"/>
          <w:lang w:val="nl-NL"/>
        </w:rPr>
        <w:t>;</w:t>
      </w:r>
    </w:p>
    <w:p w:rsidR="00485A50" w:rsidP="000A3B27" w:rsidRDefault="00000000" w14:paraId="38A34046" w14:textId="77777777">
      <w:pPr>
        <w:pStyle w:val="Lijstalinea"/>
        <w:numPr>
          <w:ilvl w:val="0"/>
          <w:numId w:val="2"/>
        </w:numPr>
        <w:suppressAutoHyphens/>
        <w:autoSpaceDE w:val="0"/>
        <w:autoSpaceDN w:val="0"/>
        <w:adjustRightInd w:val="0"/>
        <w:spacing w:after="0" w:line="240" w:lineRule="atLeast"/>
        <w:ind w:left="284" w:hanging="284"/>
        <w:rPr>
          <w:rFonts w:cs="Verdana"/>
          <w:kern w:val="0"/>
          <w:szCs w:val="18"/>
          <w:lang w:val="nl-NL"/>
        </w:rPr>
      </w:pPr>
      <w:r w:rsidRPr="00B23505">
        <w:rPr>
          <w:rFonts w:cs="Verdana"/>
          <w:kern w:val="0"/>
          <w:szCs w:val="18"/>
          <w:lang w:val="nl-NL"/>
        </w:rPr>
        <w:t>De uitgevoerde tussen</w:t>
      </w:r>
      <w:r>
        <w:rPr>
          <w:rFonts w:cs="Verdana"/>
          <w:kern w:val="0"/>
          <w:szCs w:val="18"/>
          <w:lang w:val="nl-NL"/>
        </w:rPr>
        <w:t>tijdse zelf</w:t>
      </w:r>
      <w:r w:rsidRPr="00B23505">
        <w:rPr>
          <w:rFonts w:cs="Verdana"/>
          <w:kern w:val="0"/>
          <w:szCs w:val="18"/>
          <w:lang w:val="nl-NL"/>
        </w:rPr>
        <w:t xml:space="preserve">evaluatie van het </w:t>
      </w:r>
      <w:proofErr w:type="spellStart"/>
      <w:r w:rsidRPr="00B23505">
        <w:rPr>
          <w:rFonts w:cs="Verdana"/>
          <w:kern w:val="0"/>
          <w:szCs w:val="18"/>
          <w:lang w:val="nl-NL"/>
        </w:rPr>
        <w:t>Zon</w:t>
      </w:r>
      <w:r>
        <w:rPr>
          <w:rFonts w:cs="Verdana"/>
          <w:kern w:val="0"/>
          <w:szCs w:val="18"/>
          <w:lang w:val="nl-NL"/>
        </w:rPr>
        <w:t>M</w:t>
      </w:r>
      <w:r w:rsidRPr="00B23505">
        <w:rPr>
          <w:rFonts w:cs="Verdana"/>
          <w:kern w:val="0"/>
          <w:szCs w:val="18"/>
          <w:lang w:val="nl-NL"/>
        </w:rPr>
        <w:t>w</w:t>
      </w:r>
      <w:proofErr w:type="spellEnd"/>
      <w:r w:rsidRPr="00B23505">
        <w:rPr>
          <w:rFonts w:cs="Verdana"/>
          <w:kern w:val="0"/>
          <w:szCs w:val="18"/>
          <w:lang w:val="nl-NL"/>
        </w:rPr>
        <w:t xml:space="preserve"> programma </w:t>
      </w:r>
      <w:proofErr w:type="spellStart"/>
      <w:r w:rsidRPr="00B23505">
        <w:rPr>
          <w:rFonts w:cs="Verdana"/>
          <w:kern w:val="0"/>
          <w:szCs w:val="18"/>
          <w:lang w:val="nl-NL"/>
        </w:rPr>
        <w:t>Palliantie</w:t>
      </w:r>
      <w:proofErr w:type="spellEnd"/>
      <w:r w:rsidRPr="00B23505">
        <w:rPr>
          <w:rFonts w:cs="Verdana"/>
          <w:kern w:val="0"/>
          <w:szCs w:val="18"/>
          <w:lang w:val="nl-NL"/>
        </w:rPr>
        <w:t xml:space="preserve"> II</w:t>
      </w:r>
      <w:r>
        <w:rPr>
          <w:rFonts w:cs="Verdana"/>
          <w:kern w:val="0"/>
          <w:szCs w:val="18"/>
          <w:lang w:val="nl-NL"/>
        </w:rPr>
        <w:t xml:space="preserve"> </w:t>
      </w:r>
      <w:r>
        <w:rPr>
          <w:rFonts w:cs="Calibri"/>
          <w:szCs w:val="18"/>
          <w:lang w:val="nl-NL"/>
        </w:rPr>
        <w:t>(paragraaf 4 en bijlage 4)</w:t>
      </w:r>
      <w:r w:rsidR="000D4F4C">
        <w:rPr>
          <w:rFonts w:cs="Verdana"/>
          <w:kern w:val="0"/>
          <w:szCs w:val="18"/>
          <w:lang w:val="nl-NL"/>
        </w:rPr>
        <w:t>;</w:t>
      </w:r>
    </w:p>
    <w:p w:rsidRPr="00B02F39" w:rsidR="00240096" w:rsidP="00B02F39" w:rsidRDefault="00000000" w14:paraId="69E590BF" w14:textId="77777777">
      <w:pPr>
        <w:pStyle w:val="Lijstalinea"/>
        <w:numPr>
          <w:ilvl w:val="0"/>
          <w:numId w:val="2"/>
        </w:numPr>
        <w:suppressAutoHyphens/>
        <w:autoSpaceDE w:val="0"/>
        <w:autoSpaceDN w:val="0"/>
        <w:adjustRightInd w:val="0"/>
        <w:spacing w:after="0" w:line="240" w:lineRule="atLeast"/>
        <w:ind w:left="284" w:hanging="284"/>
        <w:rPr>
          <w:rFonts w:cs="Verdana"/>
          <w:kern w:val="0"/>
          <w:szCs w:val="18"/>
          <w:lang w:val="nl-NL"/>
        </w:rPr>
      </w:pPr>
      <w:r w:rsidRPr="006F2996">
        <w:rPr>
          <w:rFonts w:eastAsia="Calibri" w:cs="Calibri"/>
          <w:szCs w:val="18"/>
          <w:lang w:val="nl-NL" w:eastAsia="nl-NL"/>
        </w:rPr>
        <w:t xml:space="preserve">Ook stuur ik u hierbij het rapport </w:t>
      </w:r>
      <w:r w:rsidRPr="00B02F39">
        <w:rPr>
          <w:rFonts w:eastAsia="Calibri" w:cs="Calibri"/>
          <w:i/>
          <w:iCs/>
          <w:szCs w:val="18"/>
          <w:lang w:val="nl-NL" w:eastAsia="nl-NL"/>
        </w:rPr>
        <w:t>Onderzoek hospicecapaciteit</w:t>
      </w:r>
      <w:r w:rsidRPr="006F2996">
        <w:rPr>
          <w:rFonts w:eastAsia="Calibri" w:cs="Calibri"/>
          <w:szCs w:val="18"/>
          <w:lang w:val="nl-NL" w:eastAsia="nl-NL"/>
        </w:rPr>
        <w:t xml:space="preserve"> dat in het kader van het NPPZ II is uitgevoerd (bijlage 5). </w:t>
      </w:r>
      <w:r w:rsidRPr="00B70CC0" w:rsidR="006F2996">
        <w:rPr>
          <w:szCs w:val="18"/>
          <w:lang w:val="nl-NL"/>
        </w:rPr>
        <w:t>Dit onderzoek is een eerste stap in</w:t>
      </w:r>
      <w:r w:rsidR="006F2996">
        <w:rPr>
          <w:szCs w:val="18"/>
          <w:lang w:val="nl-NL"/>
        </w:rPr>
        <w:t xml:space="preserve"> </w:t>
      </w:r>
      <w:r w:rsidRPr="00B70CC0" w:rsidR="006F2996">
        <w:rPr>
          <w:szCs w:val="18"/>
          <w:lang w:val="nl-NL"/>
        </w:rPr>
        <w:t xml:space="preserve"> </w:t>
      </w:r>
      <w:r w:rsidR="006F2996">
        <w:rPr>
          <w:szCs w:val="18"/>
          <w:lang w:val="nl-NL"/>
        </w:rPr>
        <w:t>het verbeteren</w:t>
      </w:r>
      <w:r w:rsidRPr="00B70CC0" w:rsidR="006F2996">
        <w:rPr>
          <w:szCs w:val="18"/>
          <w:lang w:val="nl-NL"/>
        </w:rPr>
        <w:t xml:space="preserve"> van </w:t>
      </w:r>
      <w:r w:rsidR="007F43D5">
        <w:rPr>
          <w:szCs w:val="18"/>
          <w:lang w:val="nl-NL"/>
        </w:rPr>
        <w:t>de</w:t>
      </w:r>
      <w:r w:rsidR="006F2996">
        <w:rPr>
          <w:szCs w:val="18"/>
          <w:lang w:val="nl-NL"/>
        </w:rPr>
        <w:t xml:space="preserve"> hospicezorg</w:t>
      </w:r>
      <w:r w:rsidRPr="00B70CC0" w:rsidR="006F2996">
        <w:rPr>
          <w:szCs w:val="18"/>
          <w:lang w:val="nl-NL"/>
        </w:rPr>
        <w:t>.</w:t>
      </w:r>
      <w:r w:rsidR="007F43D5">
        <w:rPr>
          <w:szCs w:val="18"/>
          <w:lang w:val="nl-NL"/>
        </w:rPr>
        <w:t xml:space="preserve"> </w:t>
      </w:r>
      <w:r w:rsidRPr="00B70CC0" w:rsidR="006F2996">
        <w:rPr>
          <w:szCs w:val="18"/>
          <w:lang w:val="nl-NL"/>
        </w:rPr>
        <w:t xml:space="preserve">Het geeft een beeld van </w:t>
      </w:r>
      <w:r w:rsidR="006F2996">
        <w:rPr>
          <w:szCs w:val="18"/>
          <w:lang w:val="nl-NL"/>
        </w:rPr>
        <w:t>de hospicezorg in Nederland</w:t>
      </w:r>
      <w:r w:rsidRPr="00B70CC0" w:rsidR="006F2996">
        <w:rPr>
          <w:szCs w:val="18"/>
          <w:lang w:val="nl-NL"/>
        </w:rPr>
        <w:t xml:space="preserve"> en </w:t>
      </w:r>
      <w:r w:rsidR="007F43D5">
        <w:rPr>
          <w:szCs w:val="18"/>
          <w:lang w:val="nl-NL"/>
        </w:rPr>
        <w:t>welke</w:t>
      </w:r>
      <w:r w:rsidRPr="00B70CC0" w:rsidR="006F2996">
        <w:rPr>
          <w:szCs w:val="18"/>
          <w:lang w:val="nl-NL"/>
        </w:rPr>
        <w:t xml:space="preserve"> capaciteit </w:t>
      </w:r>
      <w:r w:rsidR="006F2996">
        <w:rPr>
          <w:szCs w:val="18"/>
          <w:lang w:val="nl-NL"/>
        </w:rPr>
        <w:t>er in de toekomst nodig is</w:t>
      </w:r>
      <w:r w:rsidR="007F43D5">
        <w:rPr>
          <w:szCs w:val="18"/>
          <w:lang w:val="nl-NL"/>
        </w:rPr>
        <w:t>. Het is</w:t>
      </w:r>
      <w:r w:rsidRPr="00B70CC0" w:rsidR="006F2996">
        <w:rPr>
          <w:szCs w:val="18"/>
          <w:lang w:val="nl-NL"/>
        </w:rPr>
        <w:t xml:space="preserve"> een startpunt voor vervolgtraject</w:t>
      </w:r>
      <w:r w:rsidR="006F2996">
        <w:rPr>
          <w:szCs w:val="18"/>
          <w:lang w:val="nl-NL"/>
        </w:rPr>
        <w:t>en</w:t>
      </w:r>
      <w:r w:rsidRPr="00B70CC0" w:rsidR="006F2996">
        <w:rPr>
          <w:szCs w:val="18"/>
          <w:lang w:val="nl-NL"/>
        </w:rPr>
        <w:t xml:space="preserve"> in de regio</w:t>
      </w:r>
      <w:r w:rsidR="006F2996">
        <w:rPr>
          <w:szCs w:val="18"/>
          <w:lang w:val="nl-NL"/>
        </w:rPr>
        <w:t xml:space="preserve">. </w:t>
      </w:r>
      <w:r w:rsidRPr="006F2996">
        <w:rPr>
          <w:rFonts w:eastAsia="Calibri" w:cs="Calibri"/>
          <w:szCs w:val="18"/>
          <w:lang w:val="nl-NL" w:eastAsia="nl-NL"/>
        </w:rPr>
        <w:t>Verder</w:t>
      </w:r>
      <w:r w:rsidRPr="006F2996">
        <w:rPr>
          <w:rFonts w:cs="Verdana"/>
          <w:kern w:val="0"/>
          <w:szCs w:val="18"/>
          <w:lang w:val="nl-NL"/>
        </w:rPr>
        <w:t xml:space="preserve"> </w:t>
      </w:r>
      <w:r w:rsidRPr="006F2996" w:rsidR="000D4F4C">
        <w:rPr>
          <w:rFonts w:cs="Verdana"/>
          <w:kern w:val="0"/>
          <w:szCs w:val="18"/>
          <w:lang w:val="nl-NL"/>
        </w:rPr>
        <w:t xml:space="preserve">beantwoord </w:t>
      </w:r>
      <w:r w:rsidRPr="006F2996">
        <w:rPr>
          <w:rFonts w:cs="Verdana"/>
          <w:kern w:val="0"/>
          <w:szCs w:val="18"/>
          <w:lang w:val="nl-NL"/>
        </w:rPr>
        <w:t>ik zoals toegezegd de nog openstaande vragen uit het schriftelijke overleg van 22 oktober 2024 (paragraaf 5).</w:t>
      </w:r>
    </w:p>
    <w:p w:rsidRPr="00B70CC0" w:rsidR="00485A50" w:rsidP="000A3B27" w:rsidRDefault="00000000" w14:paraId="26EEEEFE" w14:textId="77777777">
      <w:pPr>
        <w:pStyle w:val="Lijstalinea"/>
        <w:numPr>
          <w:ilvl w:val="0"/>
          <w:numId w:val="2"/>
        </w:numPr>
        <w:suppressAutoHyphens/>
        <w:autoSpaceDE w:val="0"/>
        <w:autoSpaceDN w:val="0"/>
        <w:adjustRightInd w:val="0"/>
        <w:spacing w:after="0" w:line="240" w:lineRule="atLeast"/>
        <w:ind w:left="284" w:hanging="284"/>
        <w:rPr>
          <w:rFonts w:cs="Verdana"/>
          <w:kern w:val="0"/>
          <w:szCs w:val="18"/>
          <w:lang w:val="nl-NL"/>
        </w:rPr>
      </w:pPr>
      <w:r>
        <w:rPr>
          <w:rFonts w:cs="Verdana"/>
          <w:kern w:val="0"/>
          <w:szCs w:val="18"/>
          <w:lang w:val="nl-NL"/>
        </w:rPr>
        <w:lastRenderedPageBreak/>
        <w:t xml:space="preserve">Tot slot ga ik, op verzoek van </w:t>
      </w:r>
      <w:r w:rsidR="000D4F4C">
        <w:rPr>
          <w:rFonts w:cs="Verdana"/>
          <w:kern w:val="0"/>
          <w:szCs w:val="18"/>
          <w:lang w:val="nl-NL"/>
        </w:rPr>
        <w:t>K</w:t>
      </w:r>
      <w:r>
        <w:rPr>
          <w:rFonts w:cs="Verdana"/>
          <w:kern w:val="0"/>
          <w:szCs w:val="18"/>
          <w:lang w:val="nl-NL"/>
        </w:rPr>
        <w:t xml:space="preserve">amerlid Dobbe, in </w:t>
      </w:r>
      <w:r>
        <w:rPr>
          <w:rFonts w:eastAsia="Times New Roman" w:cstheme="minorHAnsi"/>
          <w:szCs w:val="18"/>
          <w:lang w:val="nl-NL"/>
        </w:rPr>
        <w:t>op</w:t>
      </w:r>
      <w:r w:rsidRPr="00FB7E94">
        <w:rPr>
          <w:rFonts w:eastAsia="Times New Roman" w:cstheme="minorHAnsi"/>
          <w:szCs w:val="18"/>
          <w:lang w:val="nl-NL"/>
        </w:rPr>
        <w:t xml:space="preserve"> wat ik kan doen om zorgverleners die palliatieve zorg verlenen te ondersteunen.</w:t>
      </w:r>
      <w:r w:rsidRPr="00FB7E94">
        <w:rPr>
          <w:rFonts w:cs="Verdana"/>
          <w:kern w:val="0"/>
          <w:szCs w:val="18"/>
          <w:lang w:val="nl-NL"/>
        </w:rPr>
        <w:t xml:space="preserve"> </w:t>
      </w:r>
      <w:r>
        <w:rPr>
          <w:rFonts w:cs="Verdana"/>
          <w:kern w:val="0"/>
          <w:szCs w:val="18"/>
          <w:lang w:val="nl-NL"/>
        </w:rPr>
        <w:t xml:space="preserve">Dit op basis van </w:t>
      </w:r>
      <w:r w:rsidRPr="00FB7E94">
        <w:rPr>
          <w:rFonts w:eastAsia="Times New Roman" w:cstheme="minorHAnsi"/>
          <w:szCs w:val="18"/>
          <w:lang w:val="nl-NL"/>
        </w:rPr>
        <w:t>een onderzoek dat is uitgevoerd voor het Integraal Kankercentrum Nederland (IKN</w:t>
      </w:r>
      <w:r w:rsidR="000D4F4C">
        <w:rPr>
          <w:rFonts w:eastAsia="Times New Roman" w:cstheme="minorHAnsi"/>
          <w:szCs w:val="18"/>
          <w:lang w:val="nl-NL"/>
        </w:rPr>
        <w:t>L</w:t>
      </w:r>
      <w:r w:rsidRPr="00FB7E94">
        <w:rPr>
          <w:rFonts w:eastAsia="Times New Roman" w:cstheme="minorHAnsi"/>
          <w:szCs w:val="18"/>
          <w:lang w:val="nl-NL"/>
        </w:rPr>
        <w:t>) in samenwerking met het</w:t>
      </w:r>
      <w:r w:rsidR="00AC2B58">
        <w:rPr>
          <w:rFonts w:eastAsia="Times New Roman" w:cstheme="minorHAnsi"/>
          <w:szCs w:val="18"/>
          <w:lang w:val="nl-NL"/>
        </w:rPr>
        <w:t xml:space="preserve"> Universitair Medisch Centrum</w:t>
      </w:r>
      <w:r w:rsidR="00B7707B">
        <w:rPr>
          <w:rFonts w:eastAsia="Times New Roman" w:cstheme="minorHAnsi"/>
          <w:szCs w:val="18"/>
          <w:lang w:val="nl-NL"/>
        </w:rPr>
        <w:t xml:space="preserve"> in Leiden </w:t>
      </w:r>
      <w:r w:rsidR="00AC2B58">
        <w:rPr>
          <w:rFonts w:eastAsia="Times New Roman" w:cstheme="minorHAnsi"/>
          <w:szCs w:val="18"/>
          <w:lang w:val="nl-NL"/>
        </w:rPr>
        <w:t>(</w:t>
      </w:r>
      <w:r w:rsidRPr="00FB7E94">
        <w:rPr>
          <w:rFonts w:eastAsia="Times New Roman" w:cstheme="minorHAnsi"/>
          <w:szCs w:val="18"/>
          <w:lang w:val="nl-NL"/>
        </w:rPr>
        <w:t>LUMC</w:t>
      </w:r>
      <w:r w:rsidR="00AC2B58">
        <w:rPr>
          <w:rFonts w:eastAsia="Times New Roman" w:cstheme="minorHAnsi"/>
          <w:szCs w:val="18"/>
          <w:lang w:val="nl-NL"/>
        </w:rPr>
        <w:t>)</w:t>
      </w:r>
      <w:r>
        <w:rPr>
          <w:rFonts w:eastAsia="Times New Roman" w:cstheme="minorHAnsi"/>
          <w:szCs w:val="18"/>
          <w:lang w:val="nl-NL"/>
        </w:rPr>
        <w:t>.</w:t>
      </w:r>
    </w:p>
    <w:p w:rsidR="00485A50" w:rsidP="000A3B27" w:rsidRDefault="00485A50" w14:paraId="37534690" w14:textId="77777777">
      <w:pPr>
        <w:rPr>
          <w:szCs w:val="18"/>
        </w:rPr>
      </w:pPr>
    </w:p>
    <w:p w:rsidRPr="00546F2B" w:rsidR="00485A50" w:rsidP="000A3B27" w:rsidRDefault="00000000" w14:paraId="10C6D64F" w14:textId="77777777">
      <w:pPr>
        <w:pStyle w:val="Lijstalinea"/>
        <w:numPr>
          <w:ilvl w:val="0"/>
          <w:numId w:val="4"/>
        </w:numPr>
        <w:suppressAutoHyphens/>
        <w:autoSpaceDE w:val="0"/>
        <w:autoSpaceDN w:val="0"/>
        <w:adjustRightInd w:val="0"/>
        <w:spacing w:after="0" w:line="240" w:lineRule="atLeast"/>
        <w:ind w:left="284" w:hanging="284"/>
        <w:rPr>
          <w:rFonts w:cs="Verdana"/>
          <w:b/>
          <w:bCs/>
          <w:kern w:val="0"/>
          <w:szCs w:val="18"/>
          <w:lang w:val="nl-NL"/>
        </w:rPr>
      </w:pPr>
      <w:r w:rsidRPr="00546F2B">
        <w:rPr>
          <w:rFonts w:cs="Verdana"/>
          <w:b/>
          <w:bCs/>
          <w:kern w:val="0"/>
          <w:szCs w:val="18"/>
          <w:lang w:val="nl-NL"/>
        </w:rPr>
        <w:t>Toekomstverkenning 2050</w:t>
      </w:r>
    </w:p>
    <w:p w:rsidRPr="00FB1730" w:rsidR="00485A50" w:rsidP="000A3B27" w:rsidRDefault="00000000" w14:paraId="37185FEE" w14:textId="77777777">
      <w:pPr>
        <w:pStyle w:val="RIVMStandaard"/>
        <w:suppressAutoHyphens/>
        <w:rPr>
          <w:sz w:val="18"/>
          <w:szCs w:val="18"/>
          <w:lang w:val="nl-NL"/>
        </w:rPr>
      </w:pPr>
      <w:r w:rsidRPr="001557EF">
        <w:rPr>
          <w:sz w:val="18"/>
          <w:szCs w:val="18"/>
          <w:lang w:val="nl-NL"/>
        </w:rPr>
        <w:t>Samen met de partijen die bij palliatieve zorg betrokken zijn, werk ik aan een toekomstvisie voor de palliatieve zorg in Nederland</w:t>
      </w:r>
      <w:r w:rsidR="00AC2B58">
        <w:rPr>
          <w:sz w:val="18"/>
          <w:szCs w:val="18"/>
          <w:lang w:val="nl-NL"/>
        </w:rPr>
        <w:t xml:space="preserve">. </w:t>
      </w:r>
      <w:r w:rsidR="006F2996">
        <w:rPr>
          <w:sz w:val="18"/>
          <w:szCs w:val="18"/>
          <w:lang w:val="nl-NL"/>
        </w:rPr>
        <w:t xml:space="preserve">Ook maak ik met hen </w:t>
      </w:r>
      <w:r w:rsidRPr="001557EF" w:rsidR="006F2996">
        <w:rPr>
          <w:sz w:val="18"/>
          <w:szCs w:val="18"/>
          <w:lang w:val="nl-NL"/>
        </w:rPr>
        <w:t xml:space="preserve">een toekomstagenda om die visie in </w:t>
      </w:r>
      <w:r w:rsidR="006F2996">
        <w:rPr>
          <w:sz w:val="18"/>
          <w:szCs w:val="18"/>
          <w:lang w:val="nl-NL"/>
        </w:rPr>
        <w:t>concrete</w:t>
      </w:r>
      <w:r w:rsidRPr="001557EF" w:rsidR="006F2996">
        <w:rPr>
          <w:sz w:val="18"/>
          <w:szCs w:val="18"/>
          <w:lang w:val="nl-NL"/>
        </w:rPr>
        <w:t xml:space="preserve"> activiteiten om te zetten. </w:t>
      </w:r>
      <w:r w:rsidR="006F2996">
        <w:rPr>
          <w:sz w:val="18"/>
          <w:szCs w:val="18"/>
          <w:lang w:val="nl-NL"/>
        </w:rPr>
        <w:t xml:space="preserve">Doel is dat mensen ook in de toekomst goede palliatieve zorg kunnen krijgen die bij hen en hun situatie past. </w:t>
      </w:r>
      <w:r w:rsidRPr="001557EF" w:rsidR="006F2996">
        <w:rPr>
          <w:sz w:val="18"/>
          <w:szCs w:val="18"/>
          <w:lang w:val="nl-NL"/>
        </w:rPr>
        <w:t>Om</w:t>
      </w:r>
      <w:r w:rsidR="007F43D5">
        <w:rPr>
          <w:sz w:val="18"/>
          <w:szCs w:val="18"/>
          <w:lang w:val="nl-NL"/>
        </w:rPr>
        <w:t xml:space="preserve"> </w:t>
      </w:r>
      <w:r w:rsidR="006F2996">
        <w:rPr>
          <w:sz w:val="18"/>
          <w:szCs w:val="18"/>
          <w:lang w:val="nl-NL"/>
        </w:rPr>
        <w:t>de juiste plannen voor de toekomst te kunnen maken heb ik het</w:t>
      </w:r>
      <w:r w:rsidR="007F43D5">
        <w:rPr>
          <w:sz w:val="18"/>
          <w:szCs w:val="18"/>
          <w:lang w:val="nl-NL"/>
        </w:rPr>
        <w:t xml:space="preserve"> </w:t>
      </w:r>
      <w:r w:rsidRPr="001557EF" w:rsidR="006F2996">
        <w:rPr>
          <w:sz w:val="18"/>
          <w:szCs w:val="18"/>
          <w:lang w:val="nl-NL"/>
        </w:rPr>
        <w:t xml:space="preserve">RIVM </w:t>
      </w:r>
      <w:r w:rsidR="006F2996">
        <w:rPr>
          <w:sz w:val="18"/>
          <w:szCs w:val="18"/>
          <w:lang w:val="nl-NL"/>
        </w:rPr>
        <w:t>gevraagd</w:t>
      </w:r>
      <w:r w:rsidRPr="001557EF" w:rsidR="006F2996">
        <w:rPr>
          <w:sz w:val="18"/>
          <w:szCs w:val="18"/>
          <w:lang w:val="nl-NL"/>
        </w:rPr>
        <w:t xml:space="preserve"> een </w:t>
      </w:r>
      <w:r w:rsidR="006F2996">
        <w:rPr>
          <w:sz w:val="18"/>
          <w:szCs w:val="18"/>
          <w:lang w:val="nl-NL"/>
        </w:rPr>
        <w:t>T</w:t>
      </w:r>
      <w:r w:rsidRPr="001557EF" w:rsidR="006F2996">
        <w:rPr>
          <w:sz w:val="18"/>
          <w:szCs w:val="18"/>
          <w:lang w:val="nl-NL"/>
        </w:rPr>
        <w:t>oekomstverkenning van de palliatieve zorg richting 2050 uit</w:t>
      </w:r>
      <w:r w:rsidR="006F2996">
        <w:rPr>
          <w:sz w:val="18"/>
          <w:szCs w:val="18"/>
          <w:lang w:val="nl-NL"/>
        </w:rPr>
        <w:t xml:space="preserve"> te </w:t>
      </w:r>
      <w:r w:rsidRPr="001557EF" w:rsidR="006F2996">
        <w:rPr>
          <w:sz w:val="18"/>
          <w:szCs w:val="18"/>
          <w:lang w:val="nl-NL"/>
        </w:rPr>
        <w:t>voer</w:t>
      </w:r>
      <w:r w:rsidR="006F2996">
        <w:rPr>
          <w:sz w:val="18"/>
          <w:szCs w:val="18"/>
          <w:lang w:val="nl-NL"/>
        </w:rPr>
        <w:t>en</w:t>
      </w:r>
      <w:r w:rsidRPr="001557EF" w:rsidR="006F2996">
        <w:rPr>
          <w:sz w:val="18"/>
          <w:szCs w:val="18"/>
          <w:lang w:val="nl-NL"/>
        </w:rPr>
        <w:t xml:space="preserve">. </w:t>
      </w:r>
      <w:r w:rsidRPr="001557EF">
        <w:rPr>
          <w:sz w:val="18"/>
          <w:szCs w:val="18"/>
          <w:lang w:val="nl-NL"/>
        </w:rPr>
        <w:t xml:space="preserve">In bijlage </w:t>
      </w:r>
      <w:r>
        <w:rPr>
          <w:sz w:val="18"/>
          <w:szCs w:val="18"/>
          <w:lang w:val="nl-NL"/>
        </w:rPr>
        <w:t>1</w:t>
      </w:r>
      <w:r w:rsidRPr="001557EF">
        <w:rPr>
          <w:sz w:val="18"/>
          <w:szCs w:val="18"/>
          <w:lang w:val="nl-NL"/>
        </w:rPr>
        <w:t xml:space="preserve"> treft u de verkenning aan, die is bedoeld als discussiestuk</w:t>
      </w:r>
      <w:r w:rsidRPr="00FB1730">
        <w:rPr>
          <w:sz w:val="18"/>
          <w:szCs w:val="18"/>
          <w:lang w:val="nl-NL"/>
        </w:rPr>
        <w:t>.</w:t>
      </w:r>
    </w:p>
    <w:p w:rsidRPr="001557EF" w:rsidR="00485A50" w:rsidP="000A3B27" w:rsidRDefault="00485A50" w14:paraId="3D24EF06" w14:textId="77777777">
      <w:pPr>
        <w:pStyle w:val="RIVMStandaard"/>
        <w:suppressAutoHyphens/>
        <w:rPr>
          <w:sz w:val="18"/>
          <w:szCs w:val="18"/>
          <w:lang w:val="nl-NL"/>
        </w:rPr>
      </w:pPr>
    </w:p>
    <w:p w:rsidRPr="001557EF" w:rsidR="00485A50" w:rsidP="000A3B27" w:rsidRDefault="00000000" w14:paraId="4CF2908C" w14:textId="77777777">
      <w:pPr>
        <w:pStyle w:val="kop3ongenummerd"/>
        <w:suppressAutoHyphens/>
        <w:rPr>
          <w:i w:val="0"/>
          <w:iCs w:val="0"/>
          <w:sz w:val="18"/>
          <w:szCs w:val="18"/>
        </w:rPr>
      </w:pPr>
      <w:r w:rsidRPr="001557EF">
        <w:rPr>
          <w:rFonts w:eastAsia="MS Mincho" w:cs="Times New Roman"/>
          <w:i w:val="0"/>
          <w:iCs w:val="0"/>
          <w:sz w:val="18"/>
          <w:szCs w:val="18"/>
        </w:rPr>
        <w:t>Het RIVM onderzocht</w:t>
      </w:r>
      <w:r w:rsidR="007F43D5">
        <w:rPr>
          <w:rFonts w:eastAsia="MS Mincho" w:cs="Times New Roman"/>
          <w:i w:val="0"/>
          <w:iCs w:val="0"/>
          <w:sz w:val="18"/>
          <w:szCs w:val="18"/>
        </w:rPr>
        <w:t xml:space="preserve"> </w:t>
      </w:r>
      <w:r>
        <w:rPr>
          <w:rFonts w:eastAsia="MS Mincho" w:cs="Times New Roman"/>
          <w:i w:val="0"/>
          <w:iCs w:val="0"/>
          <w:sz w:val="18"/>
          <w:szCs w:val="18"/>
        </w:rPr>
        <w:t>hoe en waarom de palliatieve zorg in de toekomst gaat veranderen</w:t>
      </w:r>
      <w:r w:rsidR="007F43D5">
        <w:rPr>
          <w:rFonts w:eastAsia="MS Mincho" w:cs="Times New Roman"/>
          <w:i w:val="0"/>
          <w:iCs w:val="0"/>
          <w:sz w:val="18"/>
          <w:szCs w:val="18"/>
        </w:rPr>
        <w:t xml:space="preserve">. </w:t>
      </w:r>
      <w:r>
        <w:rPr>
          <w:rFonts w:eastAsia="MS Mincho" w:cs="Times New Roman"/>
          <w:i w:val="0"/>
          <w:iCs w:val="0"/>
          <w:sz w:val="18"/>
          <w:szCs w:val="18"/>
        </w:rPr>
        <w:t>Belangrijke redenen</w:t>
      </w:r>
      <w:r w:rsidRPr="001557EF">
        <w:rPr>
          <w:rFonts w:eastAsia="MS Mincho" w:cs="Times New Roman"/>
          <w:i w:val="0"/>
          <w:iCs w:val="0"/>
          <w:sz w:val="18"/>
          <w:szCs w:val="18"/>
        </w:rPr>
        <w:t xml:space="preserve"> zijn</w:t>
      </w:r>
      <w:r w:rsidR="007F43D5">
        <w:rPr>
          <w:rFonts w:eastAsia="MS Mincho" w:cs="Times New Roman"/>
          <w:i w:val="0"/>
          <w:iCs w:val="0"/>
          <w:sz w:val="18"/>
          <w:szCs w:val="18"/>
        </w:rPr>
        <w:t xml:space="preserve"> </w:t>
      </w:r>
      <w:r w:rsidRPr="001557EF" w:rsidR="00EA5DD1">
        <w:rPr>
          <w:rFonts w:eastAsia="MS Mincho" w:cs="Times New Roman"/>
          <w:i w:val="0"/>
          <w:iCs w:val="0"/>
          <w:sz w:val="18"/>
          <w:szCs w:val="18"/>
        </w:rPr>
        <w:t>de vergrijzing, toenemende personeelstekorten in de zorg, digitalisering en andere technologische vernieuwing in de zorg, en de groeiende diversiteit in de samenleving.</w:t>
      </w:r>
      <w:bookmarkStart w:name="_Toc182238819" w:id="2"/>
      <w:bookmarkStart w:name="_Toc182487985" w:id="3"/>
      <w:r w:rsidRPr="001557EF" w:rsidR="00EA5DD1">
        <w:rPr>
          <w:i w:val="0"/>
          <w:iCs w:val="0"/>
          <w:sz w:val="18"/>
          <w:szCs w:val="18"/>
        </w:rPr>
        <w:t xml:space="preserve"> </w:t>
      </w:r>
      <w:bookmarkEnd w:id="2"/>
      <w:bookmarkEnd w:id="3"/>
      <w:r w:rsidRPr="001557EF" w:rsidR="00EA5DD1">
        <w:rPr>
          <w:i w:val="0"/>
          <w:iCs w:val="0"/>
          <w:sz w:val="18"/>
          <w:szCs w:val="18"/>
        </w:rPr>
        <w:t>Door (dubbele) vergrijzing en een veranderende arbeidsmarkt ontstaat er een groeiend gat tussen de vraag naar en het aanbod van palliatieve zorg richting 2050. Bovendien leidt de toenemende diversiteit in de bevolking tot een gevarieerdere vraag naar palliatieve zorg.</w:t>
      </w:r>
      <w:r w:rsidR="007F43D5">
        <w:rPr>
          <w:i w:val="0"/>
          <w:iCs w:val="0"/>
          <w:sz w:val="18"/>
          <w:szCs w:val="18"/>
        </w:rPr>
        <w:t xml:space="preserve"> </w:t>
      </w:r>
      <w:r>
        <w:rPr>
          <w:i w:val="0"/>
          <w:iCs w:val="0"/>
          <w:sz w:val="18"/>
          <w:szCs w:val="18"/>
        </w:rPr>
        <w:t>Technologie</w:t>
      </w:r>
      <w:r w:rsidR="007F43D5">
        <w:rPr>
          <w:i w:val="0"/>
          <w:iCs w:val="0"/>
          <w:sz w:val="18"/>
          <w:szCs w:val="18"/>
        </w:rPr>
        <w:t xml:space="preserve"> zorgt </w:t>
      </w:r>
      <w:r>
        <w:rPr>
          <w:i w:val="0"/>
          <w:iCs w:val="0"/>
          <w:sz w:val="18"/>
          <w:szCs w:val="18"/>
        </w:rPr>
        <w:t>ervoor dat mensen eerder een diagnose krijgen</w:t>
      </w:r>
      <w:r w:rsidRPr="001557EF">
        <w:rPr>
          <w:i w:val="0"/>
          <w:iCs w:val="0"/>
          <w:sz w:val="18"/>
          <w:szCs w:val="18"/>
        </w:rPr>
        <w:t xml:space="preserve"> en </w:t>
      </w:r>
      <w:r>
        <w:rPr>
          <w:i w:val="0"/>
          <w:iCs w:val="0"/>
          <w:sz w:val="18"/>
          <w:szCs w:val="18"/>
        </w:rPr>
        <w:t>betere</w:t>
      </w:r>
      <w:r w:rsidR="007F43D5">
        <w:rPr>
          <w:i w:val="0"/>
          <w:iCs w:val="0"/>
          <w:sz w:val="18"/>
          <w:szCs w:val="18"/>
        </w:rPr>
        <w:t xml:space="preserve"> </w:t>
      </w:r>
      <w:r w:rsidRPr="001557EF">
        <w:rPr>
          <w:i w:val="0"/>
          <w:iCs w:val="0"/>
          <w:sz w:val="18"/>
          <w:szCs w:val="18"/>
        </w:rPr>
        <w:t>behandeling</w:t>
      </w:r>
      <w:r>
        <w:rPr>
          <w:i w:val="0"/>
          <w:iCs w:val="0"/>
          <w:sz w:val="18"/>
          <w:szCs w:val="18"/>
        </w:rPr>
        <w:t>en</w:t>
      </w:r>
      <w:r w:rsidR="007F43D5">
        <w:rPr>
          <w:i w:val="0"/>
          <w:iCs w:val="0"/>
          <w:sz w:val="18"/>
          <w:szCs w:val="18"/>
        </w:rPr>
        <w:t xml:space="preserve"> </w:t>
      </w:r>
      <w:r w:rsidRPr="001557EF">
        <w:rPr>
          <w:i w:val="0"/>
          <w:iCs w:val="0"/>
          <w:sz w:val="18"/>
          <w:szCs w:val="18"/>
        </w:rPr>
        <w:t xml:space="preserve">waardoor </w:t>
      </w:r>
      <w:r>
        <w:rPr>
          <w:i w:val="0"/>
          <w:iCs w:val="0"/>
          <w:sz w:val="18"/>
          <w:szCs w:val="18"/>
        </w:rPr>
        <w:t>z</w:t>
      </w:r>
      <w:r w:rsidR="007F43D5">
        <w:rPr>
          <w:i w:val="0"/>
          <w:iCs w:val="0"/>
          <w:sz w:val="18"/>
          <w:szCs w:val="18"/>
        </w:rPr>
        <w:t xml:space="preserve">ij </w:t>
      </w:r>
      <w:r w:rsidRPr="001557EF">
        <w:rPr>
          <w:i w:val="0"/>
          <w:iCs w:val="0"/>
          <w:sz w:val="18"/>
          <w:szCs w:val="18"/>
        </w:rPr>
        <w:t>langer zullen leven, vaak met meerdere ziekten tegelijk.</w:t>
      </w:r>
      <w:r>
        <w:rPr>
          <w:i w:val="0"/>
          <w:iCs w:val="0"/>
          <w:sz w:val="18"/>
          <w:szCs w:val="18"/>
        </w:rPr>
        <w:t xml:space="preserve"> </w:t>
      </w:r>
      <w:r w:rsidRPr="001557EF" w:rsidR="00EA5DD1">
        <w:rPr>
          <w:i w:val="0"/>
          <w:iCs w:val="0"/>
          <w:sz w:val="18"/>
          <w:szCs w:val="18"/>
        </w:rPr>
        <w:t>De toekomstige palliatieve zorgvraag wordt daardoor niet alleen groter, maar ook complexer. Dit levert de volgende maatschappelijke opgaven op</w:t>
      </w:r>
      <w:r w:rsidR="00EA5DD1">
        <w:rPr>
          <w:i w:val="0"/>
          <w:iCs w:val="0"/>
          <w:sz w:val="18"/>
          <w:szCs w:val="18"/>
        </w:rPr>
        <w:t>, zo geeft de Toekomstverkenning aan</w:t>
      </w:r>
      <w:r w:rsidRPr="001557EF" w:rsidR="00EA5DD1">
        <w:rPr>
          <w:i w:val="0"/>
          <w:iCs w:val="0"/>
          <w:sz w:val="18"/>
          <w:szCs w:val="18"/>
        </w:rPr>
        <w:t>:</w:t>
      </w:r>
    </w:p>
    <w:p w:rsidR="00485A50" w:rsidP="000A3B27" w:rsidRDefault="00000000" w14:paraId="10A01CC2" w14:textId="77777777">
      <w:pPr>
        <w:pStyle w:val="RIVMStandaard"/>
        <w:numPr>
          <w:ilvl w:val="0"/>
          <w:numId w:val="5"/>
        </w:numPr>
        <w:suppressAutoHyphens/>
        <w:ind w:left="284" w:hanging="284"/>
        <w:rPr>
          <w:sz w:val="18"/>
          <w:szCs w:val="18"/>
          <w:lang w:val="nl-NL"/>
        </w:rPr>
      </w:pPr>
      <w:r w:rsidRPr="001557EF">
        <w:rPr>
          <w:sz w:val="18"/>
          <w:szCs w:val="18"/>
          <w:lang w:val="nl-NL"/>
        </w:rPr>
        <w:t>Hoe leveren we in een diverse samenleving, met veel mensen met een complexe zorgvraag in de palliatieve fase, passende zorg en ondersteuning?</w:t>
      </w:r>
    </w:p>
    <w:p w:rsidR="00485A50" w:rsidP="000A3B27" w:rsidRDefault="00000000" w14:paraId="697C0668" w14:textId="77777777">
      <w:pPr>
        <w:pStyle w:val="RIVMStandaard"/>
        <w:numPr>
          <w:ilvl w:val="0"/>
          <w:numId w:val="5"/>
        </w:numPr>
        <w:suppressAutoHyphens/>
        <w:ind w:left="284" w:hanging="284"/>
        <w:rPr>
          <w:sz w:val="18"/>
          <w:szCs w:val="18"/>
          <w:lang w:val="nl-NL"/>
        </w:rPr>
      </w:pPr>
      <w:r w:rsidRPr="00B17A94">
        <w:rPr>
          <w:sz w:val="18"/>
          <w:szCs w:val="18"/>
          <w:lang w:val="nl-NL"/>
        </w:rPr>
        <w:t>Hoe organiseren we palliatieve zorg voor de groeiende groep mensen die zal sterven aan dementie?</w:t>
      </w:r>
    </w:p>
    <w:p w:rsidRPr="00B17A94" w:rsidR="00485A50" w:rsidP="000A3B27" w:rsidRDefault="00000000" w14:paraId="560EAC01" w14:textId="77777777">
      <w:pPr>
        <w:pStyle w:val="RIVMStandaard"/>
        <w:numPr>
          <w:ilvl w:val="0"/>
          <w:numId w:val="5"/>
        </w:numPr>
        <w:suppressAutoHyphens/>
        <w:ind w:left="284" w:hanging="284"/>
        <w:rPr>
          <w:sz w:val="18"/>
          <w:szCs w:val="18"/>
          <w:lang w:val="nl-NL"/>
        </w:rPr>
      </w:pPr>
      <w:r w:rsidRPr="00B17A94">
        <w:rPr>
          <w:sz w:val="18"/>
          <w:szCs w:val="18"/>
          <w:lang w:val="nl-NL"/>
        </w:rPr>
        <w:t>Hoe gaan we</w:t>
      </w:r>
      <w:r w:rsidRPr="00B17A94">
        <w:rPr>
          <w:b/>
          <w:bCs/>
          <w:sz w:val="18"/>
          <w:szCs w:val="18"/>
          <w:lang w:val="nl-NL"/>
        </w:rPr>
        <w:t xml:space="preserve"> </w:t>
      </w:r>
      <w:r w:rsidRPr="00B17A94">
        <w:rPr>
          <w:sz w:val="18"/>
          <w:szCs w:val="18"/>
          <w:lang w:val="nl-NL"/>
        </w:rPr>
        <w:t xml:space="preserve">om met de toenemende druk op de formele en informele zorgverleners </w:t>
      </w:r>
      <w:r w:rsidR="00AC2B58">
        <w:rPr>
          <w:sz w:val="18"/>
          <w:szCs w:val="18"/>
          <w:lang w:val="nl-NL"/>
        </w:rPr>
        <w:t>(zoals vrijwilligers en mantelzorgers)</w:t>
      </w:r>
      <w:r w:rsidRPr="00B17A94" w:rsidR="00AC2B58">
        <w:rPr>
          <w:sz w:val="18"/>
          <w:szCs w:val="18"/>
          <w:lang w:val="nl-NL"/>
        </w:rPr>
        <w:t xml:space="preserve"> </w:t>
      </w:r>
      <w:r w:rsidRPr="00B17A94">
        <w:rPr>
          <w:sz w:val="18"/>
          <w:szCs w:val="18"/>
          <w:lang w:val="nl-NL"/>
        </w:rPr>
        <w:t>onder invloed van de groeiende zorgvraag en afnemende capaciteit?</w:t>
      </w:r>
    </w:p>
    <w:p w:rsidRPr="001557EF" w:rsidR="00485A50" w:rsidP="000A3B27" w:rsidRDefault="00485A50" w14:paraId="0BE9959B" w14:textId="77777777">
      <w:pPr>
        <w:pStyle w:val="RIVMStandaard"/>
        <w:suppressAutoHyphens/>
        <w:rPr>
          <w:sz w:val="18"/>
          <w:szCs w:val="18"/>
          <w:lang w:val="nl-NL"/>
        </w:rPr>
      </w:pPr>
    </w:p>
    <w:p w:rsidRPr="001557EF" w:rsidR="00485A50" w:rsidP="000A3B27" w:rsidRDefault="00000000" w14:paraId="1B1D1CB9" w14:textId="77777777">
      <w:pPr>
        <w:pStyle w:val="RIVMStandaard"/>
        <w:suppressAutoHyphens/>
        <w:rPr>
          <w:sz w:val="18"/>
          <w:szCs w:val="18"/>
          <w:lang w:val="nl-NL"/>
        </w:rPr>
      </w:pPr>
      <w:r w:rsidRPr="001557EF">
        <w:rPr>
          <w:sz w:val="18"/>
          <w:szCs w:val="18"/>
          <w:lang w:val="nl-NL"/>
        </w:rPr>
        <w:t xml:space="preserve">Door deze ontwikkelingen zullen in de toekomst meer mensen palliatieve zorg nodig hebben én zal hun vraag naar palliatieve zorg onderling verschillen. </w:t>
      </w:r>
      <w:r w:rsidRPr="00420375">
        <w:rPr>
          <w:sz w:val="18"/>
          <w:szCs w:val="18"/>
          <w:lang w:val="nl-NL"/>
        </w:rPr>
        <w:t xml:space="preserve">En dat terwijl het aantal mensen dat deze zorg kan </w:t>
      </w:r>
      <w:r>
        <w:rPr>
          <w:sz w:val="18"/>
          <w:szCs w:val="18"/>
          <w:lang w:val="nl-NL"/>
        </w:rPr>
        <w:t>verlenen</w:t>
      </w:r>
      <w:r w:rsidRPr="000D4F4C" w:rsidR="000D4F4C">
        <w:rPr>
          <w:sz w:val="18"/>
          <w:szCs w:val="18"/>
          <w:lang w:val="nl-NL"/>
        </w:rPr>
        <w:t xml:space="preserve"> </w:t>
      </w:r>
      <w:r w:rsidR="000D4F4C">
        <w:rPr>
          <w:sz w:val="18"/>
          <w:szCs w:val="18"/>
          <w:lang w:val="nl-NL"/>
        </w:rPr>
        <w:t>afneemt</w:t>
      </w:r>
      <w:r w:rsidRPr="00420375">
        <w:rPr>
          <w:sz w:val="18"/>
          <w:szCs w:val="18"/>
          <w:lang w:val="nl-NL"/>
        </w:rPr>
        <w:t xml:space="preserve">. </w:t>
      </w:r>
      <w:r w:rsidRPr="001557EF">
        <w:rPr>
          <w:sz w:val="18"/>
          <w:szCs w:val="18"/>
          <w:lang w:val="nl-NL"/>
        </w:rPr>
        <w:t xml:space="preserve">De vraag is op welke manier de samenleving hier in 2050 een oplossing </w:t>
      </w:r>
      <w:r w:rsidR="000D4F4C">
        <w:rPr>
          <w:sz w:val="18"/>
          <w:szCs w:val="18"/>
          <w:lang w:val="nl-NL"/>
        </w:rPr>
        <w:t>voo</w:t>
      </w:r>
      <w:r w:rsidRPr="001557EF">
        <w:rPr>
          <w:sz w:val="18"/>
          <w:szCs w:val="18"/>
          <w:lang w:val="nl-NL"/>
        </w:rPr>
        <w:t>r heeft.</w:t>
      </w:r>
    </w:p>
    <w:p w:rsidRPr="001557EF" w:rsidR="00485A50" w:rsidP="000A3B27" w:rsidRDefault="00485A50" w14:paraId="46E3AEA3" w14:textId="77777777">
      <w:pPr>
        <w:pStyle w:val="RIVMStandaard"/>
        <w:suppressAutoHyphens/>
        <w:rPr>
          <w:sz w:val="18"/>
          <w:szCs w:val="18"/>
          <w:lang w:val="nl-NL"/>
        </w:rPr>
      </w:pPr>
    </w:p>
    <w:p w:rsidR="00485A50" w:rsidP="000A3B27" w:rsidRDefault="00000000" w14:paraId="27AF7D5B" w14:textId="77777777">
      <w:pPr>
        <w:pStyle w:val="RIVMStandaard"/>
        <w:suppressAutoHyphens/>
        <w:rPr>
          <w:sz w:val="18"/>
          <w:szCs w:val="18"/>
          <w:lang w:val="nl-NL"/>
        </w:rPr>
      </w:pPr>
      <w:r w:rsidRPr="001557EF">
        <w:rPr>
          <w:sz w:val="18"/>
          <w:szCs w:val="18"/>
          <w:lang w:val="nl-NL"/>
        </w:rPr>
        <w:t xml:space="preserve">Om recht te doen aan de verscheidenheid aan waarden en opvattingen in de samenleving worden </w:t>
      </w:r>
      <w:r>
        <w:rPr>
          <w:sz w:val="18"/>
          <w:szCs w:val="18"/>
          <w:lang w:val="nl-NL"/>
        </w:rPr>
        <w:t xml:space="preserve">door het RIVM </w:t>
      </w:r>
      <w:r w:rsidRPr="001557EF">
        <w:rPr>
          <w:sz w:val="18"/>
          <w:szCs w:val="18"/>
          <w:lang w:val="nl-NL"/>
        </w:rPr>
        <w:t xml:space="preserve">drie scenario’s gepresenteerd voor het jaar 2050: </w:t>
      </w:r>
    </w:p>
    <w:p w:rsidRPr="00400D61" w:rsidR="00485A50" w:rsidP="000A3B27" w:rsidRDefault="00000000" w14:paraId="1268D33E" w14:textId="77777777">
      <w:pPr>
        <w:pStyle w:val="RIVMStandaard"/>
        <w:numPr>
          <w:ilvl w:val="0"/>
          <w:numId w:val="8"/>
        </w:numPr>
        <w:suppressAutoHyphens/>
        <w:ind w:left="284" w:hanging="284"/>
        <w:rPr>
          <w:sz w:val="18"/>
          <w:szCs w:val="18"/>
          <w:lang w:val="nl-NL"/>
        </w:rPr>
      </w:pPr>
      <w:r w:rsidRPr="00400D61">
        <w:rPr>
          <w:sz w:val="18"/>
          <w:szCs w:val="18"/>
          <w:lang w:val="nl-NL"/>
        </w:rPr>
        <w:t>de gemeenschap centraal;</w:t>
      </w:r>
    </w:p>
    <w:p w:rsidRPr="00400D61" w:rsidR="00485A50" w:rsidP="000A3B27" w:rsidRDefault="00000000" w14:paraId="5A7CBA6D" w14:textId="77777777">
      <w:pPr>
        <w:pStyle w:val="RIVMStandaard"/>
        <w:numPr>
          <w:ilvl w:val="0"/>
          <w:numId w:val="8"/>
        </w:numPr>
        <w:suppressAutoHyphens/>
        <w:ind w:left="284" w:hanging="284"/>
        <w:rPr>
          <w:sz w:val="18"/>
          <w:szCs w:val="18"/>
          <w:lang w:val="nl-NL"/>
        </w:rPr>
      </w:pPr>
      <w:r w:rsidRPr="00400D61">
        <w:rPr>
          <w:sz w:val="18"/>
          <w:szCs w:val="18"/>
          <w:lang w:val="nl-NL"/>
        </w:rPr>
        <w:t xml:space="preserve">het individu centraal; </w:t>
      </w:r>
    </w:p>
    <w:p w:rsidRPr="00400D61" w:rsidR="00485A50" w:rsidP="000A3B27" w:rsidRDefault="00000000" w14:paraId="7E08DDAE" w14:textId="77777777">
      <w:pPr>
        <w:pStyle w:val="RIVMStandaard"/>
        <w:numPr>
          <w:ilvl w:val="0"/>
          <w:numId w:val="8"/>
        </w:numPr>
        <w:suppressAutoHyphens/>
        <w:ind w:left="284" w:hanging="284"/>
        <w:rPr>
          <w:sz w:val="18"/>
          <w:szCs w:val="18"/>
          <w:lang w:val="nl-NL"/>
        </w:rPr>
      </w:pPr>
      <w:r w:rsidRPr="00400D61">
        <w:rPr>
          <w:sz w:val="18"/>
          <w:szCs w:val="18"/>
          <w:lang w:val="nl-NL"/>
        </w:rPr>
        <w:t xml:space="preserve">de professional centraal. </w:t>
      </w:r>
    </w:p>
    <w:p w:rsidRPr="00420375" w:rsidR="00AC2B58" w:rsidP="00AC2B58" w:rsidRDefault="00000000" w14:paraId="352D669B" w14:textId="77777777">
      <w:pPr>
        <w:pStyle w:val="RIVMStandaard"/>
        <w:suppressAutoHyphens/>
        <w:rPr>
          <w:sz w:val="18"/>
          <w:szCs w:val="18"/>
          <w:lang w:val="nl-NL"/>
        </w:rPr>
      </w:pPr>
      <w:r w:rsidRPr="007E1DC2">
        <w:rPr>
          <w:i/>
          <w:iCs/>
          <w:sz w:val="18"/>
          <w:szCs w:val="18"/>
          <w:lang w:val="nl-NL"/>
        </w:rPr>
        <w:t>De gemeenschap centraal</w:t>
      </w:r>
      <w:r w:rsidRPr="001557EF">
        <w:rPr>
          <w:sz w:val="18"/>
          <w:szCs w:val="18"/>
          <w:lang w:val="nl-NL"/>
        </w:rPr>
        <w:t xml:space="preserve"> heeft als belangrijkste kernwaarden: gelijkwaardigheid, solidariteit en dienstbaarheid. Voor </w:t>
      </w:r>
      <w:r w:rsidRPr="007E1DC2">
        <w:rPr>
          <w:i/>
          <w:iCs/>
          <w:sz w:val="18"/>
          <w:szCs w:val="18"/>
          <w:lang w:val="nl-NL"/>
        </w:rPr>
        <w:t>het individu centraal</w:t>
      </w:r>
      <w:r w:rsidRPr="001557EF">
        <w:rPr>
          <w:sz w:val="18"/>
          <w:szCs w:val="18"/>
          <w:lang w:val="nl-NL"/>
        </w:rPr>
        <w:t xml:space="preserve"> zijn dit vrijheid, zelfbeschikking en zelfredzaamheid en bij </w:t>
      </w:r>
      <w:r w:rsidRPr="007E1DC2">
        <w:rPr>
          <w:i/>
          <w:iCs/>
          <w:sz w:val="18"/>
          <w:szCs w:val="18"/>
          <w:lang w:val="nl-NL"/>
        </w:rPr>
        <w:t>de professional centraal</w:t>
      </w:r>
      <w:r w:rsidRPr="001557EF">
        <w:rPr>
          <w:sz w:val="18"/>
          <w:szCs w:val="18"/>
          <w:lang w:val="nl-NL"/>
        </w:rPr>
        <w:t>: vertrouwen, continuïteit en efficiëntie. Bij het ontwikkelen van de scenario’s is gebruik gemaakt van de perspectieven in de Volksgezondheid Toekomst Verkenning (VTV) 2014.</w:t>
      </w:r>
      <w:r w:rsidR="00CC5A74">
        <w:rPr>
          <w:sz w:val="18"/>
          <w:szCs w:val="18"/>
          <w:lang w:val="nl-NL"/>
        </w:rPr>
        <w:t xml:space="preserve"> </w:t>
      </w:r>
      <w:r w:rsidRPr="001557EF">
        <w:rPr>
          <w:sz w:val="18"/>
          <w:szCs w:val="18"/>
          <w:lang w:val="nl-NL"/>
        </w:rPr>
        <w:lastRenderedPageBreak/>
        <w:t xml:space="preserve">Deze perspectieven, die elk een </w:t>
      </w:r>
      <w:r w:rsidR="00B7707B">
        <w:rPr>
          <w:sz w:val="18"/>
          <w:szCs w:val="18"/>
          <w:lang w:val="nl-NL"/>
        </w:rPr>
        <w:t>mogelijk</w:t>
      </w:r>
      <w:r>
        <w:rPr>
          <w:sz w:val="18"/>
          <w:szCs w:val="18"/>
          <w:lang w:val="nl-NL"/>
        </w:rPr>
        <w:t xml:space="preserve"> toekomstbeeld tonen</w:t>
      </w:r>
      <w:r w:rsidR="00532948">
        <w:rPr>
          <w:sz w:val="18"/>
          <w:szCs w:val="18"/>
          <w:lang w:val="nl-NL"/>
        </w:rPr>
        <w:t xml:space="preserve">, </w:t>
      </w:r>
      <w:r w:rsidRPr="001557EF">
        <w:rPr>
          <w:sz w:val="18"/>
          <w:szCs w:val="18"/>
          <w:lang w:val="nl-NL"/>
        </w:rPr>
        <w:t>zijn opnieuw getoetst voor de VTV 2024.</w:t>
      </w:r>
    </w:p>
    <w:p w:rsidRPr="001557EF" w:rsidR="00AC2B58" w:rsidP="00AC2B58" w:rsidRDefault="00AC2B58" w14:paraId="29C60EAB" w14:textId="77777777">
      <w:pPr>
        <w:autoSpaceDE w:val="0"/>
        <w:adjustRightInd w:val="0"/>
        <w:spacing w:line="240" w:lineRule="atLeast"/>
        <w:rPr>
          <w:rFonts w:cs="Calibri"/>
          <w:szCs w:val="18"/>
        </w:rPr>
      </w:pPr>
    </w:p>
    <w:p w:rsidRPr="001557EF" w:rsidR="00AC2B58" w:rsidP="00AC2B58" w:rsidRDefault="00000000" w14:paraId="2E2D7F1A" w14:textId="77777777">
      <w:pPr>
        <w:pStyle w:val="RIVMStandaard"/>
        <w:suppressAutoHyphens/>
        <w:rPr>
          <w:sz w:val="18"/>
          <w:szCs w:val="18"/>
          <w:lang w:val="nl-NL"/>
        </w:rPr>
      </w:pPr>
      <w:r w:rsidRPr="001557EF">
        <w:rPr>
          <w:sz w:val="18"/>
          <w:szCs w:val="18"/>
          <w:lang w:val="nl-NL"/>
        </w:rPr>
        <w:t>De scenario</w:t>
      </w:r>
      <w:r w:rsidR="00532948">
        <w:rPr>
          <w:sz w:val="18"/>
          <w:szCs w:val="18"/>
          <w:lang w:val="nl-NL"/>
        </w:rPr>
        <w:t>’</w:t>
      </w:r>
      <w:r w:rsidRPr="001557EF">
        <w:rPr>
          <w:sz w:val="18"/>
          <w:szCs w:val="18"/>
          <w:lang w:val="nl-NL"/>
        </w:rPr>
        <w:t xml:space="preserve">s </w:t>
      </w:r>
      <w:r>
        <w:rPr>
          <w:sz w:val="18"/>
          <w:szCs w:val="18"/>
          <w:lang w:val="nl-NL"/>
        </w:rPr>
        <w:t>laten zien in welke richtingen de palliatieve zorg in Nederland de komende jaren zou kunnen veranderen</w:t>
      </w:r>
      <w:r w:rsidR="00532948">
        <w:rPr>
          <w:sz w:val="18"/>
          <w:szCs w:val="18"/>
          <w:lang w:val="nl-NL"/>
        </w:rPr>
        <w:t xml:space="preserve">. </w:t>
      </w:r>
      <w:r w:rsidRPr="001557EF">
        <w:rPr>
          <w:sz w:val="18"/>
          <w:szCs w:val="18"/>
          <w:lang w:val="nl-NL"/>
        </w:rPr>
        <w:t xml:space="preserve">En </w:t>
      </w:r>
      <w:r>
        <w:rPr>
          <w:sz w:val="18"/>
          <w:szCs w:val="18"/>
          <w:lang w:val="nl-NL"/>
        </w:rPr>
        <w:t>dat</w:t>
      </w:r>
      <w:r w:rsidRPr="001557EF">
        <w:rPr>
          <w:sz w:val="18"/>
          <w:szCs w:val="18"/>
          <w:lang w:val="nl-NL"/>
        </w:rPr>
        <w:t xml:space="preserve"> er </w:t>
      </w:r>
      <w:r>
        <w:rPr>
          <w:sz w:val="18"/>
          <w:szCs w:val="18"/>
          <w:lang w:val="nl-NL"/>
        </w:rPr>
        <w:t>verschillende</w:t>
      </w:r>
      <w:r w:rsidRPr="001557EF">
        <w:rPr>
          <w:sz w:val="18"/>
          <w:szCs w:val="18"/>
          <w:lang w:val="nl-NL"/>
        </w:rPr>
        <w:t xml:space="preserve"> oplossingen mogelijk zijn</w:t>
      </w:r>
      <w:r>
        <w:rPr>
          <w:sz w:val="18"/>
          <w:szCs w:val="18"/>
          <w:lang w:val="nl-NL"/>
        </w:rPr>
        <w:t xml:space="preserve"> om de problemen op te lossen</w:t>
      </w:r>
      <w:r w:rsidRPr="001557EF">
        <w:rPr>
          <w:sz w:val="18"/>
          <w:szCs w:val="18"/>
          <w:lang w:val="nl-NL"/>
        </w:rPr>
        <w:t>. Dit vraagt om keuzes voor de palliatieve zorg van de toekomst.</w:t>
      </w:r>
      <w:r w:rsidR="00532948">
        <w:rPr>
          <w:sz w:val="18"/>
          <w:szCs w:val="18"/>
          <w:lang w:val="nl-NL"/>
        </w:rPr>
        <w:t xml:space="preserve"> </w:t>
      </w:r>
      <w:r w:rsidRPr="00420375">
        <w:rPr>
          <w:sz w:val="18"/>
          <w:szCs w:val="18"/>
          <w:lang w:val="nl-NL"/>
        </w:rPr>
        <w:t xml:space="preserve">Voor elk scenario is </w:t>
      </w:r>
      <w:r>
        <w:rPr>
          <w:sz w:val="18"/>
          <w:szCs w:val="18"/>
          <w:lang w:val="nl-NL"/>
        </w:rPr>
        <w:t xml:space="preserve">ook </w:t>
      </w:r>
      <w:r w:rsidRPr="00420375">
        <w:rPr>
          <w:sz w:val="18"/>
          <w:szCs w:val="18"/>
          <w:lang w:val="nl-NL"/>
        </w:rPr>
        <w:t xml:space="preserve">een illustratie gemaakt. </w:t>
      </w:r>
    </w:p>
    <w:p w:rsidRPr="001557EF" w:rsidR="00AC2B58" w:rsidP="00AC2B58" w:rsidRDefault="00AC2B58" w14:paraId="2271DF24" w14:textId="77777777">
      <w:pPr>
        <w:autoSpaceDE w:val="0"/>
        <w:adjustRightInd w:val="0"/>
        <w:spacing w:line="240" w:lineRule="atLeast"/>
        <w:rPr>
          <w:rFonts w:cs="Calibri"/>
          <w:szCs w:val="18"/>
        </w:rPr>
      </w:pPr>
    </w:p>
    <w:p w:rsidR="00AC2B58" w:rsidP="00AC2B58" w:rsidRDefault="00000000" w14:paraId="058A21A0" w14:textId="77777777">
      <w:pPr>
        <w:autoSpaceDE w:val="0"/>
        <w:adjustRightInd w:val="0"/>
        <w:spacing w:line="240" w:lineRule="atLeast"/>
        <w:rPr>
          <w:rFonts w:cs="Calibri"/>
          <w:szCs w:val="18"/>
        </w:rPr>
      </w:pPr>
      <w:r>
        <w:rPr>
          <w:rFonts w:cs="Calibri"/>
          <w:szCs w:val="18"/>
        </w:rPr>
        <w:t>Op basis van deze verkenning</w:t>
      </w:r>
      <w:r w:rsidRPr="001557EF">
        <w:rPr>
          <w:rFonts w:cs="Calibri"/>
          <w:szCs w:val="18"/>
        </w:rPr>
        <w:t xml:space="preserve"> en de uitkomsten van de tussenevaluaties</w:t>
      </w:r>
      <w:r>
        <w:rPr>
          <w:rFonts w:cs="Calibri"/>
          <w:szCs w:val="18"/>
        </w:rPr>
        <w:t xml:space="preserve"> (zie hierna)</w:t>
      </w:r>
      <w:r w:rsidRPr="001557EF">
        <w:rPr>
          <w:rFonts w:cs="Calibri"/>
          <w:szCs w:val="18"/>
        </w:rPr>
        <w:t xml:space="preserve"> wil ik</w:t>
      </w:r>
      <w:r>
        <w:rPr>
          <w:rFonts w:cs="Calibri"/>
          <w:szCs w:val="18"/>
        </w:rPr>
        <w:t xml:space="preserve"> samen</w:t>
      </w:r>
      <w:r w:rsidRPr="001557EF">
        <w:rPr>
          <w:rFonts w:cs="Calibri"/>
          <w:szCs w:val="18"/>
        </w:rPr>
        <w:t xml:space="preserve"> met partijen een visie en een </w:t>
      </w:r>
      <w:r>
        <w:rPr>
          <w:rFonts w:cs="Calibri"/>
          <w:szCs w:val="18"/>
        </w:rPr>
        <w:t xml:space="preserve">langjarige </w:t>
      </w:r>
      <w:r w:rsidRPr="001557EF">
        <w:rPr>
          <w:rFonts w:cs="Calibri"/>
          <w:szCs w:val="18"/>
        </w:rPr>
        <w:t xml:space="preserve">agenda opstellen. Ook de inbreng van uw Kamer vind ik daarbij belangrijk. </w:t>
      </w:r>
      <w:r>
        <w:rPr>
          <w:rFonts w:cs="Calibri"/>
          <w:szCs w:val="18"/>
        </w:rPr>
        <w:t>Het d</w:t>
      </w:r>
      <w:r w:rsidRPr="001557EF">
        <w:rPr>
          <w:rFonts w:cs="Calibri"/>
          <w:szCs w:val="18"/>
        </w:rPr>
        <w:t>oel is dat palliatieve zorg een vanzelfsprekend onderdeel wordt van de reguliere zorg</w:t>
      </w:r>
      <w:r>
        <w:rPr>
          <w:rFonts w:cs="Calibri"/>
          <w:szCs w:val="18"/>
        </w:rPr>
        <w:t xml:space="preserve"> </w:t>
      </w:r>
      <w:r w:rsidRPr="001557EF">
        <w:rPr>
          <w:rFonts w:cs="Calibri"/>
          <w:szCs w:val="18"/>
        </w:rPr>
        <w:t>en</w:t>
      </w:r>
      <w:r>
        <w:rPr>
          <w:rFonts w:cs="Calibri"/>
          <w:szCs w:val="18"/>
        </w:rPr>
        <w:t xml:space="preserve"> dat</w:t>
      </w:r>
      <w:r w:rsidRPr="001557EF">
        <w:rPr>
          <w:rFonts w:cs="Calibri"/>
          <w:szCs w:val="18"/>
        </w:rPr>
        <w:t xml:space="preserve"> iedereen kan sterven waar hij of zij dat wil.</w:t>
      </w:r>
    </w:p>
    <w:p w:rsidR="00AC2B58" w:rsidP="00AC2B58" w:rsidRDefault="00AC2B58" w14:paraId="1F38BDC9" w14:textId="77777777">
      <w:pPr>
        <w:autoSpaceDE w:val="0"/>
        <w:adjustRightInd w:val="0"/>
        <w:spacing w:line="240" w:lineRule="atLeast"/>
        <w:rPr>
          <w:rFonts w:cs="Calibri"/>
          <w:szCs w:val="18"/>
        </w:rPr>
      </w:pPr>
    </w:p>
    <w:p w:rsidRPr="00271D1C" w:rsidR="00AC2B58" w:rsidP="00AC2B58" w:rsidRDefault="00000000" w14:paraId="5ED58682" w14:textId="77777777">
      <w:pPr>
        <w:autoSpaceDE w:val="0"/>
        <w:adjustRightInd w:val="0"/>
        <w:spacing w:line="240" w:lineRule="atLeast"/>
        <w:rPr>
          <w:rFonts w:cs="Calibri"/>
          <w:szCs w:val="18"/>
        </w:rPr>
      </w:pPr>
      <w:r w:rsidRPr="00271D1C">
        <w:rPr>
          <w:rFonts w:cs="Calibri"/>
          <w:szCs w:val="18"/>
        </w:rPr>
        <w:t xml:space="preserve">Ondertussen werk ik verder aan het uitvoeren van de verschillende programma’s, die goed op schema lopen (zie paragraaf 3 en 4). </w:t>
      </w:r>
      <w:r>
        <w:rPr>
          <w:rFonts w:cs="Calibri"/>
          <w:szCs w:val="18"/>
        </w:rPr>
        <w:t xml:space="preserve">Ik wil dit graag versnellen. Dit doe ik onder andere </w:t>
      </w:r>
      <w:r w:rsidRPr="00271D1C">
        <w:rPr>
          <w:rFonts w:cs="Calibri"/>
          <w:szCs w:val="18"/>
        </w:rPr>
        <w:t>door</w:t>
      </w:r>
      <w:r>
        <w:rPr>
          <w:rFonts w:cs="Calibri"/>
          <w:szCs w:val="18"/>
        </w:rPr>
        <w:t xml:space="preserve"> bij</w:t>
      </w:r>
      <w:r w:rsidRPr="00271D1C">
        <w:rPr>
          <w:rFonts w:cs="Calibri"/>
          <w:szCs w:val="18"/>
        </w:rPr>
        <w:t xml:space="preserve"> de transformatie palliatieve zorg </w:t>
      </w:r>
      <w:r>
        <w:rPr>
          <w:rFonts w:cs="Calibri"/>
          <w:szCs w:val="18"/>
        </w:rPr>
        <w:t>verder in te zetten op</w:t>
      </w:r>
      <w:r w:rsidR="00532948">
        <w:rPr>
          <w:rFonts w:cs="Calibri"/>
          <w:szCs w:val="18"/>
        </w:rPr>
        <w:t xml:space="preserve"> </w:t>
      </w:r>
      <w:r>
        <w:rPr>
          <w:rFonts w:cs="Calibri"/>
          <w:szCs w:val="18"/>
        </w:rPr>
        <w:t>betere samenwerking tussen</w:t>
      </w:r>
      <w:r w:rsidR="00532948">
        <w:rPr>
          <w:rFonts w:cs="Calibri"/>
          <w:szCs w:val="18"/>
        </w:rPr>
        <w:t xml:space="preserve"> </w:t>
      </w:r>
      <w:r>
        <w:rPr>
          <w:rFonts w:cs="Calibri"/>
          <w:szCs w:val="18"/>
        </w:rPr>
        <w:t>regio’s, zowel de deelnemende als de nog niet deelnemende regio’s</w:t>
      </w:r>
      <w:r w:rsidRPr="00271D1C">
        <w:rPr>
          <w:rFonts w:cs="Calibri"/>
          <w:szCs w:val="18"/>
        </w:rPr>
        <w:t xml:space="preserve">. Verder wil ik </w:t>
      </w:r>
      <w:r>
        <w:rPr>
          <w:rFonts w:cs="Calibri"/>
          <w:szCs w:val="18"/>
        </w:rPr>
        <w:t>afspraken maken in het aanvullende zorg- en welzijnsakkoord (IZWA)</w:t>
      </w:r>
      <w:r w:rsidR="00532948">
        <w:rPr>
          <w:rFonts w:cs="Calibri"/>
          <w:szCs w:val="18"/>
        </w:rPr>
        <w:t xml:space="preserve"> </w:t>
      </w:r>
      <w:r>
        <w:rPr>
          <w:rFonts w:cs="Calibri"/>
          <w:szCs w:val="18"/>
        </w:rPr>
        <w:t xml:space="preserve">over </w:t>
      </w:r>
      <w:r w:rsidRPr="00271D1C">
        <w:rPr>
          <w:rFonts w:cs="Calibri"/>
          <w:szCs w:val="18"/>
        </w:rPr>
        <w:t xml:space="preserve">proactieve zorgplanningsgesprekken, </w:t>
      </w:r>
      <w:r w:rsidR="00B7707B">
        <w:rPr>
          <w:rFonts w:cs="Calibri"/>
          <w:szCs w:val="18"/>
        </w:rPr>
        <w:t xml:space="preserve">over </w:t>
      </w:r>
      <w:r w:rsidRPr="00271D1C">
        <w:rPr>
          <w:rFonts w:cs="Calibri"/>
          <w:szCs w:val="18"/>
        </w:rPr>
        <w:t xml:space="preserve">opleidingen en scholing en </w:t>
      </w:r>
      <w:r w:rsidR="00B7707B">
        <w:rPr>
          <w:rFonts w:cs="Calibri"/>
          <w:szCs w:val="18"/>
        </w:rPr>
        <w:t xml:space="preserve">over </w:t>
      </w:r>
      <w:r w:rsidRPr="00271D1C">
        <w:rPr>
          <w:rFonts w:cs="Calibri"/>
          <w:szCs w:val="18"/>
        </w:rPr>
        <w:t>omzetplafonds</w:t>
      </w:r>
      <w:r>
        <w:rPr>
          <w:rFonts w:cs="Calibri"/>
          <w:szCs w:val="18"/>
        </w:rPr>
        <w:t>.</w:t>
      </w:r>
    </w:p>
    <w:p w:rsidRPr="001B1473" w:rsidR="00485A50" w:rsidP="000A3B27" w:rsidRDefault="00485A50" w14:paraId="409615CC" w14:textId="77777777">
      <w:pPr>
        <w:autoSpaceDE w:val="0"/>
        <w:adjustRightInd w:val="0"/>
        <w:spacing w:line="240" w:lineRule="atLeast"/>
        <w:rPr>
          <w:rFonts w:cs="Verdana"/>
          <w:b/>
          <w:bCs/>
          <w:kern w:val="0"/>
          <w:szCs w:val="18"/>
        </w:rPr>
      </w:pPr>
    </w:p>
    <w:p w:rsidRPr="00884240" w:rsidR="00485A50" w:rsidP="000A3B27" w:rsidRDefault="00000000" w14:paraId="58CF1484" w14:textId="77777777">
      <w:pPr>
        <w:pStyle w:val="Lijstalinea"/>
        <w:numPr>
          <w:ilvl w:val="0"/>
          <w:numId w:val="4"/>
        </w:numPr>
        <w:suppressAutoHyphens/>
        <w:autoSpaceDE w:val="0"/>
        <w:autoSpaceDN w:val="0"/>
        <w:adjustRightInd w:val="0"/>
        <w:spacing w:after="0" w:line="240" w:lineRule="atLeast"/>
        <w:ind w:left="284" w:hanging="284"/>
        <w:rPr>
          <w:rFonts w:cs="Verdana"/>
          <w:b/>
          <w:bCs/>
          <w:kern w:val="0"/>
          <w:szCs w:val="18"/>
          <w:lang w:val="nl-NL"/>
        </w:rPr>
      </w:pPr>
      <w:r w:rsidRPr="00884240">
        <w:rPr>
          <w:b/>
          <w:bCs/>
          <w:color w:val="000000"/>
          <w:lang w:val="nl-NL"/>
        </w:rPr>
        <w:t>Motie Hermans/Paulusma</w:t>
      </w:r>
    </w:p>
    <w:p w:rsidR="00485A50" w:rsidP="000A3B27" w:rsidRDefault="00000000" w14:paraId="1B52EAE4" w14:textId="77777777">
      <w:pPr>
        <w:spacing w:line="240" w:lineRule="atLeast"/>
        <w:rPr>
          <w:szCs w:val="18"/>
        </w:rPr>
      </w:pPr>
      <w:r w:rsidRPr="00A46335">
        <w:rPr>
          <w:szCs w:val="18"/>
        </w:rPr>
        <w:t xml:space="preserve">Op 4 juni 2024 heeft </w:t>
      </w:r>
      <w:r w:rsidR="00B74DC4">
        <w:rPr>
          <w:szCs w:val="18"/>
        </w:rPr>
        <w:t>uw</w:t>
      </w:r>
      <w:r w:rsidRPr="00A46335">
        <w:rPr>
          <w:szCs w:val="18"/>
        </w:rPr>
        <w:t xml:space="preserve"> Kamer de motie </w:t>
      </w:r>
      <w:r w:rsidR="00F71964">
        <w:rPr>
          <w:szCs w:val="18"/>
        </w:rPr>
        <w:t>aangenomen</w:t>
      </w:r>
      <w:r w:rsidR="00391583">
        <w:rPr>
          <w:szCs w:val="18"/>
        </w:rPr>
        <w:t xml:space="preserve"> </w:t>
      </w:r>
      <w:r w:rsidRPr="00A46335">
        <w:rPr>
          <w:szCs w:val="18"/>
        </w:rPr>
        <w:t>van de leden Hermans (VVD) en Paulusma (D66) over palliatieve zorg in onderwijs en opleidingen</w:t>
      </w:r>
      <w:r>
        <w:rPr>
          <w:rStyle w:val="Voetnootmarkering"/>
          <w:szCs w:val="18"/>
        </w:rPr>
        <w:footnoteReference w:id="4"/>
      </w:r>
      <w:r w:rsidRPr="00A46335">
        <w:rPr>
          <w:szCs w:val="18"/>
        </w:rPr>
        <w:t xml:space="preserve">. De motie geeft aan dat bij 70% van de mensen die komen te overlijden een noodzaak is tot palliatieve zorg en dat onderzoek onder zorgmedewerkers stelt dat twee derde </w:t>
      </w:r>
      <w:r w:rsidR="00391583">
        <w:rPr>
          <w:szCs w:val="18"/>
        </w:rPr>
        <w:t xml:space="preserve">vindt dat hij of zij onvoldoende kennis heeft over palliatieve zorg. </w:t>
      </w:r>
      <w:r w:rsidRPr="00A46335">
        <w:rPr>
          <w:szCs w:val="18"/>
        </w:rPr>
        <w:t xml:space="preserve">Dit kan leiden tot het onvoldoende bespreken van wensen ten aanzien van het levenseinde, handelingsverlegenheid of onnodige overbehandeling, en daarmee verlies van kwaliteit van leven in de laatste levensfase. </w:t>
      </w:r>
      <w:r w:rsidR="00391583">
        <w:rPr>
          <w:szCs w:val="18"/>
        </w:rPr>
        <w:t>H</w:t>
      </w:r>
      <w:r w:rsidRPr="00A46335" w:rsidR="00391583">
        <w:rPr>
          <w:szCs w:val="18"/>
        </w:rPr>
        <w:t xml:space="preserve">et programma Optimaliseren Onderwijs Palliatieve Zorg </w:t>
      </w:r>
      <w:r w:rsidR="00391583">
        <w:rPr>
          <w:szCs w:val="18"/>
        </w:rPr>
        <w:t xml:space="preserve">heeft geleid tot </w:t>
      </w:r>
      <w:r w:rsidRPr="00A46335" w:rsidR="00391583">
        <w:rPr>
          <w:szCs w:val="18"/>
        </w:rPr>
        <w:t xml:space="preserve">verschillende aanbevelingen om aandacht voor en de positie van palliatieve zorg in onderwijs en opleidingen </w:t>
      </w:r>
      <w:r w:rsidR="00391583">
        <w:rPr>
          <w:szCs w:val="18"/>
        </w:rPr>
        <w:t>te verbeteren.</w:t>
      </w:r>
      <w:r w:rsidRPr="00A46335" w:rsidR="00391583">
        <w:rPr>
          <w:szCs w:val="18"/>
        </w:rPr>
        <w:t xml:space="preserve"> </w:t>
      </w:r>
      <w:r w:rsidRPr="00A46335">
        <w:rPr>
          <w:szCs w:val="18"/>
        </w:rPr>
        <w:t xml:space="preserve">De motie </w:t>
      </w:r>
      <w:r w:rsidR="00B74DC4">
        <w:rPr>
          <w:szCs w:val="18"/>
        </w:rPr>
        <w:t>“</w:t>
      </w:r>
      <w:r w:rsidRPr="00A46335">
        <w:rPr>
          <w:szCs w:val="18"/>
        </w:rPr>
        <w:t xml:space="preserve">verzoekt de Ministers van Volksgezondheid, Welzijn en Sport (VWS) en van Onderwijs, Cultuur en Wetenschap (OCW) om naar aanleiding van deze aanbevelingen met bestaande zorg- en artsenopleidingen en het werkveld </w:t>
      </w:r>
      <w:bookmarkStart w:name="_Hlk178065353" w:id="4"/>
      <w:r w:rsidRPr="00A46335">
        <w:rPr>
          <w:szCs w:val="18"/>
        </w:rPr>
        <w:t>te verkennen of en hoe binnen bestaande zorgopleidingen en scholing palliatieve en levenseindezorg een structurele plek kan krijgen</w:t>
      </w:r>
      <w:bookmarkEnd w:id="4"/>
      <w:r w:rsidRPr="00A46335">
        <w:rPr>
          <w:szCs w:val="18"/>
        </w:rPr>
        <w:t>, en de Kamer hierover na de zomer te informeren</w:t>
      </w:r>
      <w:r w:rsidR="00B74DC4">
        <w:rPr>
          <w:szCs w:val="18"/>
        </w:rPr>
        <w:t>”</w:t>
      </w:r>
      <w:r w:rsidRPr="00A46335">
        <w:rPr>
          <w:szCs w:val="18"/>
        </w:rPr>
        <w:t>.</w:t>
      </w:r>
    </w:p>
    <w:p w:rsidRPr="00FF1826" w:rsidR="00485A50" w:rsidP="000A3B27" w:rsidRDefault="00485A50" w14:paraId="5709E59F" w14:textId="77777777">
      <w:pPr>
        <w:spacing w:line="240" w:lineRule="atLeast"/>
        <w:rPr>
          <w:szCs w:val="18"/>
        </w:rPr>
      </w:pPr>
    </w:p>
    <w:p w:rsidRPr="00A46335" w:rsidR="00485A50" w:rsidP="000A3B27" w:rsidRDefault="00000000" w14:paraId="31BAF8D4" w14:textId="77777777">
      <w:pPr>
        <w:spacing w:line="240" w:lineRule="atLeast"/>
        <w:rPr>
          <w:rFonts w:cstheme="minorHAnsi"/>
          <w:szCs w:val="18"/>
        </w:rPr>
      </w:pPr>
      <w:r w:rsidRPr="00A46335">
        <w:rPr>
          <w:rFonts w:cstheme="minorHAnsi"/>
          <w:szCs w:val="18"/>
        </w:rPr>
        <w:t>Om invulling te geven aan de motie heb ik in kaart gebracht:</w:t>
      </w:r>
    </w:p>
    <w:p w:rsidR="00485A50" w:rsidP="000A3B27" w:rsidRDefault="00000000" w14:paraId="6CE89E5A" w14:textId="77777777">
      <w:pPr>
        <w:pStyle w:val="Lijstalinea"/>
        <w:widowControl w:val="0"/>
        <w:numPr>
          <w:ilvl w:val="0"/>
          <w:numId w:val="7"/>
        </w:numPr>
        <w:suppressAutoHyphens/>
        <w:autoSpaceDN w:val="0"/>
        <w:spacing w:after="0" w:line="240" w:lineRule="atLeast"/>
        <w:ind w:left="284" w:hanging="284"/>
        <w:textAlignment w:val="baseline"/>
        <w:rPr>
          <w:rFonts w:eastAsia="DejaVu Sans" w:cstheme="minorHAnsi"/>
          <w:kern w:val="3"/>
          <w:szCs w:val="18"/>
          <w:lang w:val="nl-NL" w:eastAsia="zh-CN" w:bidi="hi-IN"/>
        </w:rPr>
      </w:pPr>
      <w:r w:rsidRPr="007274B5">
        <w:rPr>
          <w:rFonts w:eastAsia="DejaVu Sans" w:cstheme="minorHAnsi"/>
          <w:kern w:val="3"/>
          <w:szCs w:val="18"/>
          <w:lang w:val="nl-NL" w:eastAsia="zh-CN" w:bidi="hi-IN"/>
        </w:rPr>
        <w:t xml:space="preserve">Wat er tot nu toe </w:t>
      </w:r>
      <w:r>
        <w:rPr>
          <w:rFonts w:eastAsia="DejaVu Sans" w:cstheme="minorHAnsi"/>
          <w:kern w:val="3"/>
          <w:szCs w:val="18"/>
          <w:lang w:val="nl-NL" w:eastAsia="zh-CN" w:bidi="hi-IN"/>
        </w:rPr>
        <w:t xml:space="preserve">is </w:t>
      </w:r>
      <w:r w:rsidRPr="007274B5">
        <w:rPr>
          <w:rFonts w:eastAsia="DejaVu Sans" w:cstheme="minorHAnsi"/>
          <w:kern w:val="3"/>
          <w:szCs w:val="18"/>
          <w:lang w:val="nl-NL" w:eastAsia="zh-CN" w:bidi="hi-IN"/>
        </w:rPr>
        <w:t xml:space="preserve">gedaan om palliatieve en levenseindezorg op te nemen in de zorgopleidingen en scholing; </w:t>
      </w:r>
      <w:r w:rsidR="002505CC">
        <w:rPr>
          <w:rFonts w:eastAsia="DejaVu Sans" w:cstheme="minorHAnsi"/>
          <w:kern w:val="3"/>
          <w:szCs w:val="18"/>
          <w:lang w:val="nl-NL" w:eastAsia="zh-CN" w:bidi="hi-IN"/>
        </w:rPr>
        <w:t xml:space="preserve">de </w:t>
      </w:r>
      <w:r w:rsidRPr="007274B5">
        <w:rPr>
          <w:rFonts w:eastAsia="DejaVu Sans" w:cstheme="minorHAnsi"/>
          <w:kern w:val="3"/>
          <w:szCs w:val="18"/>
          <w:lang w:val="nl-NL" w:eastAsia="zh-CN" w:bidi="hi-IN"/>
        </w:rPr>
        <w:t xml:space="preserve">rol en resultaten </w:t>
      </w:r>
      <w:r w:rsidR="002505CC">
        <w:rPr>
          <w:rFonts w:eastAsia="DejaVu Sans" w:cstheme="minorHAnsi"/>
          <w:kern w:val="3"/>
          <w:szCs w:val="18"/>
          <w:lang w:val="nl-NL" w:eastAsia="zh-CN" w:bidi="hi-IN"/>
        </w:rPr>
        <w:t xml:space="preserve">van het </w:t>
      </w:r>
      <w:r w:rsidRPr="007274B5">
        <w:rPr>
          <w:rFonts w:eastAsia="DejaVu Sans" w:cstheme="minorHAnsi"/>
          <w:kern w:val="3"/>
          <w:szCs w:val="18"/>
          <w:lang w:val="nl-NL" w:eastAsia="zh-CN" w:bidi="hi-IN"/>
        </w:rPr>
        <w:t xml:space="preserve">programma Optimaliseren Onderwijs Palliatieve Zorg (O²PZ) </w:t>
      </w:r>
      <w:r>
        <w:rPr>
          <w:rFonts w:eastAsia="DejaVu Sans" w:cstheme="minorHAnsi"/>
          <w:kern w:val="3"/>
          <w:szCs w:val="18"/>
          <w:lang w:val="nl-NL" w:eastAsia="zh-CN" w:bidi="hi-IN"/>
        </w:rPr>
        <w:t xml:space="preserve">en </w:t>
      </w:r>
      <w:r w:rsidR="002505CC">
        <w:rPr>
          <w:rFonts w:eastAsia="DejaVu Sans" w:cstheme="minorHAnsi"/>
          <w:kern w:val="3"/>
          <w:szCs w:val="18"/>
          <w:lang w:val="nl-NL" w:eastAsia="zh-CN" w:bidi="hi-IN"/>
        </w:rPr>
        <w:t xml:space="preserve">het </w:t>
      </w:r>
      <w:r w:rsidRPr="007274B5">
        <w:rPr>
          <w:rFonts w:eastAsia="DejaVu Sans" w:cstheme="minorHAnsi"/>
          <w:kern w:val="3"/>
          <w:szCs w:val="18"/>
          <w:lang w:val="nl-NL" w:eastAsia="zh-CN" w:bidi="hi-IN"/>
        </w:rPr>
        <w:t>programma Scholing Palliatieve Zorg</w:t>
      </w:r>
      <w:r>
        <w:rPr>
          <w:rFonts w:eastAsia="DejaVu Sans" w:cstheme="minorHAnsi"/>
          <w:kern w:val="3"/>
          <w:szCs w:val="18"/>
          <w:lang w:val="nl-NL" w:eastAsia="zh-CN" w:bidi="hi-IN"/>
        </w:rPr>
        <w:t>;</w:t>
      </w:r>
    </w:p>
    <w:p w:rsidR="00485A50" w:rsidP="000A3B27" w:rsidRDefault="00000000" w14:paraId="330FCB85" w14:textId="77777777">
      <w:pPr>
        <w:pStyle w:val="Lijstalinea"/>
        <w:widowControl w:val="0"/>
        <w:numPr>
          <w:ilvl w:val="0"/>
          <w:numId w:val="7"/>
        </w:numPr>
        <w:suppressAutoHyphens/>
        <w:autoSpaceDN w:val="0"/>
        <w:spacing w:after="0" w:line="240" w:lineRule="atLeast"/>
        <w:ind w:left="284" w:hanging="284"/>
        <w:textAlignment w:val="baseline"/>
        <w:rPr>
          <w:rFonts w:eastAsia="DejaVu Sans" w:cstheme="minorHAnsi"/>
          <w:kern w:val="3"/>
          <w:szCs w:val="18"/>
          <w:lang w:val="nl-NL" w:eastAsia="zh-CN" w:bidi="hi-IN"/>
        </w:rPr>
      </w:pPr>
      <w:r w:rsidRPr="000B649E">
        <w:rPr>
          <w:rFonts w:eastAsia="DejaVu Sans" w:cstheme="minorHAnsi"/>
          <w:kern w:val="3"/>
          <w:szCs w:val="18"/>
          <w:lang w:val="nl-NL" w:eastAsia="zh-CN" w:bidi="hi-IN"/>
        </w:rPr>
        <w:t>Wat de belangrijkste knelpunten hierbij</w:t>
      </w:r>
      <w:r>
        <w:rPr>
          <w:rFonts w:eastAsia="DejaVu Sans" w:cstheme="minorHAnsi"/>
          <w:kern w:val="3"/>
          <w:szCs w:val="18"/>
          <w:lang w:val="nl-NL" w:eastAsia="zh-CN" w:bidi="hi-IN"/>
        </w:rPr>
        <w:t xml:space="preserve"> zijn;</w:t>
      </w:r>
    </w:p>
    <w:p w:rsidR="00485A50" w:rsidP="000A3B27" w:rsidRDefault="00000000" w14:paraId="7FFF8BA6" w14:textId="77777777">
      <w:pPr>
        <w:pStyle w:val="Lijstalinea"/>
        <w:widowControl w:val="0"/>
        <w:numPr>
          <w:ilvl w:val="0"/>
          <w:numId w:val="7"/>
        </w:numPr>
        <w:suppressAutoHyphens/>
        <w:autoSpaceDN w:val="0"/>
        <w:spacing w:after="0" w:line="240" w:lineRule="atLeast"/>
        <w:ind w:left="284" w:hanging="284"/>
        <w:textAlignment w:val="baseline"/>
        <w:rPr>
          <w:rFonts w:eastAsia="DejaVu Sans" w:cstheme="minorHAnsi"/>
          <w:kern w:val="3"/>
          <w:szCs w:val="18"/>
          <w:lang w:val="nl-NL" w:eastAsia="zh-CN" w:bidi="hi-IN"/>
        </w:rPr>
      </w:pPr>
      <w:r w:rsidRPr="000B649E">
        <w:rPr>
          <w:rFonts w:eastAsia="DejaVu Sans" w:cstheme="minorHAnsi"/>
          <w:kern w:val="3"/>
          <w:szCs w:val="18"/>
          <w:lang w:val="nl-NL" w:eastAsia="zh-CN" w:bidi="hi-IN"/>
        </w:rPr>
        <w:t>Wat het juridisch kader voor het vaststellen van de inhoud van de opleidingen</w:t>
      </w:r>
      <w:r>
        <w:rPr>
          <w:rFonts w:eastAsia="DejaVu Sans" w:cstheme="minorHAnsi"/>
          <w:kern w:val="3"/>
          <w:szCs w:val="18"/>
          <w:lang w:val="nl-NL" w:eastAsia="zh-CN" w:bidi="hi-IN"/>
        </w:rPr>
        <w:t xml:space="preserve"> is;</w:t>
      </w:r>
    </w:p>
    <w:p w:rsidRPr="000B649E" w:rsidR="00485A50" w:rsidP="000A3B27" w:rsidRDefault="00000000" w14:paraId="099D5372" w14:textId="77777777">
      <w:pPr>
        <w:pStyle w:val="Lijstalinea"/>
        <w:widowControl w:val="0"/>
        <w:numPr>
          <w:ilvl w:val="0"/>
          <w:numId w:val="7"/>
        </w:numPr>
        <w:suppressAutoHyphens/>
        <w:autoSpaceDN w:val="0"/>
        <w:spacing w:after="0" w:line="240" w:lineRule="atLeast"/>
        <w:ind w:left="284" w:hanging="284"/>
        <w:textAlignment w:val="baseline"/>
        <w:rPr>
          <w:rFonts w:eastAsia="DejaVu Sans" w:cstheme="minorHAnsi"/>
          <w:kern w:val="3"/>
          <w:szCs w:val="18"/>
          <w:lang w:val="nl-NL" w:eastAsia="zh-CN" w:bidi="hi-IN"/>
        </w:rPr>
      </w:pPr>
      <w:r w:rsidRPr="000B649E">
        <w:rPr>
          <w:rFonts w:eastAsia="DejaVu Sans" w:cstheme="minorHAnsi"/>
          <w:kern w:val="3"/>
          <w:szCs w:val="18"/>
          <w:lang w:val="nl-NL" w:eastAsia="zh-CN" w:bidi="hi-IN"/>
        </w:rPr>
        <w:t xml:space="preserve">Welke </w:t>
      </w:r>
      <w:r w:rsidR="00391583">
        <w:rPr>
          <w:rFonts w:eastAsia="DejaVu Sans" w:cstheme="minorHAnsi"/>
          <w:kern w:val="3"/>
          <w:szCs w:val="18"/>
          <w:lang w:val="nl-NL" w:eastAsia="zh-CN" w:bidi="hi-IN"/>
        </w:rPr>
        <w:t>mogelijkhed</w:t>
      </w:r>
      <w:r w:rsidRPr="000B649E" w:rsidR="00391583">
        <w:rPr>
          <w:rFonts w:eastAsia="DejaVu Sans" w:cstheme="minorHAnsi"/>
          <w:kern w:val="3"/>
          <w:szCs w:val="18"/>
          <w:lang w:val="nl-NL" w:eastAsia="zh-CN" w:bidi="hi-IN"/>
        </w:rPr>
        <w:t xml:space="preserve">en </w:t>
      </w:r>
      <w:r>
        <w:rPr>
          <w:rFonts w:eastAsia="DejaVu Sans" w:cstheme="minorHAnsi"/>
          <w:kern w:val="3"/>
          <w:szCs w:val="18"/>
          <w:lang w:val="nl-NL" w:eastAsia="zh-CN" w:bidi="hi-IN"/>
        </w:rPr>
        <w:t xml:space="preserve">er </w:t>
      </w:r>
      <w:r w:rsidRPr="000B649E">
        <w:rPr>
          <w:rFonts w:eastAsia="DejaVu Sans" w:cstheme="minorHAnsi"/>
          <w:kern w:val="3"/>
          <w:szCs w:val="18"/>
          <w:lang w:val="nl-NL" w:eastAsia="zh-CN" w:bidi="hi-IN"/>
        </w:rPr>
        <w:t>zijn om palliatieve zorg te verankeren in de opleidingen en bij- en nascholingen.</w:t>
      </w:r>
    </w:p>
    <w:p w:rsidR="00485A50" w:rsidP="000A3B27" w:rsidRDefault="00485A50" w14:paraId="739704DE" w14:textId="77777777">
      <w:pPr>
        <w:spacing w:line="240" w:lineRule="atLeast"/>
        <w:contextualSpacing/>
        <w:rPr>
          <w:rFonts w:cstheme="minorHAnsi"/>
          <w:szCs w:val="18"/>
        </w:rPr>
      </w:pPr>
    </w:p>
    <w:p w:rsidRPr="006A0687" w:rsidR="00485A50" w:rsidP="000A3B27" w:rsidRDefault="00000000" w14:paraId="03A2AB4B" w14:textId="77777777">
      <w:pPr>
        <w:pStyle w:val="Lijstalinea"/>
        <w:numPr>
          <w:ilvl w:val="1"/>
          <w:numId w:val="4"/>
        </w:numPr>
        <w:suppressAutoHyphens/>
        <w:spacing w:after="0" w:line="240" w:lineRule="atLeast"/>
        <w:ind w:left="567" w:hanging="567"/>
        <w:rPr>
          <w:rFonts w:cstheme="minorHAnsi"/>
          <w:szCs w:val="18"/>
          <w:u w:val="single"/>
          <w:lang w:val="nl-NL"/>
        </w:rPr>
      </w:pPr>
      <w:r w:rsidRPr="006A0687">
        <w:rPr>
          <w:rFonts w:cstheme="minorHAnsi"/>
          <w:szCs w:val="18"/>
          <w:u w:val="single"/>
          <w:lang w:val="nl-NL"/>
        </w:rPr>
        <w:lastRenderedPageBreak/>
        <w:t>Wat is al gebeurd</w:t>
      </w:r>
      <w:r>
        <w:rPr>
          <w:rFonts w:cstheme="minorHAnsi"/>
          <w:szCs w:val="18"/>
          <w:u w:val="single"/>
          <w:lang w:val="nl-NL"/>
        </w:rPr>
        <w:t>?</w:t>
      </w:r>
    </w:p>
    <w:p w:rsidR="00485A50" w:rsidP="000A3B27" w:rsidRDefault="00000000" w14:paraId="12920C6E" w14:textId="77777777">
      <w:pPr>
        <w:spacing w:line="240" w:lineRule="atLeast"/>
        <w:rPr>
          <w:rFonts w:cstheme="minorHAnsi"/>
          <w:szCs w:val="18"/>
        </w:rPr>
      </w:pPr>
      <w:r w:rsidRPr="00A46335">
        <w:rPr>
          <w:rFonts w:cstheme="minorHAnsi"/>
          <w:szCs w:val="18"/>
        </w:rPr>
        <w:t xml:space="preserve">Sinds 2019 loopt via de </w:t>
      </w:r>
      <w:proofErr w:type="spellStart"/>
      <w:r w:rsidRPr="00A46335">
        <w:rPr>
          <w:rFonts w:cstheme="minorHAnsi"/>
          <w:szCs w:val="18"/>
        </w:rPr>
        <w:t>ZonMw</w:t>
      </w:r>
      <w:proofErr w:type="spellEnd"/>
      <w:r w:rsidR="002505CC">
        <w:rPr>
          <w:rFonts w:cstheme="minorHAnsi"/>
          <w:szCs w:val="18"/>
        </w:rPr>
        <w:t>-</w:t>
      </w:r>
      <w:r w:rsidRPr="00A46335">
        <w:rPr>
          <w:rFonts w:cstheme="minorHAnsi"/>
          <w:szCs w:val="18"/>
        </w:rPr>
        <w:t>programma</w:t>
      </w:r>
      <w:r>
        <w:rPr>
          <w:rFonts w:cstheme="minorHAnsi"/>
          <w:szCs w:val="18"/>
        </w:rPr>
        <w:t>’</w:t>
      </w:r>
      <w:r w:rsidRPr="00A46335">
        <w:rPr>
          <w:rFonts w:cstheme="minorHAnsi"/>
          <w:szCs w:val="18"/>
        </w:rPr>
        <w:t xml:space="preserve">s </w:t>
      </w:r>
      <w:r w:rsidR="002505CC">
        <w:rPr>
          <w:rFonts w:cstheme="minorHAnsi"/>
          <w:szCs w:val="18"/>
        </w:rPr>
        <w:t>‘</w:t>
      </w:r>
      <w:proofErr w:type="spellStart"/>
      <w:r w:rsidRPr="00A46335">
        <w:rPr>
          <w:rFonts w:cstheme="minorHAnsi"/>
          <w:szCs w:val="18"/>
        </w:rPr>
        <w:t>Palliantie</w:t>
      </w:r>
      <w:proofErr w:type="spellEnd"/>
      <w:r>
        <w:rPr>
          <w:rFonts w:cstheme="minorHAnsi"/>
          <w:szCs w:val="18"/>
        </w:rPr>
        <w:t xml:space="preserve">. </w:t>
      </w:r>
      <w:r w:rsidRPr="00A46335">
        <w:rPr>
          <w:rFonts w:cstheme="minorHAnsi"/>
          <w:szCs w:val="18"/>
        </w:rPr>
        <w:t>Meer dan zorg</w:t>
      </w:r>
      <w:r w:rsidR="002505CC">
        <w:rPr>
          <w:rFonts w:cstheme="minorHAnsi"/>
          <w:szCs w:val="18"/>
        </w:rPr>
        <w:t>’</w:t>
      </w:r>
      <w:r w:rsidRPr="00A46335">
        <w:rPr>
          <w:rFonts w:cstheme="minorHAnsi"/>
          <w:szCs w:val="18"/>
        </w:rPr>
        <w:t xml:space="preserve"> en </w:t>
      </w:r>
      <w:r w:rsidR="002505CC">
        <w:rPr>
          <w:rFonts w:cstheme="minorHAnsi"/>
          <w:szCs w:val="18"/>
        </w:rPr>
        <w:t>‘</w:t>
      </w:r>
      <w:proofErr w:type="spellStart"/>
      <w:r w:rsidRPr="00A46335">
        <w:rPr>
          <w:rFonts w:cstheme="minorHAnsi"/>
          <w:szCs w:val="18"/>
        </w:rPr>
        <w:t>Palliantie</w:t>
      </w:r>
      <w:proofErr w:type="spellEnd"/>
      <w:r w:rsidRPr="00A46335">
        <w:rPr>
          <w:rFonts w:cstheme="minorHAnsi"/>
          <w:szCs w:val="18"/>
        </w:rPr>
        <w:t xml:space="preserve"> II</w:t>
      </w:r>
      <w:r w:rsidR="002505CC">
        <w:rPr>
          <w:rFonts w:cstheme="minorHAnsi"/>
          <w:szCs w:val="18"/>
        </w:rPr>
        <w:t>’</w:t>
      </w:r>
      <w:r w:rsidRPr="00A46335">
        <w:rPr>
          <w:rFonts w:cstheme="minorHAnsi"/>
          <w:szCs w:val="18"/>
        </w:rPr>
        <w:t xml:space="preserve"> het programma </w:t>
      </w:r>
      <w:bookmarkStart w:name="_Hlk181348729" w:id="5"/>
      <w:r w:rsidRPr="00A46335">
        <w:rPr>
          <w:rFonts w:cstheme="minorHAnsi"/>
          <w:szCs w:val="18"/>
        </w:rPr>
        <w:t>Optimaliseren Onderwijs Palliatieve Zorg</w:t>
      </w:r>
      <w:r w:rsidRPr="00A46335">
        <w:rPr>
          <w:rFonts w:cstheme="minorHAnsi"/>
          <w:b/>
          <w:bCs/>
          <w:szCs w:val="18"/>
        </w:rPr>
        <w:t xml:space="preserve"> </w:t>
      </w:r>
      <w:r w:rsidRPr="00A46335">
        <w:rPr>
          <w:rFonts w:cstheme="minorHAnsi"/>
          <w:szCs w:val="18"/>
        </w:rPr>
        <w:t>(O²PZ</w:t>
      </w:r>
      <w:bookmarkEnd w:id="5"/>
      <w:r w:rsidRPr="00A46335">
        <w:rPr>
          <w:rFonts w:cstheme="minorHAnsi"/>
          <w:szCs w:val="18"/>
        </w:rPr>
        <w:t>). Hierin is gewerkt aan implementatie en borg</w:t>
      </w:r>
      <w:r w:rsidR="002505CC">
        <w:rPr>
          <w:rFonts w:cstheme="minorHAnsi"/>
          <w:szCs w:val="18"/>
        </w:rPr>
        <w:t>ing</w:t>
      </w:r>
      <w:r w:rsidRPr="00A46335">
        <w:rPr>
          <w:rFonts w:cstheme="minorHAnsi"/>
          <w:szCs w:val="18"/>
        </w:rPr>
        <w:t xml:space="preserve"> van palliatieve zorg in de basis- en vervolgopleidingen voor artsen (wo) en in de opleidingen voor verpleegkundigen en verzorgenden (hbo en mbo). Het gaat onder andere om</w:t>
      </w:r>
      <w:r>
        <w:rPr>
          <w:rFonts w:cstheme="minorHAnsi"/>
          <w:szCs w:val="18"/>
        </w:rPr>
        <w:t xml:space="preserve"> het volgende</w:t>
      </w:r>
      <w:r w:rsidRPr="00A46335">
        <w:rPr>
          <w:rFonts w:cstheme="minorHAnsi"/>
          <w:szCs w:val="18"/>
        </w:rPr>
        <w:t>:</w:t>
      </w:r>
    </w:p>
    <w:p w:rsidRPr="00A46335" w:rsidR="00485A50" w:rsidP="000A3B27" w:rsidRDefault="00485A50" w14:paraId="07F38393" w14:textId="77777777">
      <w:pPr>
        <w:spacing w:line="240" w:lineRule="atLeast"/>
        <w:rPr>
          <w:rFonts w:cstheme="minorHAnsi"/>
          <w:szCs w:val="18"/>
        </w:rPr>
      </w:pPr>
    </w:p>
    <w:p w:rsidR="00485A50" w:rsidP="000A3B27" w:rsidRDefault="00000000" w14:paraId="240B46F1" w14:textId="77777777">
      <w:pPr>
        <w:pStyle w:val="Lijstalinea"/>
        <w:numPr>
          <w:ilvl w:val="0"/>
          <w:numId w:val="6"/>
        </w:numPr>
        <w:suppressAutoHyphens/>
        <w:spacing w:line="240" w:lineRule="atLeast"/>
        <w:ind w:left="284" w:hanging="284"/>
        <w:rPr>
          <w:rFonts w:cstheme="minorHAnsi"/>
          <w:szCs w:val="18"/>
          <w:lang w:val="nl-NL"/>
        </w:rPr>
      </w:pPr>
      <w:r w:rsidRPr="00BF6B94">
        <w:rPr>
          <w:rFonts w:cstheme="minorHAnsi"/>
          <w:szCs w:val="18"/>
          <w:lang w:val="nl-NL"/>
        </w:rPr>
        <w:t xml:space="preserve">Er is een netwerk van </w:t>
      </w:r>
      <w:r>
        <w:rPr>
          <w:rFonts w:cstheme="minorHAnsi"/>
          <w:szCs w:val="18"/>
          <w:lang w:val="nl-NL"/>
        </w:rPr>
        <w:t>acht</w:t>
      </w:r>
      <w:r w:rsidRPr="00BF6B94">
        <w:rPr>
          <w:rFonts w:cstheme="minorHAnsi"/>
          <w:szCs w:val="18"/>
          <w:lang w:val="nl-NL"/>
        </w:rPr>
        <w:t xml:space="preserve"> onderwijsknooppunten palliatieve zorg gevormd als onderdeel van de consortia palliatieve zorg. Vanuit deze netwerken zetten ambassadeurs zich in voor </w:t>
      </w:r>
      <w:r w:rsidR="00391583">
        <w:rPr>
          <w:rFonts w:cstheme="minorHAnsi"/>
          <w:szCs w:val="18"/>
          <w:lang w:val="nl-NL"/>
        </w:rPr>
        <w:t>verbetering</w:t>
      </w:r>
      <w:r w:rsidRPr="00BF6B94" w:rsidR="00391583">
        <w:rPr>
          <w:rFonts w:cstheme="minorHAnsi"/>
          <w:szCs w:val="18"/>
          <w:lang w:val="nl-NL"/>
        </w:rPr>
        <w:t xml:space="preserve"> </w:t>
      </w:r>
      <w:r w:rsidRPr="00BF6B94">
        <w:rPr>
          <w:rFonts w:cstheme="minorHAnsi"/>
          <w:szCs w:val="18"/>
          <w:lang w:val="nl-NL"/>
        </w:rPr>
        <w:t xml:space="preserve">van het onderwijs over palliatieve zorg. Iedere regio heeft </w:t>
      </w:r>
      <w:r w:rsidR="00391583">
        <w:rPr>
          <w:rFonts w:cstheme="minorHAnsi"/>
          <w:szCs w:val="18"/>
          <w:lang w:val="nl-NL"/>
        </w:rPr>
        <w:t>één</w:t>
      </w:r>
      <w:r w:rsidRPr="00BF6B94">
        <w:rPr>
          <w:rFonts w:cstheme="minorHAnsi"/>
          <w:szCs w:val="18"/>
          <w:lang w:val="nl-NL"/>
        </w:rPr>
        <w:t xml:space="preserve"> of meer ambassadeurs die de schakel zijn tussen onderwijs, praktijk en onderzoek. Hiermee is in de afgelopen vijf jaar een groot netwerk opgebouwd, waarbij vrijwel alle opleiders zich hebben aangesloten. Deze landelijke structuur helpt om het programma Scholing Palliatieve Zorg onder de aandacht te brengen in de regio. Maar ook om zorgdocenten te werven die getraind willen worden of trainingen kunnen verzorgen.</w:t>
      </w:r>
    </w:p>
    <w:p w:rsidR="00485A50" w:rsidP="000A3B27" w:rsidRDefault="00485A50" w14:paraId="5FAD494A" w14:textId="77777777">
      <w:pPr>
        <w:pStyle w:val="Lijstalinea"/>
        <w:suppressAutoHyphens/>
        <w:spacing w:line="240" w:lineRule="atLeast"/>
        <w:ind w:left="284"/>
        <w:rPr>
          <w:rFonts w:cstheme="minorHAnsi"/>
          <w:szCs w:val="18"/>
          <w:lang w:val="nl-NL"/>
        </w:rPr>
      </w:pPr>
    </w:p>
    <w:p w:rsidR="00485A50" w:rsidP="000A3B27" w:rsidRDefault="00000000" w14:paraId="15E18F80" w14:textId="77777777">
      <w:pPr>
        <w:pStyle w:val="Lijstalinea"/>
        <w:numPr>
          <w:ilvl w:val="0"/>
          <w:numId w:val="6"/>
        </w:numPr>
        <w:suppressAutoHyphens/>
        <w:spacing w:after="0" w:line="240" w:lineRule="atLeast"/>
        <w:ind w:left="284" w:hanging="284"/>
        <w:rPr>
          <w:rFonts w:cstheme="minorHAnsi"/>
          <w:szCs w:val="18"/>
          <w:lang w:val="nl-NL"/>
        </w:rPr>
      </w:pPr>
      <w:r w:rsidRPr="009D07B1">
        <w:rPr>
          <w:rFonts w:cstheme="minorHAnsi"/>
          <w:szCs w:val="18"/>
          <w:lang w:val="nl-NL"/>
        </w:rPr>
        <w:t xml:space="preserve">Er is een werkgroep palliatieve zorg gevormd binnen de Nederlandse Vereniging voor Medisch Onderwijs (NVMO). </w:t>
      </w:r>
      <w:r w:rsidRPr="009D07B1" w:rsidR="00391583">
        <w:rPr>
          <w:rFonts w:cstheme="minorHAnsi"/>
          <w:szCs w:val="18"/>
          <w:lang w:val="nl-NL"/>
        </w:rPr>
        <w:t xml:space="preserve">Deze werkgroep wil palliatieve zorg </w:t>
      </w:r>
      <w:r w:rsidR="00391583">
        <w:rPr>
          <w:rFonts w:cstheme="minorHAnsi"/>
          <w:szCs w:val="18"/>
          <w:lang w:val="nl-NL"/>
        </w:rPr>
        <w:t xml:space="preserve">een plek geven </w:t>
      </w:r>
      <w:r w:rsidRPr="009D07B1" w:rsidR="00391583">
        <w:rPr>
          <w:rFonts w:cstheme="minorHAnsi"/>
          <w:szCs w:val="18"/>
          <w:lang w:val="nl-NL"/>
        </w:rPr>
        <w:t xml:space="preserve">in het medisch onderwijs </w:t>
      </w:r>
      <w:r w:rsidR="00391583">
        <w:rPr>
          <w:rFonts w:cstheme="minorHAnsi"/>
          <w:szCs w:val="18"/>
          <w:lang w:val="nl-NL"/>
        </w:rPr>
        <w:t>en de kennis van docenten over dit onderwerp verbeteren.</w:t>
      </w:r>
    </w:p>
    <w:p w:rsidRPr="00CD7444" w:rsidR="00485A50" w:rsidP="000A3B27" w:rsidRDefault="00485A50" w14:paraId="094ADF65" w14:textId="77777777">
      <w:pPr>
        <w:spacing w:line="240" w:lineRule="atLeast"/>
        <w:rPr>
          <w:rFonts w:cstheme="minorHAnsi"/>
          <w:szCs w:val="18"/>
        </w:rPr>
      </w:pPr>
    </w:p>
    <w:p w:rsidR="00485A50" w:rsidP="00B02F39" w:rsidRDefault="00000000" w14:paraId="1868DA85" w14:textId="77777777">
      <w:pPr>
        <w:pStyle w:val="Lijstalinea"/>
        <w:numPr>
          <w:ilvl w:val="0"/>
          <w:numId w:val="6"/>
        </w:numPr>
        <w:suppressAutoHyphens/>
        <w:spacing w:after="0" w:line="240" w:lineRule="atLeast"/>
        <w:ind w:left="284" w:hanging="284"/>
        <w:rPr>
          <w:rFonts w:cstheme="minorHAnsi"/>
          <w:szCs w:val="18"/>
          <w:lang w:val="nl-NL"/>
        </w:rPr>
      </w:pPr>
      <w:r w:rsidRPr="00391583">
        <w:rPr>
          <w:rFonts w:cstheme="minorHAnsi"/>
          <w:szCs w:val="18"/>
          <w:lang w:val="nl-NL"/>
        </w:rPr>
        <w:t xml:space="preserve">In het Raamplan </w:t>
      </w:r>
      <w:proofErr w:type="spellStart"/>
      <w:r w:rsidRPr="00391583">
        <w:rPr>
          <w:rFonts w:cstheme="minorHAnsi"/>
          <w:szCs w:val="18"/>
          <w:lang w:val="nl-NL"/>
        </w:rPr>
        <w:t>artsopleiding</w:t>
      </w:r>
      <w:proofErr w:type="spellEnd"/>
      <w:r w:rsidRPr="00391583">
        <w:rPr>
          <w:rFonts w:cstheme="minorHAnsi"/>
          <w:szCs w:val="18"/>
          <w:lang w:val="nl-NL"/>
        </w:rPr>
        <w:t xml:space="preserve"> 2020 is zorg in de palliatieve fase opgenomen. Alle faculteiten </w:t>
      </w:r>
      <w:r w:rsidRPr="00391583" w:rsidR="00391583">
        <w:rPr>
          <w:rFonts w:cstheme="minorHAnsi"/>
          <w:szCs w:val="18"/>
          <w:lang w:val="nl-NL"/>
        </w:rPr>
        <w:t>werken eraan om onderwijs over palliatieve zorg op te nemen in het curriculum.</w:t>
      </w:r>
    </w:p>
    <w:p w:rsidRPr="00B956C4" w:rsidR="00B956C4" w:rsidP="00B956C4" w:rsidRDefault="00B956C4" w14:paraId="0993D5F8" w14:textId="77777777">
      <w:pPr>
        <w:spacing w:line="240" w:lineRule="atLeast"/>
        <w:rPr>
          <w:rFonts w:cstheme="minorHAnsi"/>
          <w:szCs w:val="18"/>
        </w:rPr>
      </w:pPr>
    </w:p>
    <w:p w:rsidR="00485A50" w:rsidP="000A3B27" w:rsidRDefault="00000000" w14:paraId="078440AC" w14:textId="77777777">
      <w:pPr>
        <w:pStyle w:val="Lijstalinea"/>
        <w:numPr>
          <w:ilvl w:val="0"/>
          <w:numId w:val="6"/>
        </w:numPr>
        <w:suppressAutoHyphens/>
        <w:spacing w:after="0" w:line="240" w:lineRule="atLeast"/>
        <w:ind w:left="284" w:hanging="284"/>
        <w:rPr>
          <w:rFonts w:cstheme="minorHAnsi"/>
          <w:szCs w:val="18"/>
          <w:lang w:val="nl-NL"/>
        </w:rPr>
      </w:pPr>
      <w:r w:rsidRPr="009D07B1">
        <w:rPr>
          <w:rFonts w:cstheme="minorHAnsi"/>
          <w:szCs w:val="18"/>
          <w:lang w:val="nl-NL"/>
        </w:rPr>
        <w:t xml:space="preserve">Veel onderwijsmaterialen zijn ontwikkeld en zijn beschikbaar via de </w:t>
      </w:r>
      <w:proofErr w:type="spellStart"/>
      <w:r w:rsidRPr="009D07B1">
        <w:rPr>
          <w:rFonts w:cstheme="minorHAnsi"/>
          <w:szCs w:val="18"/>
          <w:lang w:val="nl-NL"/>
        </w:rPr>
        <w:t>toolbox</w:t>
      </w:r>
      <w:proofErr w:type="spellEnd"/>
      <w:r w:rsidRPr="009D07B1">
        <w:rPr>
          <w:rFonts w:cstheme="minorHAnsi"/>
          <w:szCs w:val="18"/>
          <w:lang w:val="nl-NL"/>
        </w:rPr>
        <w:t xml:space="preserve"> op </w:t>
      </w:r>
      <w:proofErr w:type="spellStart"/>
      <w:r w:rsidRPr="009D07B1">
        <w:rPr>
          <w:rFonts w:cstheme="minorHAnsi"/>
          <w:szCs w:val="18"/>
          <w:lang w:val="nl-NL"/>
        </w:rPr>
        <w:t>Palliaweb</w:t>
      </w:r>
      <w:proofErr w:type="spellEnd"/>
      <w:r>
        <w:rPr>
          <w:rStyle w:val="Voetnootmarkering"/>
          <w:rFonts w:cstheme="minorHAnsi"/>
          <w:szCs w:val="18"/>
          <w:lang w:val="nl-NL"/>
        </w:rPr>
        <w:footnoteReference w:id="5"/>
      </w:r>
      <w:r w:rsidRPr="009D07B1">
        <w:rPr>
          <w:rFonts w:cstheme="minorHAnsi"/>
          <w:szCs w:val="18"/>
          <w:lang w:val="nl-NL"/>
        </w:rPr>
        <w:t>.</w:t>
      </w:r>
    </w:p>
    <w:p w:rsidRPr="00CD7444" w:rsidR="00485A50" w:rsidP="000A3B27" w:rsidRDefault="00485A50" w14:paraId="77B1B516" w14:textId="77777777">
      <w:pPr>
        <w:spacing w:line="240" w:lineRule="atLeast"/>
        <w:rPr>
          <w:rFonts w:cstheme="minorHAnsi"/>
          <w:szCs w:val="18"/>
        </w:rPr>
      </w:pPr>
    </w:p>
    <w:p w:rsidR="00485A50" w:rsidP="000A3B27" w:rsidRDefault="00000000" w14:paraId="777D0C71" w14:textId="77777777">
      <w:pPr>
        <w:pStyle w:val="Lijstalinea"/>
        <w:numPr>
          <w:ilvl w:val="0"/>
          <w:numId w:val="6"/>
        </w:numPr>
        <w:suppressAutoHyphens/>
        <w:spacing w:after="0" w:line="240" w:lineRule="atLeast"/>
        <w:ind w:left="284" w:hanging="284"/>
        <w:rPr>
          <w:rFonts w:cstheme="minorHAnsi"/>
          <w:szCs w:val="18"/>
          <w:lang w:val="nl-NL"/>
        </w:rPr>
      </w:pPr>
      <w:r w:rsidRPr="009D07B1">
        <w:rPr>
          <w:rFonts w:cstheme="minorHAnsi"/>
          <w:szCs w:val="18"/>
          <w:lang w:val="nl-NL"/>
        </w:rPr>
        <w:t xml:space="preserve">Het Onderwijsraamwerk Palliatieve Zorg 2.0 is ontwikkeld. Het raamwerk is een hulpmiddel voor het ontwikkelen van onderwijs over </w:t>
      </w:r>
      <w:r w:rsidR="00391583">
        <w:rPr>
          <w:rFonts w:cstheme="minorHAnsi"/>
          <w:szCs w:val="18"/>
          <w:lang w:val="nl-NL"/>
        </w:rPr>
        <w:t>algemene</w:t>
      </w:r>
      <w:r w:rsidRPr="009D07B1" w:rsidR="00391583">
        <w:rPr>
          <w:rFonts w:cstheme="minorHAnsi"/>
          <w:szCs w:val="18"/>
          <w:lang w:val="nl-NL"/>
        </w:rPr>
        <w:t xml:space="preserve"> </w:t>
      </w:r>
      <w:r w:rsidR="00391583">
        <w:rPr>
          <w:rFonts w:cstheme="minorHAnsi"/>
          <w:szCs w:val="18"/>
          <w:lang w:val="nl-NL"/>
        </w:rPr>
        <w:t>kennis over</w:t>
      </w:r>
      <w:r w:rsidRPr="009D07B1" w:rsidR="00391583">
        <w:rPr>
          <w:rFonts w:cstheme="minorHAnsi"/>
          <w:szCs w:val="18"/>
          <w:lang w:val="nl-NL"/>
        </w:rPr>
        <w:t xml:space="preserve"> </w:t>
      </w:r>
      <w:r w:rsidRPr="009D07B1">
        <w:rPr>
          <w:rFonts w:cstheme="minorHAnsi"/>
          <w:szCs w:val="18"/>
          <w:lang w:val="nl-NL"/>
        </w:rPr>
        <w:t xml:space="preserve">palliatieve zorg dat gebruikt kan worden door onderwijsontwikkelaars, docenten en opleiders. Het beschrijft de competenties van zorgverleners van niveau 2 tot en met 8 om goede palliatieve zorg te kunnen verlenen. De raamwerken zijn beschikbaar voor mbo, hbo en wo(+) en voor </w:t>
      </w:r>
      <w:r w:rsidR="002505CC">
        <w:rPr>
          <w:rFonts w:cstheme="minorHAnsi"/>
          <w:szCs w:val="18"/>
          <w:lang w:val="nl-NL"/>
        </w:rPr>
        <w:t xml:space="preserve">de </w:t>
      </w:r>
      <w:r w:rsidRPr="009D07B1">
        <w:rPr>
          <w:rFonts w:cstheme="minorHAnsi"/>
          <w:szCs w:val="18"/>
          <w:lang w:val="nl-NL"/>
        </w:rPr>
        <w:t xml:space="preserve">Master Advanced </w:t>
      </w:r>
      <w:proofErr w:type="spellStart"/>
      <w:r w:rsidRPr="009D07B1">
        <w:rPr>
          <w:rFonts w:cstheme="minorHAnsi"/>
          <w:szCs w:val="18"/>
          <w:lang w:val="nl-NL"/>
        </w:rPr>
        <w:t>Nursing</w:t>
      </w:r>
      <w:proofErr w:type="spellEnd"/>
      <w:r w:rsidRPr="009D07B1">
        <w:rPr>
          <w:rFonts w:cstheme="minorHAnsi"/>
          <w:szCs w:val="18"/>
          <w:lang w:val="nl-NL"/>
        </w:rPr>
        <w:t xml:space="preserve"> </w:t>
      </w:r>
      <w:proofErr w:type="spellStart"/>
      <w:r w:rsidRPr="009D07B1">
        <w:rPr>
          <w:rFonts w:cstheme="minorHAnsi"/>
          <w:szCs w:val="18"/>
          <w:lang w:val="nl-NL"/>
        </w:rPr>
        <w:t>Practice</w:t>
      </w:r>
      <w:proofErr w:type="spellEnd"/>
      <w:r w:rsidRPr="009D07B1">
        <w:rPr>
          <w:rFonts w:cstheme="minorHAnsi"/>
          <w:szCs w:val="18"/>
          <w:lang w:val="nl-NL"/>
        </w:rPr>
        <w:t xml:space="preserve"> (MANP), </w:t>
      </w:r>
      <w:r w:rsidR="002505CC">
        <w:rPr>
          <w:rFonts w:cstheme="minorHAnsi"/>
          <w:szCs w:val="18"/>
          <w:lang w:val="nl-NL"/>
        </w:rPr>
        <w:t xml:space="preserve">de </w:t>
      </w:r>
      <w:r w:rsidRPr="009D07B1">
        <w:rPr>
          <w:rFonts w:cstheme="minorHAnsi"/>
          <w:szCs w:val="18"/>
          <w:lang w:val="nl-NL"/>
        </w:rPr>
        <w:t xml:space="preserve">Master </w:t>
      </w:r>
      <w:proofErr w:type="spellStart"/>
      <w:r w:rsidRPr="009D07B1">
        <w:rPr>
          <w:rFonts w:cstheme="minorHAnsi"/>
          <w:szCs w:val="18"/>
          <w:lang w:val="nl-NL"/>
        </w:rPr>
        <w:t>Physician</w:t>
      </w:r>
      <w:proofErr w:type="spellEnd"/>
      <w:r w:rsidRPr="009D07B1">
        <w:rPr>
          <w:rFonts w:cstheme="minorHAnsi"/>
          <w:szCs w:val="18"/>
          <w:lang w:val="nl-NL"/>
        </w:rPr>
        <w:t xml:space="preserve"> Assistant (MPA) en de Verpleegkundige Vervolgopleidingen (VVO). Ook is het profiel specialistische expertise palliatieve zorg opgesteld.</w:t>
      </w:r>
    </w:p>
    <w:p w:rsidR="001A74C1" w:rsidP="000A3B27" w:rsidRDefault="001A74C1" w14:paraId="13534A35" w14:textId="77777777">
      <w:pPr>
        <w:spacing w:line="240" w:lineRule="atLeast"/>
        <w:rPr>
          <w:rFonts w:cstheme="minorHAnsi"/>
          <w:szCs w:val="18"/>
        </w:rPr>
      </w:pPr>
    </w:p>
    <w:p w:rsidR="00485A50" w:rsidP="000A3B27" w:rsidRDefault="00000000" w14:paraId="7D52902B" w14:textId="77777777">
      <w:pPr>
        <w:spacing w:line="240" w:lineRule="atLeast"/>
        <w:rPr>
          <w:rFonts w:cstheme="minorHAnsi"/>
          <w:szCs w:val="18"/>
        </w:rPr>
      </w:pPr>
      <w:r>
        <w:rPr>
          <w:rFonts w:cstheme="minorHAnsi"/>
          <w:szCs w:val="18"/>
        </w:rPr>
        <w:t xml:space="preserve">Verder </w:t>
      </w:r>
      <w:r w:rsidR="001A74C1">
        <w:rPr>
          <w:rFonts w:cstheme="minorHAnsi"/>
          <w:szCs w:val="18"/>
        </w:rPr>
        <w:t>is v</w:t>
      </w:r>
      <w:r w:rsidRPr="001A74C1" w:rsidR="00EA5DD1">
        <w:rPr>
          <w:rFonts w:cstheme="minorHAnsi"/>
          <w:szCs w:val="18"/>
        </w:rPr>
        <w:t xml:space="preserve">ia het </w:t>
      </w:r>
      <w:bookmarkStart w:name="_Hlk181691762" w:id="6"/>
      <w:r w:rsidRPr="001A74C1" w:rsidR="00EA5DD1">
        <w:rPr>
          <w:rFonts w:cstheme="minorHAnsi"/>
          <w:szCs w:val="18"/>
        </w:rPr>
        <w:t xml:space="preserve">programma Scholing Palliatieve Zorg </w:t>
      </w:r>
      <w:bookmarkEnd w:id="6"/>
      <w:r w:rsidRPr="001A74C1" w:rsidR="00EA5DD1">
        <w:rPr>
          <w:rFonts w:cstheme="minorHAnsi"/>
          <w:szCs w:val="18"/>
        </w:rPr>
        <w:t xml:space="preserve">(mede mogelijk gemaakt door </w:t>
      </w:r>
      <w:r w:rsidR="002505CC">
        <w:rPr>
          <w:rFonts w:cstheme="minorHAnsi"/>
          <w:szCs w:val="18"/>
        </w:rPr>
        <w:t xml:space="preserve">het </w:t>
      </w:r>
      <w:r w:rsidRPr="001A74C1" w:rsidR="00EA5DD1">
        <w:rPr>
          <w:rFonts w:cstheme="minorHAnsi"/>
          <w:szCs w:val="18"/>
        </w:rPr>
        <w:t>Koningin Wilhelmina Fonds voor de Nederlandse Kankerbestrijding (KWF))</w:t>
      </w:r>
      <w:r w:rsidR="001A74C1">
        <w:rPr>
          <w:rFonts w:cstheme="minorHAnsi"/>
          <w:szCs w:val="18"/>
        </w:rPr>
        <w:t xml:space="preserve"> </w:t>
      </w:r>
      <w:r w:rsidRPr="001A74C1" w:rsidR="00EA5DD1">
        <w:rPr>
          <w:rFonts w:cstheme="minorHAnsi"/>
          <w:szCs w:val="18"/>
        </w:rPr>
        <w:t>het docentenprofiel Palliatieve Zorg 2.0 opgesteld</w:t>
      </w:r>
      <w:r w:rsidR="00391583">
        <w:rPr>
          <w:rFonts w:cstheme="minorHAnsi"/>
          <w:szCs w:val="18"/>
        </w:rPr>
        <w:t xml:space="preserve">. Hierin is beschreven </w:t>
      </w:r>
      <w:r w:rsidRPr="001A74C1" w:rsidR="00EA5DD1">
        <w:rPr>
          <w:rFonts w:cstheme="minorHAnsi"/>
          <w:szCs w:val="18"/>
        </w:rPr>
        <w:t>waaraan een docent palliatieve zorg zou moeten voldoen</w:t>
      </w:r>
      <w:r>
        <w:rPr>
          <w:rStyle w:val="Voetnootmarkering"/>
          <w:rFonts w:cstheme="minorHAnsi"/>
          <w:szCs w:val="18"/>
        </w:rPr>
        <w:footnoteReference w:id="6"/>
      </w:r>
      <w:r w:rsidRPr="001A74C1" w:rsidR="00EA5DD1">
        <w:rPr>
          <w:rFonts w:cstheme="minorHAnsi"/>
          <w:szCs w:val="18"/>
        </w:rPr>
        <w:t>. Ook is een landelijk uniforme bij- en nascholing palliatieve zorg bij ongeneeslijke kanker ontwikkeld voor zittende zorgverleners en beschikbaar gemaakt in heel Nederland.</w:t>
      </w:r>
    </w:p>
    <w:p w:rsidRPr="001A74C1" w:rsidR="00391583" w:rsidP="000A3B27" w:rsidRDefault="00391583" w14:paraId="6371B54F" w14:textId="77777777">
      <w:pPr>
        <w:spacing w:line="240" w:lineRule="atLeast"/>
        <w:rPr>
          <w:rFonts w:cstheme="minorHAnsi"/>
          <w:szCs w:val="18"/>
        </w:rPr>
      </w:pPr>
    </w:p>
    <w:p w:rsidRPr="001A74C1" w:rsidR="00485A50" w:rsidP="000A3B27" w:rsidRDefault="00000000" w14:paraId="1C4582ED" w14:textId="77777777">
      <w:pPr>
        <w:spacing w:line="240" w:lineRule="atLeast"/>
        <w:rPr>
          <w:rFonts w:cstheme="minorHAnsi"/>
          <w:szCs w:val="18"/>
        </w:rPr>
      </w:pPr>
      <w:r>
        <w:rPr>
          <w:rFonts w:cstheme="minorHAnsi"/>
          <w:szCs w:val="18"/>
        </w:rPr>
        <w:t xml:space="preserve">Tot slot </w:t>
      </w:r>
      <w:r w:rsidR="00B251EE">
        <w:rPr>
          <w:rFonts w:cstheme="minorHAnsi"/>
          <w:szCs w:val="18"/>
        </w:rPr>
        <w:t>wordt door</w:t>
      </w:r>
      <w:r>
        <w:rPr>
          <w:rFonts w:cstheme="minorHAnsi"/>
          <w:szCs w:val="18"/>
        </w:rPr>
        <w:t xml:space="preserve"> </w:t>
      </w:r>
      <w:r w:rsidRPr="001A74C1">
        <w:rPr>
          <w:rFonts w:cstheme="minorHAnsi"/>
          <w:szCs w:val="18"/>
        </w:rPr>
        <w:t xml:space="preserve">Palliatieve Zorg Nederland (PZNL) en </w:t>
      </w:r>
      <w:bookmarkStart w:name="_Hlk181556203" w:id="7"/>
      <w:r w:rsidRPr="001A74C1">
        <w:rPr>
          <w:rFonts w:cstheme="minorHAnsi"/>
          <w:szCs w:val="18"/>
        </w:rPr>
        <w:t xml:space="preserve">O²PZ </w:t>
      </w:r>
      <w:bookmarkEnd w:id="7"/>
      <w:r w:rsidRPr="001A74C1">
        <w:rPr>
          <w:rFonts w:cstheme="minorHAnsi"/>
          <w:szCs w:val="18"/>
        </w:rPr>
        <w:t xml:space="preserve">informatie </w:t>
      </w:r>
      <w:r w:rsidR="00391583">
        <w:rPr>
          <w:rFonts w:cstheme="minorHAnsi"/>
          <w:szCs w:val="18"/>
        </w:rPr>
        <w:t>en</w:t>
      </w:r>
      <w:r w:rsidR="00B7707B">
        <w:rPr>
          <w:rFonts w:cstheme="minorHAnsi"/>
          <w:szCs w:val="18"/>
        </w:rPr>
        <w:t xml:space="preserve"> </w:t>
      </w:r>
      <w:r w:rsidRPr="001A74C1" w:rsidR="00391583">
        <w:rPr>
          <w:rFonts w:cstheme="minorHAnsi"/>
          <w:szCs w:val="18"/>
        </w:rPr>
        <w:t xml:space="preserve">scholings- en onderwijsmateriaal </w:t>
      </w:r>
      <w:r>
        <w:rPr>
          <w:rFonts w:cstheme="minorHAnsi"/>
          <w:szCs w:val="18"/>
        </w:rPr>
        <w:t>aan</w:t>
      </w:r>
      <w:r w:rsidR="00B251EE">
        <w:rPr>
          <w:rFonts w:cstheme="minorHAnsi"/>
          <w:szCs w:val="18"/>
        </w:rPr>
        <w:t>geboden</w:t>
      </w:r>
      <w:r>
        <w:rPr>
          <w:rFonts w:cstheme="minorHAnsi"/>
          <w:szCs w:val="18"/>
        </w:rPr>
        <w:t xml:space="preserve"> o</w:t>
      </w:r>
      <w:r w:rsidRPr="001A74C1">
        <w:rPr>
          <w:rFonts w:cstheme="minorHAnsi"/>
          <w:szCs w:val="18"/>
        </w:rPr>
        <w:t xml:space="preserve">p het Onderwijsplatform palliatieve zorg </w:t>
      </w:r>
      <w:r w:rsidR="00B251EE">
        <w:rPr>
          <w:rFonts w:cstheme="minorHAnsi"/>
          <w:szCs w:val="18"/>
        </w:rPr>
        <w:t>(</w:t>
      </w:r>
      <w:proofErr w:type="spellStart"/>
      <w:r w:rsidRPr="001A74C1">
        <w:rPr>
          <w:rFonts w:cstheme="minorHAnsi"/>
          <w:szCs w:val="18"/>
        </w:rPr>
        <w:t>Palliaweb</w:t>
      </w:r>
      <w:proofErr w:type="spellEnd"/>
      <w:r w:rsidR="00B251EE">
        <w:rPr>
          <w:rFonts w:cstheme="minorHAnsi"/>
          <w:szCs w:val="18"/>
        </w:rPr>
        <w:t>).</w:t>
      </w:r>
      <w:r w:rsidRPr="001A74C1">
        <w:rPr>
          <w:rFonts w:cstheme="minorHAnsi"/>
          <w:szCs w:val="18"/>
        </w:rPr>
        <w:t xml:space="preserve"> </w:t>
      </w:r>
      <w:r w:rsidR="00B251EE">
        <w:rPr>
          <w:rFonts w:cstheme="minorHAnsi"/>
          <w:szCs w:val="18"/>
        </w:rPr>
        <w:t xml:space="preserve">Dit is </w:t>
      </w:r>
      <w:r w:rsidR="00391583">
        <w:rPr>
          <w:rFonts w:cstheme="minorHAnsi"/>
          <w:szCs w:val="18"/>
        </w:rPr>
        <w:t xml:space="preserve">bedoeld </w:t>
      </w:r>
      <w:r w:rsidRPr="001A74C1">
        <w:rPr>
          <w:rFonts w:cstheme="minorHAnsi"/>
          <w:szCs w:val="18"/>
        </w:rPr>
        <w:t>voor (aankomend) zorgverleners en opleiders/docenten</w:t>
      </w:r>
      <w:r w:rsidR="00B251EE">
        <w:rPr>
          <w:rFonts w:cstheme="minorHAnsi"/>
          <w:szCs w:val="18"/>
        </w:rPr>
        <w:t>.</w:t>
      </w:r>
    </w:p>
    <w:p w:rsidRPr="00DE0F12" w:rsidR="00485A50" w:rsidP="000A3B27" w:rsidRDefault="00485A50" w14:paraId="31BC6ECD" w14:textId="77777777">
      <w:pPr>
        <w:spacing w:line="240" w:lineRule="atLeast"/>
        <w:rPr>
          <w:rFonts w:cstheme="minorHAnsi"/>
          <w:szCs w:val="18"/>
        </w:rPr>
      </w:pPr>
    </w:p>
    <w:p w:rsidRPr="006A0687" w:rsidR="00485A50" w:rsidP="000A3B27" w:rsidRDefault="00000000" w14:paraId="24F38ADC" w14:textId="77777777">
      <w:pPr>
        <w:pStyle w:val="Lijstalinea"/>
        <w:numPr>
          <w:ilvl w:val="1"/>
          <w:numId w:val="4"/>
        </w:numPr>
        <w:suppressAutoHyphens/>
        <w:spacing w:after="0" w:line="240" w:lineRule="atLeast"/>
        <w:ind w:left="567" w:hanging="567"/>
        <w:rPr>
          <w:rFonts w:cstheme="minorHAnsi"/>
          <w:szCs w:val="18"/>
          <w:u w:val="single"/>
          <w:lang w:val="nl-NL"/>
        </w:rPr>
      </w:pPr>
      <w:r w:rsidRPr="006A0687">
        <w:rPr>
          <w:rFonts w:cstheme="minorHAnsi"/>
          <w:szCs w:val="18"/>
          <w:u w:val="single"/>
          <w:lang w:val="nl-NL"/>
        </w:rPr>
        <w:lastRenderedPageBreak/>
        <w:t>Knelpunten</w:t>
      </w:r>
    </w:p>
    <w:p w:rsidR="00391583" w:rsidP="00391583" w:rsidRDefault="00000000" w14:paraId="2E22F257" w14:textId="77777777">
      <w:pPr>
        <w:spacing w:line="240" w:lineRule="atLeast"/>
        <w:rPr>
          <w:rFonts w:cstheme="minorHAnsi"/>
          <w:szCs w:val="18"/>
        </w:rPr>
      </w:pPr>
      <w:r>
        <w:rPr>
          <w:rFonts w:cstheme="minorHAnsi"/>
          <w:szCs w:val="18"/>
        </w:rPr>
        <w:t xml:space="preserve">Er zijn nog steeds veel mogelijkheden om palliatieve zorg een stevigere plek te geven </w:t>
      </w:r>
      <w:r w:rsidRPr="00A46335" w:rsidR="00EA5DD1">
        <w:rPr>
          <w:rFonts w:cstheme="minorHAnsi"/>
          <w:szCs w:val="18"/>
        </w:rPr>
        <w:t xml:space="preserve">in de onderwijsprogramma’s van alle zorgopleidingen. In de motie wordt gevraagd om te verkennen of en hoe palliatieve en levenseindezorg binnen bestaande zorgopleidingen en scholing een structurele plek kan krijgen. </w:t>
      </w:r>
    </w:p>
    <w:p w:rsidR="00391583" w:rsidP="00391583" w:rsidRDefault="00000000" w14:paraId="0DB7B3F9" w14:textId="77777777">
      <w:pPr>
        <w:spacing w:line="240" w:lineRule="atLeast"/>
        <w:rPr>
          <w:rFonts w:cstheme="minorHAnsi"/>
          <w:szCs w:val="18"/>
        </w:rPr>
      </w:pPr>
      <w:r>
        <w:rPr>
          <w:rFonts w:cstheme="minorHAnsi"/>
          <w:szCs w:val="18"/>
        </w:rPr>
        <w:t>Ik heb daarom met</w:t>
      </w:r>
      <w:r w:rsidRPr="00A46335">
        <w:rPr>
          <w:rFonts w:cstheme="minorHAnsi"/>
          <w:szCs w:val="18"/>
        </w:rPr>
        <w:t xml:space="preserve"> vertegenwoordigers van bestaande zorg- en </w:t>
      </w:r>
      <w:proofErr w:type="spellStart"/>
      <w:r w:rsidRPr="00A46335">
        <w:rPr>
          <w:rFonts w:cstheme="minorHAnsi"/>
          <w:szCs w:val="18"/>
        </w:rPr>
        <w:t>artsopleidingen</w:t>
      </w:r>
      <w:proofErr w:type="spellEnd"/>
      <w:r w:rsidRPr="00A46335">
        <w:rPr>
          <w:rFonts w:cstheme="minorHAnsi"/>
          <w:szCs w:val="18"/>
        </w:rPr>
        <w:t xml:space="preserve"> en het zorgveld verkend welke </w:t>
      </w:r>
      <w:r>
        <w:rPr>
          <w:rFonts w:cstheme="minorHAnsi"/>
          <w:szCs w:val="18"/>
        </w:rPr>
        <w:t>problemen we moeten aanpakken</w:t>
      </w:r>
      <w:r w:rsidRPr="00A46335">
        <w:rPr>
          <w:rFonts w:cstheme="minorHAnsi"/>
          <w:szCs w:val="18"/>
        </w:rPr>
        <w:t>. Daaruit k</w:t>
      </w:r>
      <w:r>
        <w:rPr>
          <w:rFonts w:cstheme="minorHAnsi"/>
          <w:szCs w:val="18"/>
        </w:rPr>
        <w:t>omen de volgende problemen naar voren:</w:t>
      </w:r>
    </w:p>
    <w:p w:rsidRPr="00A46335" w:rsidR="00485A50" w:rsidP="000A3B27" w:rsidRDefault="00485A50" w14:paraId="5B800C0E" w14:textId="77777777">
      <w:pPr>
        <w:spacing w:line="240" w:lineRule="atLeast"/>
        <w:rPr>
          <w:rFonts w:cstheme="minorHAnsi"/>
          <w:szCs w:val="18"/>
        </w:rPr>
      </w:pPr>
    </w:p>
    <w:p w:rsidRPr="007274B5" w:rsidR="00485A50" w:rsidP="000A3B27" w:rsidRDefault="00000000" w14:paraId="5A5B628E" w14:textId="77777777">
      <w:pPr>
        <w:spacing w:line="240" w:lineRule="atLeast"/>
        <w:rPr>
          <w:rFonts w:cstheme="minorHAnsi"/>
          <w:i/>
          <w:iCs/>
          <w:szCs w:val="18"/>
        </w:rPr>
      </w:pPr>
      <w:r w:rsidRPr="007274B5">
        <w:rPr>
          <w:rFonts w:cstheme="minorHAnsi"/>
          <w:i/>
          <w:iCs/>
          <w:szCs w:val="18"/>
        </w:rPr>
        <w:t xml:space="preserve">Verschillen in begrip en beleving van palliatieve zorg </w:t>
      </w:r>
    </w:p>
    <w:p w:rsidRPr="00A46335" w:rsidR="00485A50" w:rsidP="000A3B27" w:rsidRDefault="00000000" w14:paraId="7EE0C9E2" w14:textId="77777777">
      <w:pPr>
        <w:spacing w:line="240" w:lineRule="atLeast"/>
        <w:rPr>
          <w:rFonts w:cstheme="minorHAnsi"/>
          <w:szCs w:val="18"/>
        </w:rPr>
      </w:pPr>
      <w:r w:rsidRPr="00A46335">
        <w:rPr>
          <w:rFonts w:cstheme="minorHAnsi"/>
          <w:szCs w:val="18"/>
        </w:rPr>
        <w:t xml:space="preserve">Delen van de palliatieve zorg worden door huidige zorgverleners en door docenten niet altijd herkend. Palliatieve zorg wordt vaak gezien als terminale zorg, terwijl het veel breder is. De palliatieve fase begint zodra iemand te horen krijgt dat hij of zij ongeneeslijk ziek is en start dus veel eerder dan de terminale fase. Ook wordt palliatieve zorg niet altijd gezien als vanzelfsprekend onderdeel van de reguliere zorg, net als preventieve en curatieve zorg. </w:t>
      </w:r>
      <w:r w:rsidR="00391583">
        <w:rPr>
          <w:rFonts w:cstheme="minorHAnsi"/>
          <w:szCs w:val="18"/>
        </w:rPr>
        <w:t>Ook i</w:t>
      </w:r>
      <w:r w:rsidRPr="0048356B" w:rsidR="00391583">
        <w:rPr>
          <w:rFonts w:cstheme="minorHAnsi"/>
          <w:szCs w:val="18"/>
        </w:rPr>
        <w:t>n opleidingen wordt het niet gezien als onderdeel van basiszorg, maar als een extra thema waarvoor geen ruimte is in het volle curriculum.</w:t>
      </w:r>
    </w:p>
    <w:p w:rsidR="00485A50" w:rsidP="000A3B27" w:rsidRDefault="00000000" w14:paraId="10ADDD50" w14:textId="77777777">
      <w:pPr>
        <w:spacing w:line="240" w:lineRule="atLeast"/>
        <w:rPr>
          <w:rFonts w:cstheme="minorHAnsi"/>
          <w:szCs w:val="18"/>
        </w:rPr>
      </w:pPr>
      <w:r w:rsidRPr="00A46335">
        <w:rPr>
          <w:rFonts w:cstheme="minorHAnsi"/>
          <w:szCs w:val="18"/>
        </w:rPr>
        <w:t>Docenten, werkveld en studenten vinden het vaak moeilijk om het gesprek te voeren over de laatste levensfase en de mogelijkheden en wensen van de patiënt. Palliatieve zorg is voor artsen vaak nog een beladen thema</w:t>
      </w:r>
      <w:r w:rsidR="00391583">
        <w:rPr>
          <w:rFonts w:cstheme="minorHAnsi"/>
          <w:szCs w:val="18"/>
        </w:rPr>
        <w:t>,</w:t>
      </w:r>
      <w:r w:rsidRPr="00A46335">
        <w:rPr>
          <w:rFonts w:cstheme="minorHAnsi"/>
          <w:szCs w:val="18"/>
        </w:rPr>
        <w:t xml:space="preserve"> omdat het vak van arts van oudsher gericht is op genezen.</w:t>
      </w:r>
    </w:p>
    <w:p w:rsidRPr="00A46335" w:rsidR="00485A50" w:rsidP="000A3B27" w:rsidRDefault="00485A50" w14:paraId="7910036D" w14:textId="77777777">
      <w:pPr>
        <w:spacing w:line="240" w:lineRule="atLeast"/>
        <w:rPr>
          <w:rFonts w:cstheme="minorHAnsi"/>
          <w:szCs w:val="18"/>
        </w:rPr>
      </w:pPr>
    </w:p>
    <w:p w:rsidRPr="007274B5" w:rsidR="00485A50" w:rsidP="000A3B27" w:rsidRDefault="00000000" w14:paraId="766063BB" w14:textId="77777777">
      <w:pPr>
        <w:spacing w:line="240" w:lineRule="atLeast"/>
        <w:rPr>
          <w:rFonts w:cstheme="minorHAnsi"/>
          <w:i/>
          <w:iCs/>
          <w:szCs w:val="18"/>
        </w:rPr>
      </w:pPr>
      <w:r w:rsidRPr="007274B5">
        <w:rPr>
          <w:rFonts w:cstheme="minorHAnsi"/>
          <w:i/>
          <w:iCs/>
          <w:szCs w:val="18"/>
        </w:rPr>
        <w:t>Verschillende verantwoordelijkheden voor sturing op de inhoud van de opleidingen</w:t>
      </w:r>
    </w:p>
    <w:p w:rsidR="00485A50" w:rsidP="000A3B27" w:rsidRDefault="00000000" w14:paraId="6ADEF5F1" w14:textId="77777777">
      <w:pPr>
        <w:spacing w:line="240" w:lineRule="atLeast"/>
        <w:rPr>
          <w:rFonts w:cstheme="minorHAnsi"/>
          <w:b/>
          <w:bCs/>
          <w:szCs w:val="18"/>
        </w:rPr>
      </w:pPr>
      <w:r w:rsidRPr="00A46335">
        <w:rPr>
          <w:rFonts w:cstheme="minorHAnsi"/>
          <w:szCs w:val="18"/>
        </w:rPr>
        <w:t xml:space="preserve">Individuele opleidingsinstellingen, programmadirecteuren en wetenschappelijke verenigingen zijn verantwoordelijk voor het opnemen van palliatieve zorg in het curriculum van de opleidingen. </w:t>
      </w:r>
      <w:r w:rsidR="00391583">
        <w:rPr>
          <w:rFonts w:cstheme="minorHAnsi"/>
          <w:szCs w:val="18"/>
        </w:rPr>
        <w:t xml:space="preserve">De inhoud van opleidingen wordt dus niet landelijk bepaald. </w:t>
      </w:r>
      <w:r w:rsidR="00216A2D">
        <w:rPr>
          <w:rFonts w:cstheme="minorHAnsi"/>
          <w:szCs w:val="18"/>
        </w:rPr>
        <w:t>D</w:t>
      </w:r>
      <w:r w:rsidRPr="00A46335">
        <w:rPr>
          <w:rFonts w:cstheme="minorHAnsi"/>
          <w:szCs w:val="18"/>
        </w:rPr>
        <w:t xml:space="preserve">e focus van opleidingen kan gericht zijn op andere competenties. Bij opname van palliatieve zorg in het curriculum is het voor studenten niet altijd verplicht om dit te volgen. Daarmee is de inhoud van opleidingen afhankelijk van het belang dat opleidingsinstituten, programmadirecteuren, wetenschappelijke verenigingen en individuele docenten en studenten hechten aan palliatieve zorg. Daarbij moet het </w:t>
      </w:r>
      <w:r w:rsidR="00216A2D">
        <w:rPr>
          <w:rFonts w:cstheme="minorHAnsi"/>
          <w:szCs w:val="18"/>
        </w:rPr>
        <w:t xml:space="preserve">onderwerp </w:t>
      </w:r>
      <w:r w:rsidRPr="00A46335">
        <w:rPr>
          <w:rFonts w:cstheme="minorHAnsi"/>
          <w:szCs w:val="18"/>
        </w:rPr>
        <w:t>concurreren met andere actuele thema’s als digi</w:t>
      </w:r>
      <w:r w:rsidR="004A24EE">
        <w:rPr>
          <w:rFonts w:cstheme="minorHAnsi"/>
          <w:szCs w:val="18"/>
        </w:rPr>
        <w:t xml:space="preserve">tale </w:t>
      </w:r>
      <w:r w:rsidRPr="00A46335">
        <w:rPr>
          <w:rFonts w:cstheme="minorHAnsi"/>
          <w:szCs w:val="18"/>
        </w:rPr>
        <w:t xml:space="preserve">vaardigheid, </w:t>
      </w:r>
      <w:proofErr w:type="spellStart"/>
      <w:r w:rsidRPr="00A46335">
        <w:rPr>
          <w:rFonts w:cstheme="minorHAnsi"/>
          <w:szCs w:val="18"/>
        </w:rPr>
        <w:t>cultuursensitieve</w:t>
      </w:r>
      <w:proofErr w:type="spellEnd"/>
      <w:r w:rsidRPr="00A46335">
        <w:rPr>
          <w:rFonts w:cstheme="minorHAnsi"/>
          <w:szCs w:val="18"/>
        </w:rPr>
        <w:t xml:space="preserve"> zorg en preventie.</w:t>
      </w:r>
    </w:p>
    <w:p w:rsidRPr="007A2F91" w:rsidR="00485A50" w:rsidP="000A3B27" w:rsidRDefault="00485A50" w14:paraId="068E05E1" w14:textId="77777777">
      <w:pPr>
        <w:spacing w:line="240" w:lineRule="atLeast"/>
        <w:rPr>
          <w:rFonts w:cstheme="minorHAnsi"/>
          <w:b/>
          <w:bCs/>
          <w:szCs w:val="18"/>
        </w:rPr>
      </w:pPr>
    </w:p>
    <w:p w:rsidRPr="007274B5" w:rsidR="00485A50" w:rsidP="000A3B27" w:rsidRDefault="00000000" w14:paraId="11844ECD" w14:textId="77777777">
      <w:pPr>
        <w:spacing w:line="240" w:lineRule="atLeast"/>
        <w:rPr>
          <w:rFonts w:cstheme="minorHAnsi"/>
          <w:i/>
          <w:iCs/>
          <w:szCs w:val="18"/>
        </w:rPr>
      </w:pPr>
      <w:r w:rsidRPr="007274B5">
        <w:rPr>
          <w:rFonts w:cstheme="minorHAnsi"/>
          <w:i/>
          <w:iCs/>
          <w:szCs w:val="18"/>
        </w:rPr>
        <w:t xml:space="preserve">Tijd en deskundigheid zijn nodig </w:t>
      </w:r>
    </w:p>
    <w:p w:rsidR="00E17E34" w:rsidP="000A3B27" w:rsidRDefault="00000000" w14:paraId="1BCFBB95" w14:textId="77777777">
      <w:pPr>
        <w:spacing w:line="240" w:lineRule="atLeast"/>
        <w:rPr>
          <w:rFonts w:cstheme="minorHAnsi"/>
          <w:szCs w:val="18"/>
        </w:rPr>
      </w:pPr>
      <w:r w:rsidRPr="00A46335">
        <w:rPr>
          <w:rFonts w:cstheme="minorHAnsi"/>
          <w:szCs w:val="18"/>
        </w:rPr>
        <w:t xml:space="preserve">Bij het wijzigen van het kader voor zorgopleidingen zijn veel partijen betrokken en dit kan soms lang duren. Deskundigheid van docenten en van zittend personeel op </w:t>
      </w:r>
    </w:p>
    <w:p w:rsidR="00485A50" w:rsidP="000A3B27" w:rsidRDefault="00000000" w14:paraId="0B5C03F2" w14:textId="77777777">
      <w:pPr>
        <w:spacing w:line="240" w:lineRule="atLeast"/>
        <w:rPr>
          <w:rFonts w:cstheme="minorHAnsi"/>
          <w:szCs w:val="18"/>
        </w:rPr>
      </w:pPr>
      <w:r w:rsidRPr="00A46335">
        <w:rPr>
          <w:rFonts w:cstheme="minorHAnsi"/>
          <w:szCs w:val="18"/>
        </w:rPr>
        <w:t xml:space="preserve">de werkvloer, waaronder stagebegeleiders, is niet altijd aanwezig. Dat maakt dat ook hier aandacht voor nodig is. Ook moeten in de praktijk veel verschillende opleidingsorganisaties, contactpersonen en (onderdelen van) beroepsverenigingen bereikt worden en maken wisselingen van personeel </w:t>
      </w:r>
      <w:r w:rsidR="00391583">
        <w:rPr>
          <w:rFonts w:cstheme="minorHAnsi"/>
          <w:szCs w:val="18"/>
        </w:rPr>
        <w:t>het behouden en verspreiden van deze kennis</w:t>
      </w:r>
      <w:r w:rsidRPr="00A46335" w:rsidR="00391583">
        <w:rPr>
          <w:rFonts w:cstheme="minorHAnsi"/>
          <w:szCs w:val="18"/>
        </w:rPr>
        <w:t xml:space="preserve"> </w:t>
      </w:r>
      <w:r w:rsidRPr="00A46335">
        <w:rPr>
          <w:rFonts w:cstheme="minorHAnsi"/>
          <w:szCs w:val="18"/>
        </w:rPr>
        <w:t>moeilijker.</w:t>
      </w:r>
    </w:p>
    <w:p w:rsidR="00E17E34" w:rsidP="000A3B27" w:rsidRDefault="00E17E34" w14:paraId="641012F5" w14:textId="77777777">
      <w:pPr>
        <w:spacing w:line="240" w:lineRule="atLeast"/>
        <w:rPr>
          <w:rFonts w:cstheme="minorHAnsi"/>
          <w:szCs w:val="18"/>
        </w:rPr>
      </w:pPr>
    </w:p>
    <w:p w:rsidRPr="006A0687" w:rsidR="00485A50" w:rsidP="000A3B27" w:rsidRDefault="00000000" w14:paraId="57B43C1C" w14:textId="77777777">
      <w:pPr>
        <w:pStyle w:val="Lijstalinea"/>
        <w:numPr>
          <w:ilvl w:val="1"/>
          <w:numId w:val="4"/>
        </w:numPr>
        <w:suppressAutoHyphens/>
        <w:spacing w:after="0" w:line="240" w:lineRule="atLeast"/>
        <w:ind w:left="567" w:hanging="567"/>
        <w:rPr>
          <w:rFonts w:cstheme="minorHAnsi"/>
          <w:szCs w:val="18"/>
          <w:u w:val="single"/>
          <w:lang w:val="nl-NL"/>
        </w:rPr>
      </w:pPr>
      <w:r>
        <w:rPr>
          <w:rFonts w:cstheme="minorHAnsi"/>
          <w:szCs w:val="18"/>
          <w:u w:val="single"/>
          <w:lang w:val="nl-NL"/>
        </w:rPr>
        <w:t>Vervolgstappen</w:t>
      </w:r>
    </w:p>
    <w:p w:rsidRPr="00391583" w:rsidR="00485A50" w:rsidP="000A3B27" w:rsidRDefault="00000000" w14:paraId="3872E8B8" w14:textId="77777777">
      <w:pPr>
        <w:spacing w:line="240" w:lineRule="atLeast"/>
        <w:rPr>
          <w:rFonts w:cstheme="minorHAnsi"/>
          <w:szCs w:val="18"/>
        </w:rPr>
      </w:pPr>
      <w:r w:rsidRPr="00A46335">
        <w:rPr>
          <w:rFonts w:cstheme="minorHAnsi"/>
          <w:szCs w:val="18"/>
        </w:rPr>
        <w:t xml:space="preserve">Naar aanleiding van bovenstaande knelpunten heb ik samen met </w:t>
      </w:r>
      <w:r>
        <w:rPr>
          <w:rFonts w:cstheme="minorHAnsi"/>
          <w:szCs w:val="18"/>
        </w:rPr>
        <w:t>de minister</w:t>
      </w:r>
      <w:r w:rsidRPr="00A46335">
        <w:rPr>
          <w:rFonts w:cstheme="minorHAnsi"/>
          <w:szCs w:val="18"/>
        </w:rPr>
        <w:t xml:space="preserve"> van OCW verkend wat de juridische mogelijkheden zijn om palliatieve zorg onderdeel te maken van (het verplichte deel van) de zorgopleidingen en bij- en nascholingen. De verantwoordelijkheden voor het opstellen van </w:t>
      </w:r>
      <w:r w:rsidRPr="00A46335" w:rsidR="00216A2D">
        <w:rPr>
          <w:rFonts w:cstheme="minorHAnsi"/>
          <w:szCs w:val="18"/>
        </w:rPr>
        <w:t>kwalificatie-eisen</w:t>
      </w:r>
      <w:r w:rsidRPr="00A46335">
        <w:rPr>
          <w:rFonts w:cstheme="minorHAnsi"/>
          <w:szCs w:val="18"/>
        </w:rPr>
        <w:t xml:space="preserve"> en voor de opleidingsprogramma’s en curricula zijn weergegeven in het juridisch </w:t>
      </w:r>
      <w:r w:rsidRPr="00391583">
        <w:rPr>
          <w:rFonts w:cstheme="minorHAnsi"/>
          <w:szCs w:val="18"/>
        </w:rPr>
        <w:t>kader in bijlage 2.</w:t>
      </w:r>
    </w:p>
    <w:p w:rsidRPr="00391583" w:rsidR="00485A50" w:rsidP="000A3B27" w:rsidRDefault="00485A50" w14:paraId="2B56BFEC" w14:textId="77777777">
      <w:pPr>
        <w:spacing w:line="240" w:lineRule="atLeast"/>
        <w:rPr>
          <w:rFonts w:cstheme="minorHAnsi"/>
          <w:szCs w:val="18"/>
        </w:rPr>
      </w:pPr>
    </w:p>
    <w:p w:rsidRPr="00B02F39" w:rsidR="00485A50" w:rsidP="00B02F39" w:rsidRDefault="00000000" w14:paraId="3A0D9BD9" w14:textId="77777777">
      <w:pPr>
        <w:pStyle w:val="pf0"/>
        <w:spacing w:after="0" w:afterAutospacing="0" w:line="240" w:lineRule="atLeast"/>
        <w:rPr>
          <w:rFonts w:ascii="Verdana" w:hAnsi="Verdana" w:cs="Arial"/>
          <w:sz w:val="18"/>
          <w:szCs w:val="18"/>
        </w:rPr>
      </w:pPr>
      <w:r w:rsidRPr="00B02F39">
        <w:rPr>
          <w:rFonts w:ascii="Verdana" w:hAnsi="Verdana" w:cstheme="minorHAnsi"/>
          <w:sz w:val="18"/>
          <w:szCs w:val="18"/>
        </w:rPr>
        <w:lastRenderedPageBreak/>
        <w:t xml:space="preserve">Uit het juridisch kader blijkt dat er geen aangrijpingspunten zijn in de wetgeving om landelijk voor te schrijven dat </w:t>
      </w:r>
      <w:bookmarkStart w:name="_Hlk182909270" w:id="8"/>
      <w:r w:rsidRPr="00B02F39">
        <w:rPr>
          <w:rFonts w:ascii="Verdana" w:hAnsi="Verdana" w:cstheme="minorHAnsi"/>
          <w:sz w:val="18"/>
          <w:szCs w:val="18"/>
        </w:rPr>
        <w:t xml:space="preserve">palliatieve en levenseindezorg een plek krijgt in de bestaande zorg- en artsenopleidingen. </w:t>
      </w:r>
      <w:bookmarkEnd w:id="8"/>
      <w:r w:rsidRPr="00B02F39">
        <w:rPr>
          <w:rFonts w:ascii="Verdana" w:hAnsi="Verdana" w:cstheme="minorHAnsi"/>
          <w:sz w:val="18"/>
          <w:szCs w:val="18"/>
        </w:rPr>
        <w:t xml:space="preserve">Vanuit OCW en vanuit VWS </w:t>
      </w:r>
      <w:r w:rsidRPr="00B02F39" w:rsidR="00391583">
        <w:rPr>
          <w:rFonts w:ascii="Verdana" w:hAnsi="Verdana" w:cstheme="minorHAnsi"/>
          <w:sz w:val="18"/>
          <w:szCs w:val="18"/>
        </w:rPr>
        <w:t>kan</w:t>
      </w:r>
      <w:r w:rsidRPr="00B02F39">
        <w:rPr>
          <w:rFonts w:ascii="Verdana" w:hAnsi="Verdana" w:cstheme="minorHAnsi"/>
          <w:sz w:val="18"/>
          <w:szCs w:val="18"/>
        </w:rPr>
        <w:t xml:space="preserve"> de inhoud van de opleidingen </w:t>
      </w:r>
      <w:r w:rsidRPr="00B02F39" w:rsidR="00391583">
        <w:rPr>
          <w:rFonts w:ascii="Verdana" w:hAnsi="Verdana" w:cstheme="minorHAnsi"/>
          <w:sz w:val="18"/>
          <w:szCs w:val="18"/>
        </w:rPr>
        <w:t xml:space="preserve">niet </w:t>
      </w:r>
      <w:r w:rsidRPr="00B02F39">
        <w:rPr>
          <w:rFonts w:ascii="Verdana" w:hAnsi="Verdana" w:cstheme="minorHAnsi"/>
          <w:sz w:val="18"/>
          <w:szCs w:val="18"/>
        </w:rPr>
        <w:t xml:space="preserve">landelijk </w:t>
      </w:r>
      <w:r w:rsidRPr="00B02F39" w:rsidR="00391583">
        <w:rPr>
          <w:rFonts w:ascii="Verdana" w:hAnsi="Verdana" w:cstheme="minorHAnsi"/>
          <w:sz w:val="18"/>
          <w:szCs w:val="18"/>
        </w:rPr>
        <w:t>worden bepaald</w:t>
      </w:r>
      <w:r w:rsidRPr="00B02F39">
        <w:rPr>
          <w:rFonts w:ascii="Verdana" w:hAnsi="Verdana" w:cstheme="minorHAnsi"/>
          <w:sz w:val="18"/>
          <w:szCs w:val="18"/>
        </w:rPr>
        <w:t xml:space="preserve">. </w:t>
      </w:r>
      <w:r w:rsidRPr="00B02F39" w:rsidR="00391583">
        <w:rPr>
          <w:rStyle w:val="cf01"/>
          <w:rFonts w:ascii="Verdana" w:hAnsi="Verdana"/>
        </w:rPr>
        <w:t xml:space="preserve">Bij andere opleidingen geldt </w:t>
      </w:r>
      <w:r w:rsidRPr="00391583" w:rsidR="00391583">
        <w:rPr>
          <w:rStyle w:val="cf01"/>
          <w:rFonts w:ascii="Verdana" w:hAnsi="Verdana"/>
        </w:rPr>
        <w:t xml:space="preserve">hetzelfde. </w:t>
      </w:r>
      <w:r w:rsidRPr="00B02F39">
        <w:rPr>
          <w:rFonts w:ascii="Verdana" w:hAnsi="Verdana" w:cstheme="minorHAnsi"/>
          <w:bCs/>
          <w:sz w:val="18"/>
          <w:szCs w:val="18"/>
        </w:rPr>
        <w:t xml:space="preserve">Individuele opleidingsinstellingen, programmadirecteuren en wetenschappelijke verenigingen zijn verantwoordelijk voor het opnemen van palliatieve zorg in de opleidingen. </w:t>
      </w:r>
      <w:r w:rsidRPr="00B02F39">
        <w:rPr>
          <w:rFonts w:ascii="Verdana" w:hAnsi="Verdana" w:cstheme="minorHAnsi"/>
          <w:sz w:val="18"/>
          <w:szCs w:val="18"/>
        </w:rPr>
        <w:t xml:space="preserve">Hiermee ligt een grote verantwoordelijkheid bij de sector. </w:t>
      </w:r>
    </w:p>
    <w:p w:rsidRPr="00391583" w:rsidR="00485A50" w:rsidP="000A3B27" w:rsidRDefault="00485A50" w14:paraId="3720A8E0" w14:textId="77777777">
      <w:pPr>
        <w:spacing w:line="240" w:lineRule="atLeast"/>
        <w:rPr>
          <w:rFonts w:cstheme="minorHAnsi"/>
          <w:szCs w:val="18"/>
        </w:rPr>
      </w:pPr>
    </w:p>
    <w:p w:rsidR="00485A50" w:rsidP="000A3B27" w:rsidRDefault="00000000" w14:paraId="7AFB796E" w14:textId="77777777">
      <w:pPr>
        <w:spacing w:line="240" w:lineRule="atLeast"/>
        <w:rPr>
          <w:rFonts w:cstheme="minorHAnsi"/>
          <w:bCs/>
          <w:szCs w:val="18"/>
        </w:rPr>
      </w:pPr>
      <w:r w:rsidRPr="00391583">
        <w:rPr>
          <w:rFonts w:cstheme="minorHAnsi"/>
          <w:szCs w:val="18"/>
        </w:rPr>
        <w:t>Om de beweging te kunnen realiseren is urgentiebesef nodig bij de verantwoordelijke partijen. Ook dient er een vervolg gegeven te worden</w:t>
      </w:r>
      <w:r w:rsidRPr="00A46335">
        <w:rPr>
          <w:rFonts w:cstheme="minorHAnsi"/>
          <w:szCs w:val="18"/>
        </w:rPr>
        <w:t xml:space="preserve"> aan alles wat is ontwikkeld </w:t>
      </w:r>
      <w:bookmarkStart w:name="_Hlk182908221" w:id="9"/>
      <w:r w:rsidR="00391583">
        <w:rPr>
          <w:rFonts w:cstheme="minorHAnsi"/>
          <w:szCs w:val="18"/>
        </w:rPr>
        <w:t>binnen</w:t>
      </w:r>
      <w:r w:rsidRPr="00A46335">
        <w:rPr>
          <w:rFonts w:cstheme="minorHAnsi"/>
          <w:szCs w:val="18"/>
        </w:rPr>
        <w:t xml:space="preserve"> O²PZ en het </w:t>
      </w:r>
      <w:r w:rsidR="00AD3F73">
        <w:rPr>
          <w:rFonts w:cstheme="minorHAnsi"/>
          <w:szCs w:val="18"/>
        </w:rPr>
        <w:t>p</w:t>
      </w:r>
      <w:r w:rsidRPr="00A46335">
        <w:rPr>
          <w:rFonts w:cstheme="minorHAnsi"/>
          <w:szCs w:val="18"/>
        </w:rPr>
        <w:t>rogramma Scholing Palliatieve Zorg</w:t>
      </w:r>
      <w:bookmarkEnd w:id="9"/>
      <w:r w:rsidRPr="00A46335">
        <w:rPr>
          <w:rFonts w:cstheme="minorHAnsi"/>
          <w:szCs w:val="18"/>
        </w:rPr>
        <w:t xml:space="preserve">. </w:t>
      </w:r>
      <w:r w:rsidR="00391583">
        <w:rPr>
          <w:rFonts w:cstheme="minorHAnsi"/>
          <w:bCs/>
          <w:szCs w:val="18"/>
        </w:rPr>
        <w:t>Het behouden en verspreiden</w:t>
      </w:r>
      <w:r w:rsidRPr="00A46335">
        <w:rPr>
          <w:rFonts w:cstheme="minorHAnsi"/>
          <w:bCs/>
          <w:szCs w:val="18"/>
        </w:rPr>
        <w:t xml:space="preserve"> van resultaten en producten die zijn ontwikkeld binnen O²PZ zal plaatsvinden via P</w:t>
      </w:r>
      <w:r w:rsidR="00391583">
        <w:rPr>
          <w:rFonts w:cstheme="minorHAnsi"/>
          <w:bCs/>
          <w:szCs w:val="18"/>
        </w:rPr>
        <w:t xml:space="preserve">alliatieve </w:t>
      </w:r>
      <w:r w:rsidRPr="00A46335">
        <w:rPr>
          <w:rFonts w:cstheme="minorHAnsi"/>
          <w:bCs/>
          <w:szCs w:val="18"/>
        </w:rPr>
        <w:t>Z</w:t>
      </w:r>
      <w:r w:rsidR="00391583">
        <w:rPr>
          <w:rFonts w:cstheme="minorHAnsi"/>
          <w:bCs/>
          <w:szCs w:val="18"/>
        </w:rPr>
        <w:t xml:space="preserve">org </w:t>
      </w:r>
      <w:r w:rsidRPr="00A46335">
        <w:rPr>
          <w:rFonts w:cstheme="minorHAnsi"/>
          <w:bCs/>
          <w:szCs w:val="18"/>
        </w:rPr>
        <w:t>N</w:t>
      </w:r>
      <w:r w:rsidR="00391583">
        <w:rPr>
          <w:rFonts w:cstheme="minorHAnsi"/>
          <w:bCs/>
          <w:szCs w:val="18"/>
        </w:rPr>
        <w:t xml:space="preserve">ederland (PZNL)en </w:t>
      </w:r>
      <w:r w:rsidRPr="00A46335">
        <w:rPr>
          <w:rFonts w:cstheme="minorHAnsi"/>
          <w:bCs/>
          <w:szCs w:val="18"/>
        </w:rPr>
        <w:t xml:space="preserve">het NPPZ II (gedurende de looptijd tot eind 2026). Dit sluit aan bij de activiteiten </w:t>
      </w:r>
      <w:r w:rsidR="00391583">
        <w:rPr>
          <w:rFonts w:cstheme="minorHAnsi"/>
          <w:bCs/>
          <w:szCs w:val="18"/>
        </w:rPr>
        <w:t>rond</w:t>
      </w:r>
      <w:r w:rsidRPr="00A46335">
        <w:rPr>
          <w:rFonts w:cstheme="minorHAnsi"/>
          <w:bCs/>
          <w:szCs w:val="18"/>
        </w:rPr>
        <w:t xml:space="preserve"> deskundigheids</w:t>
      </w:r>
      <w:r w:rsidR="00240096">
        <w:rPr>
          <w:rFonts w:cstheme="minorHAnsi"/>
          <w:bCs/>
          <w:szCs w:val="18"/>
        </w:rPr>
        <w:softHyphen/>
      </w:r>
      <w:r w:rsidRPr="00A46335">
        <w:rPr>
          <w:rFonts w:cstheme="minorHAnsi"/>
          <w:bCs/>
          <w:szCs w:val="18"/>
        </w:rPr>
        <w:t>bevordering van zorgverleners die PZNL vanaf 1 januari 2024 heeft overgenomen van het Integraal Kankercentrum Nederland (</w:t>
      </w:r>
      <w:r w:rsidRPr="00A46335">
        <w:rPr>
          <w:rFonts w:cstheme="minorHAnsi"/>
          <w:szCs w:val="18"/>
        </w:rPr>
        <w:t>IKNL</w:t>
      </w:r>
      <w:r w:rsidRPr="00A46335">
        <w:rPr>
          <w:rFonts w:cstheme="minorHAnsi"/>
          <w:bCs/>
          <w:szCs w:val="18"/>
        </w:rPr>
        <w:t xml:space="preserve">). PZNL biedt hierbij ondersteuning en advies aan zorginstellingen, onderwijsorganisaties, onderzoekers en beleidsorganisaties en maakt onderwijsproducten en/of diensten toegankelijk op </w:t>
      </w:r>
      <w:proofErr w:type="spellStart"/>
      <w:r w:rsidRPr="00A46335">
        <w:rPr>
          <w:rFonts w:cstheme="minorHAnsi"/>
          <w:bCs/>
          <w:szCs w:val="18"/>
        </w:rPr>
        <w:t>Palliaweb</w:t>
      </w:r>
      <w:proofErr w:type="spellEnd"/>
      <w:r w:rsidRPr="00A46335">
        <w:rPr>
          <w:rFonts w:cstheme="minorHAnsi"/>
          <w:bCs/>
          <w:szCs w:val="18"/>
        </w:rPr>
        <w:t xml:space="preserve">. </w:t>
      </w:r>
    </w:p>
    <w:p w:rsidRPr="00A46335" w:rsidR="00485A50" w:rsidP="000A3B27" w:rsidRDefault="00485A50" w14:paraId="1C6E6BEC" w14:textId="77777777">
      <w:pPr>
        <w:spacing w:line="240" w:lineRule="atLeast"/>
        <w:rPr>
          <w:rFonts w:cstheme="minorHAnsi"/>
          <w:bCs/>
          <w:szCs w:val="18"/>
        </w:rPr>
      </w:pPr>
    </w:p>
    <w:p w:rsidR="00485A50" w:rsidP="000A3B27" w:rsidRDefault="00000000" w14:paraId="532EF30E" w14:textId="77777777">
      <w:pPr>
        <w:spacing w:line="240" w:lineRule="atLeast"/>
        <w:rPr>
          <w:rFonts w:cstheme="minorHAnsi"/>
          <w:szCs w:val="18"/>
        </w:rPr>
      </w:pPr>
      <w:r>
        <w:rPr>
          <w:rFonts w:cstheme="minorHAnsi"/>
          <w:szCs w:val="18"/>
        </w:rPr>
        <w:t>Ik wil</w:t>
      </w:r>
      <w:r w:rsidRPr="00A46335">
        <w:rPr>
          <w:rFonts w:cstheme="minorHAnsi"/>
          <w:szCs w:val="18"/>
        </w:rPr>
        <w:t xml:space="preserve"> in het voorjaar met betrokkenen uit het onderwijs, beroepsgroepen en werkveld palliatieve zorg tijdens een werkconferentie bespreken hoe we </w:t>
      </w:r>
      <w:r w:rsidR="00B7707B">
        <w:rPr>
          <w:rFonts w:cstheme="minorHAnsi"/>
          <w:szCs w:val="18"/>
        </w:rPr>
        <w:t xml:space="preserve">hieraan </w:t>
      </w:r>
      <w:r w:rsidRPr="00A46335">
        <w:rPr>
          <w:rFonts w:cstheme="minorHAnsi"/>
          <w:szCs w:val="18"/>
        </w:rPr>
        <w:t xml:space="preserve">gezamenlijk vervolg kunnen geven. Hier zal onder andere aan de orde komen: bewustwording en urgentie bevorderen bij stakeholders, ondersteuning van stakeholders, borgen en verder </w:t>
      </w:r>
      <w:r w:rsidR="00AD3F73">
        <w:rPr>
          <w:rFonts w:cstheme="minorHAnsi"/>
          <w:szCs w:val="18"/>
        </w:rPr>
        <w:t>beschikbaar maken</w:t>
      </w:r>
      <w:r w:rsidRPr="00A46335">
        <w:rPr>
          <w:rFonts w:cstheme="minorHAnsi"/>
          <w:szCs w:val="18"/>
        </w:rPr>
        <w:t xml:space="preserve"> van alles wat al is ontwikkeld in het kader van O²PZ en het </w:t>
      </w:r>
      <w:r w:rsidR="00AD3F73">
        <w:rPr>
          <w:rFonts w:cstheme="minorHAnsi"/>
          <w:szCs w:val="18"/>
        </w:rPr>
        <w:t>p</w:t>
      </w:r>
      <w:r w:rsidRPr="00A46335">
        <w:rPr>
          <w:rFonts w:cstheme="minorHAnsi"/>
          <w:szCs w:val="18"/>
        </w:rPr>
        <w:t>rogramma Scholing Palliatieve Zorg</w:t>
      </w:r>
      <w:r>
        <w:rPr>
          <w:rFonts w:cstheme="minorHAnsi"/>
          <w:szCs w:val="18"/>
        </w:rPr>
        <w:t>.</w:t>
      </w:r>
      <w:r w:rsidRPr="00A46335">
        <w:rPr>
          <w:rFonts w:cstheme="minorHAnsi"/>
          <w:szCs w:val="18"/>
        </w:rPr>
        <w:t xml:space="preserve"> </w:t>
      </w:r>
      <w:r>
        <w:rPr>
          <w:rFonts w:cstheme="minorHAnsi"/>
          <w:szCs w:val="18"/>
        </w:rPr>
        <w:t>Bovendien zullen er</w:t>
      </w:r>
      <w:r w:rsidRPr="00A46335">
        <w:rPr>
          <w:rFonts w:cstheme="minorHAnsi"/>
          <w:szCs w:val="18"/>
        </w:rPr>
        <w:t xml:space="preserve"> met de stakeholders concrete afspraken </w:t>
      </w:r>
      <w:r>
        <w:rPr>
          <w:rFonts w:cstheme="minorHAnsi"/>
          <w:szCs w:val="18"/>
        </w:rPr>
        <w:t>worden gemaakt</w:t>
      </w:r>
      <w:r w:rsidRPr="00A46335">
        <w:rPr>
          <w:rFonts w:cstheme="minorHAnsi"/>
          <w:szCs w:val="18"/>
        </w:rPr>
        <w:t xml:space="preserve"> over wie welke acties gaat ondernemen om de aangegeven knelpunten structureel op te lossen en palliatieve en levenseindezorg een structurele plek te geven binnen bestaande zorgopleidingen en scholing.</w:t>
      </w:r>
      <w:r>
        <w:rPr>
          <w:rFonts w:cstheme="minorHAnsi"/>
          <w:szCs w:val="18"/>
        </w:rPr>
        <w:t xml:space="preserve"> </w:t>
      </w:r>
      <w:r w:rsidR="00CA35AA">
        <w:rPr>
          <w:rFonts w:cstheme="minorHAnsi"/>
          <w:szCs w:val="18"/>
        </w:rPr>
        <w:t xml:space="preserve">Daarbij zal </w:t>
      </w:r>
      <w:r w:rsidR="00AD3F73">
        <w:rPr>
          <w:rFonts w:cstheme="minorHAnsi"/>
          <w:szCs w:val="18"/>
        </w:rPr>
        <w:t xml:space="preserve">er </w:t>
      </w:r>
      <w:r w:rsidR="00CA35AA">
        <w:rPr>
          <w:rFonts w:cstheme="minorHAnsi"/>
          <w:szCs w:val="18"/>
        </w:rPr>
        <w:t xml:space="preserve">ook aandacht zijn voor continuïteit van aanbod van na- en bijscholingen en het voorkomen van versnippering in het scholingsaanbod. </w:t>
      </w:r>
      <w:r w:rsidRPr="00A46335">
        <w:rPr>
          <w:rFonts w:cstheme="minorHAnsi"/>
          <w:szCs w:val="18"/>
        </w:rPr>
        <w:t>Ik zal u informeren over de uitkomsten van deze werk</w:t>
      </w:r>
      <w:r w:rsidR="00240096">
        <w:rPr>
          <w:rFonts w:cstheme="minorHAnsi"/>
          <w:szCs w:val="18"/>
        </w:rPr>
        <w:softHyphen/>
      </w:r>
      <w:r w:rsidRPr="00A46335">
        <w:rPr>
          <w:rFonts w:cstheme="minorHAnsi"/>
          <w:szCs w:val="18"/>
        </w:rPr>
        <w:t>conferentie.</w:t>
      </w:r>
    </w:p>
    <w:p w:rsidR="00485A50" w:rsidP="000A3B27" w:rsidRDefault="00485A50" w14:paraId="4B2F5460" w14:textId="77777777">
      <w:pPr>
        <w:spacing w:line="240" w:lineRule="atLeast"/>
        <w:rPr>
          <w:rFonts w:cstheme="minorHAnsi"/>
          <w:szCs w:val="18"/>
        </w:rPr>
      </w:pPr>
    </w:p>
    <w:p w:rsidR="00485A50" w:rsidP="000A3B27" w:rsidRDefault="00000000" w14:paraId="71C4BD1D" w14:textId="77777777">
      <w:pPr>
        <w:rPr>
          <w:rFonts w:eastAsia="Times New Roman"/>
        </w:rPr>
      </w:pPr>
      <w:r>
        <w:t xml:space="preserve">Verder zal ik het onderwerp palliatieve zorg opnemen in </w:t>
      </w:r>
      <w:r w:rsidRPr="00271D1C">
        <w:t>de leidraad</w:t>
      </w:r>
      <w:r>
        <w:t xml:space="preserve"> vakmanschap en werkplezier die in het kader van toekomstbestendige zorg wordt opgesteld</w:t>
      </w:r>
      <w:r w:rsidRPr="00271D1C">
        <w:t xml:space="preserve">. </w:t>
      </w:r>
      <w:r>
        <w:rPr>
          <w:rFonts w:eastAsia="Times New Roman"/>
        </w:rPr>
        <w:t>Onderdel</w:t>
      </w:r>
      <w:r w:rsidRPr="00EC2D23">
        <w:rPr>
          <w:rFonts w:eastAsia="Times New Roman"/>
        </w:rPr>
        <w:t xml:space="preserve">en van de leidraad zullen worden overgenomen in het </w:t>
      </w:r>
      <w:r>
        <w:rPr>
          <w:rFonts w:eastAsia="Times New Roman"/>
        </w:rPr>
        <w:t>aanvullende zorg- en welzijnsakkoord</w:t>
      </w:r>
      <w:r w:rsidR="00A7653B">
        <w:rPr>
          <w:rFonts w:eastAsia="Times New Roman"/>
        </w:rPr>
        <w:t xml:space="preserve"> (IZWA)</w:t>
      </w:r>
      <w:r>
        <w:rPr>
          <w:rFonts w:eastAsia="Times New Roman"/>
        </w:rPr>
        <w:t>.</w:t>
      </w:r>
    </w:p>
    <w:p w:rsidR="00D02072" w:rsidP="000A3B27" w:rsidRDefault="00D02072" w14:paraId="2398045D" w14:textId="77777777">
      <w:pPr>
        <w:rPr>
          <w:rFonts w:eastAsia="Times New Roman"/>
        </w:rPr>
      </w:pPr>
    </w:p>
    <w:p w:rsidR="00D96F0A" w:rsidP="000A3B27" w:rsidRDefault="00000000" w14:paraId="19EC1CF5" w14:textId="77777777">
      <w:pPr>
        <w:rPr>
          <w:rFonts w:eastAsia="Times New Roman"/>
        </w:rPr>
      </w:pPr>
      <w:r>
        <w:rPr>
          <w:rFonts w:eastAsia="Times New Roman"/>
        </w:rPr>
        <w:t xml:space="preserve">Met bovenstaande verkenning heb ik de motie </w:t>
      </w:r>
      <w:r w:rsidRPr="00805526">
        <w:rPr>
          <w:rFonts w:eastAsia="Times New Roman"/>
        </w:rPr>
        <w:t>van de leden Hermans (VVD) en Paulusma (D66) over palliatieve zorg in opleidingen</w:t>
      </w:r>
      <w:r w:rsidR="007C7DE0">
        <w:rPr>
          <w:rFonts w:eastAsia="Times New Roman"/>
        </w:rPr>
        <w:t xml:space="preserve"> en bij- en nascholingen</w:t>
      </w:r>
      <w:r>
        <w:rPr>
          <w:rFonts w:eastAsia="Times New Roman"/>
          <w:vertAlign w:val="superscript"/>
        </w:rPr>
        <w:footnoteReference w:id="7"/>
      </w:r>
      <w:r w:rsidR="00B555B7">
        <w:rPr>
          <w:rFonts w:eastAsia="Times New Roman"/>
        </w:rPr>
        <w:t xml:space="preserve"> uitgevoerd</w:t>
      </w:r>
      <w:r>
        <w:rPr>
          <w:rFonts w:eastAsia="Times New Roman"/>
        </w:rPr>
        <w:t>. Met het aangegeven vervolg wil ik samen met het onderwijs- en zorgveld echt stappen zetten om palliatieve zorg een structurele plek te geven in de zorgopleidingen en bij- en nascholingen en te bereiken dat het een vanzelfsprekend onderdeel wordt van de reguliere zorg.</w:t>
      </w:r>
    </w:p>
    <w:p w:rsidRPr="00407976" w:rsidR="00D96F0A" w:rsidP="000A3B27" w:rsidRDefault="00D96F0A" w14:paraId="121FAD30" w14:textId="77777777">
      <w:pPr>
        <w:rPr>
          <w:rFonts w:eastAsia="Times New Roman"/>
        </w:rPr>
      </w:pPr>
    </w:p>
    <w:p w:rsidRPr="000D43AB" w:rsidR="00485A50" w:rsidP="000A3B27" w:rsidRDefault="00000000" w14:paraId="6443B72B" w14:textId="77777777">
      <w:pPr>
        <w:pStyle w:val="Lijstalinea"/>
        <w:numPr>
          <w:ilvl w:val="0"/>
          <w:numId w:val="4"/>
        </w:numPr>
        <w:suppressAutoHyphens/>
        <w:autoSpaceDE w:val="0"/>
        <w:autoSpaceDN w:val="0"/>
        <w:adjustRightInd w:val="0"/>
        <w:spacing w:after="0" w:line="240" w:lineRule="atLeast"/>
        <w:ind w:left="284" w:hanging="284"/>
        <w:rPr>
          <w:rFonts w:cs="Verdana"/>
          <w:b/>
          <w:bCs/>
          <w:kern w:val="0"/>
          <w:szCs w:val="18"/>
          <w:lang w:val="nl-NL"/>
        </w:rPr>
      </w:pPr>
      <w:r w:rsidRPr="00B92EE3">
        <w:rPr>
          <w:rFonts w:cs="Verdana"/>
          <w:b/>
          <w:bCs/>
          <w:kern w:val="0"/>
          <w:szCs w:val="18"/>
          <w:lang w:val="nl-NL"/>
        </w:rPr>
        <w:t>Tussenevaluatie Nationaal Programma Palliatieve Zorg II</w:t>
      </w:r>
    </w:p>
    <w:p w:rsidRPr="000D43AB" w:rsidR="00485A50" w:rsidP="000A3B27" w:rsidRDefault="00000000" w14:paraId="14D6D752" w14:textId="77777777">
      <w:pPr>
        <w:autoSpaceDE w:val="0"/>
        <w:adjustRightInd w:val="0"/>
        <w:spacing w:line="240" w:lineRule="atLeast"/>
        <w:rPr>
          <w:rFonts w:cs="SegoeUI-Semilight"/>
          <w:kern w:val="0"/>
          <w:szCs w:val="18"/>
        </w:rPr>
      </w:pPr>
      <w:r>
        <w:rPr>
          <w:rFonts w:cs="SegoeUI-Semilight"/>
          <w:kern w:val="0"/>
          <w:szCs w:val="18"/>
        </w:rPr>
        <w:t>Van augustus tot en met november 2024</w:t>
      </w:r>
      <w:r w:rsidRPr="000D43AB">
        <w:rPr>
          <w:rFonts w:cs="SegoeUI-Semilight"/>
          <w:kern w:val="0"/>
          <w:szCs w:val="18"/>
        </w:rPr>
        <w:t xml:space="preserve"> heeft een tussenevaluatie van het Nationaal Programma Palliatieve zorg II (NPPZ II) door een extern bureau plaatsgevonden</w:t>
      </w:r>
      <w:r>
        <w:rPr>
          <w:rFonts w:cs="SegoeUI-Semilight"/>
          <w:kern w:val="0"/>
          <w:szCs w:val="18"/>
        </w:rPr>
        <w:t xml:space="preserve"> (bijlage 3). </w:t>
      </w:r>
      <w:r w:rsidRPr="000D43AB">
        <w:rPr>
          <w:rFonts w:cs="SegoeUI-Semilight"/>
          <w:kern w:val="0"/>
          <w:szCs w:val="18"/>
        </w:rPr>
        <w:t xml:space="preserve">Aan de onderzoekers is gevraagd vanaf de start in </w:t>
      </w:r>
      <w:r w:rsidRPr="000D43AB">
        <w:rPr>
          <w:rFonts w:cs="SegoeUI-Semilight"/>
          <w:kern w:val="0"/>
          <w:szCs w:val="18"/>
        </w:rPr>
        <w:lastRenderedPageBreak/>
        <w:t>2022 tot halverwege 2024 te evalueren:</w:t>
      </w:r>
    </w:p>
    <w:p w:rsidR="00485A50" w:rsidP="000A3B27" w:rsidRDefault="00000000" w14:paraId="110F3172" w14:textId="77777777">
      <w:pPr>
        <w:autoSpaceDE w:val="0"/>
        <w:adjustRightInd w:val="0"/>
        <w:spacing w:line="240" w:lineRule="atLeast"/>
        <w:rPr>
          <w:rFonts w:cs="SegoeUI-Semilight"/>
          <w:kern w:val="0"/>
          <w:szCs w:val="18"/>
        </w:rPr>
      </w:pPr>
      <w:r>
        <w:rPr>
          <w:rFonts w:cs="SegoeUI-Semilight"/>
          <w:kern w:val="0"/>
          <w:szCs w:val="18"/>
        </w:rPr>
        <w:t xml:space="preserve">- </w:t>
      </w:r>
      <w:r w:rsidRPr="000D43AB">
        <w:rPr>
          <w:rFonts w:cs="SegoeUI-Semilight"/>
          <w:kern w:val="0"/>
          <w:szCs w:val="18"/>
        </w:rPr>
        <w:t>de doeltreffendheid van het programma NPPZ II</w:t>
      </w:r>
      <w:r>
        <w:rPr>
          <w:rFonts w:cs="SegoeUI-Semilight"/>
          <w:kern w:val="0"/>
          <w:szCs w:val="18"/>
        </w:rPr>
        <w:t>;</w:t>
      </w:r>
    </w:p>
    <w:p w:rsidRPr="000D43AB" w:rsidR="00485A50" w:rsidP="000A3B27" w:rsidRDefault="00000000" w14:paraId="0EE88EED" w14:textId="77777777">
      <w:pPr>
        <w:autoSpaceDE w:val="0"/>
        <w:adjustRightInd w:val="0"/>
        <w:spacing w:line="240" w:lineRule="atLeast"/>
        <w:rPr>
          <w:rFonts w:cs="SegoeUI-Semilight"/>
          <w:kern w:val="0"/>
          <w:szCs w:val="18"/>
        </w:rPr>
      </w:pPr>
      <w:r>
        <w:rPr>
          <w:rFonts w:cs="SegoeUI-Semilight"/>
          <w:kern w:val="0"/>
          <w:szCs w:val="18"/>
        </w:rPr>
        <w:t xml:space="preserve">- </w:t>
      </w:r>
      <w:r w:rsidRPr="000D43AB">
        <w:rPr>
          <w:rFonts w:cs="SegoeUI-Semilight"/>
          <w:kern w:val="0"/>
          <w:szCs w:val="18"/>
        </w:rPr>
        <w:t>de voorbereiding van de borging (n</w:t>
      </w:r>
      <w:r>
        <w:rPr>
          <w:rFonts w:cs="SegoeUI-Semilight"/>
          <w:kern w:val="0"/>
          <w:szCs w:val="18"/>
        </w:rPr>
        <w:t>á</w:t>
      </w:r>
      <w:r w:rsidRPr="000D43AB">
        <w:rPr>
          <w:rFonts w:cs="SegoeUI-Semilight"/>
          <w:kern w:val="0"/>
          <w:szCs w:val="18"/>
        </w:rPr>
        <w:t xml:space="preserve"> NPPZ II) van de resultaten van het programma.</w:t>
      </w:r>
    </w:p>
    <w:p w:rsidR="00485A50" w:rsidP="000A3B27" w:rsidRDefault="00485A50" w14:paraId="0ABFC988" w14:textId="77777777">
      <w:pPr>
        <w:autoSpaceDE w:val="0"/>
        <w:adjustRightInd w:val="0"/>
        <w:spacing w:line="240" w:lineRule="atLeast"/>
        <w:rPr>
          <w:rFonts w:cs="SegoeUI"/>
          <w:kern w:val="0"/>
          <w:szCs w:val="18"/>
        </w:rPr>
      </w:pPr>
    </w:p>
    <w:p w:rsidRPr="00074235" w:rsidR="00485A50" w:rsidP="000A3B27" w:rsidRDefault="00000000" w14:paraId="7AA3190E" w14:textId="77777777">
      <w:pPr>
        <w:autoSpaceDE w:val="0"/>
        <w:adjustRightInd w:val="0"/>
        <w:spacing w:line="240" w:lineRule="atLeast"/>
        <w:rPr>
          <w:rFonts w:cs="SegoeUI-Semilight"/>
          <w:kern w:val="0"/>
          <w:szCs w:val="18"/>
        </w:rPr>
      </w:pPr>
      <w:r w:rsidRPr="000D43AB">
        <w:rPr>
          <w:rFonts w:cs="SegoeUI"/>
          <w:kern w:val="0"/>
          <w:szCs w:val="18"/>
        </w:rPr>
        <w:t xml:space="preserve">De </w:t>
      </w:r>
      <w:r>
        <w:rPr>
          <w:rFonts w:cs="SegoeUI"/>
          <w:kern w:val="0"/>
          <w:szCs w:val="18"/>
        </w:rPr>
        <w:t xml:space="preserve">algemene </w:t>
      </w:r>
      <w:r w:rsidRPr="000D43AB">
        <w:rPr>
          <w:rFonts w:cs="SegoeUI"/>
          <w:kern w:val="0"/>
          <w:szCs w:val="18"/>
        </w:rPr>
        <w:t xml:space="preserve">conclusie van de onderzoekers is dat </w:t>
      </w:r>
      <w:r>
        <w:rPr>
          <w:rFonts w:cs="SegoeUI"/>
          <w:kern w:val="0"/>
          <w:szCs w:val="18"/>
        </w:rPr>
        <w:t xml:space="preserve">het </w:t>
      </w:r>
      <w:r w:rsidRPr="000D43AB">
        <w:rPr>
          <w:rFonts w:cs="SegoeUI"/>
          <w:kern w:val="0"/>
          <w:szCs w:val="18"/>
        </w:rPr>
        <w:t xml:space="preserve">NPPZ II op schema loopt. </w:t>
      </w:r>
      <w:r>
        <w:rPr>
          <w:rFonts w:cs="SegoeUI"/>
          <w:kern w:val="0"/>
          <w:szCs w:val="18"/>
        </w:rPr>
        <w:t>D</w:t>
      </w:r>
      <w:r w:rsidRPr="000D43AB">
        <w:rPr>
          <w:rFonts w:cs="SegoeUI"/>
          <w:kern w:val="0"/>
          <w:szCs w:val="18"/>
        </w:rPr>
        <w:t xml:space="preserve">e </w:t>
      </w:r>
      <w:r>
        <w:rPr>
          <w:rFonts w:cs="SegoeUI"/>
          <w:kern w:val="0"/>
          <w:szCs w:val="18"/>
        </w:rPr>
        <w:t>T</w:t>
      </w:r>
      <w:r w:rsidRPr="000D43AB">
        <w:rPr>
          <w:rFonts w:cs="SegoeUI"/>
          <w:kern w:val="0"/>
          <w:szCs w:val="18"/>
        </w:rPr>
        <w:t>ransformatie</w:t>
      </w:r>
      <w:r>
        <w:rPr>
          <w:rFonts w:cs="SegoeUI"/>
          <w:kern w:val="0"/>
          <w:szCs w:val="18"/>
        </w:rPr>
        <w:t xml:space="preserve"> palliatieve zorg</w:t>
      </w:r>
      <w:r w:rsidRPr="000D43AB">
        <w:rPr>
          <w:rFonts w:cs="SegoeUI"/>
          <w:kern w:val="0"/>
          <w:szCs w:val="18"/>
        </w:rPr>
        <w:t xml:space="preserve"> </w:t>
      </w:r>
      <w:r>
        <w:rPr>
          <w:rFonts w:cs="SegoeUI"/>
          <w:kern w:val="0"/>
          <w:szCs w:val="18"/>
        </w:rPr>
        <w:t>draag</w:t>
      </w:r>
      <w:r w:rsidR="00B555B7">
        <w:rPr>
          <w:rFonts w:cs="SegoeUI"/>
          <w:kern w:val="0"/>
          <w:szCs w:val="18"/>
        </w:rPr>
        <w:t>t</w:t>
      </w:r>
      <w:r>
        <w:rPr>
          <w:rFonts w:cs="SegoeUI"/>
          <w:kern w:val="0"/>
          <w:szCs w:val="18"/>
        </w:rPr>
        <w:t xml:space="preserve"> positief bij </w:t>
      </w:r>
      <w:r w:rsidRPr="000D43AB">
        <w:rPr>
          <w:rFonts w:cs="SegoeUI"/>
          <w:kern w:val="0"/>
          <w:szCs w:val="18"/>
        </w:rPr>
        <w:t xml:space="preserve">aan het </w:t>
      </w:r>
      <w:r w:rsidR="00B7707B">
        <w:rPr>
          <w:rFonts w:cs="SegoeUI"/>
          <w:kern w:val="0"/>
          <w:szCs w:val="18"/>
        </w:rPr>
        <w:t>behalen</w:t>
      </w:r>
      <w:r w:rsidRPr="000D43AB" w:rsidR="00B7707B">
        <w:rPr>
          <w:rFonts w:cs="SegoeUI"/>
          <w:kern w:val="0"/>
          <w:szCs w:val="18"/>
        </w:rPr>
        <w:t xml:space="preserve"> </w:t>
      </w:r>
      <w:r w:rsidRPr="000D43AB">
        <w:rPr>
          <w:rFonts w:cs="SegoeUI"/>
          <w:kern w:val="0"/>
          <w:szCs w:val="18"/>
        </w:rPr>
        <w:t>van de gestelde doelen.</w:t>
      </w:r>
      <w:r w:rsidRPr="000D43AB">
        <w:rPr>
          <w:rFonts w:cs="SegoeUI-Semilight"/>
          <w:kern w:val="0"/>
          <w:szCs w:val="18"/>
        </w:rPr>
        <w:t xml:space="preserve"> </w:t>
      </w:r>
      <w:r>
        <w:rPr>
          <w:rFonts w:cs="SegoeUI"/>
          <w:kern w:val="0"/>
          <w:szCs w:val="18"/>
        </w:rPr>
        <w:t>Daarvoor is het wel nodig dat er samenwerking blijft plaatsvinden tussen alle partijen, zowel de partijen specifiek voor palliatieve zorg als de meer generalistische partijen, de systeempartijen en het sociaal domein. Dit dient te gebeuren op lokaal, regionaal en landelijk niveau.</w:t>
      </w:r>
      <w:r>
        <w:rPr>
          <w:rFonts w:cs="SegoeUI-Semilight"/>
          <w:kern w:val="0"/>
          <w:szCs w:val="18"/>
        </w:rPr>
        <w:t xml:space="preserve"> </w:t>
      </w:r>
      <w:r w:rsidR="00B7707B">
        <w:rPr>
          <w:rFonts w:cs="SegoeUI"/>
          <w:kern w:val="0"/>
          <w:szCs w:val="18"/>
        </w:rPr>
        <w:t>Ook</w:t>
      </w:r>
      <w:r>
        <w:rPr>
          <w:rFonts w:cs="SegoeUI"/>
          <w:kern w:val="0"/>
          <w:szCs w:val="18"/>
        </w:rPr>
        <w:t xml:space="preserve"> geven de onderzoekers aan dat</w:t>
      </w:r>
      <w:r w:rsidRPr="000D43AB">
        <w:rPr>
          <w:rFonts w:cs="SegoeUI"/>
          <w:kern w:val="0"/>
          <w:szCs w:val="18"/>
        </w:rPr>
        <w:t xml:space="preserve"> doorontwikkeling van </w:t>
      </w:r>
      <w:r>
        <w:rPr>
          <w:rFonts w:cs="SegoeUI"/>
          <w:kern w:val="0"/>
          <w:szCs w:val="18"/>
        </w:rPr>
        <w:t>de S</w:t>
      </w:r>
      <w:r w:rsidRPr="000D43AB">
        <w:rPr>
          <w:rFonts w:cs="SegoeUI"/>
          <w:kern w:val="0"/>
          <w:szCs w:val="18"/>
        </w:rPr>
        <w:t xml:space="preserve">tuurgroep </w:t>
      </w:r>
      <w:r>
        <w:rPr>
          <w:rFonts w:cs="SegoeUI"/>
          <w:kern w:val="0"/>
          <w:szCs w:val="18"/>
        </w:rPr>
        <w:t xml:space="preserve">NPPZ II </w:t>
      </w:r>
      <w:r w:rsidRPr="000D43AB">
        <w:rPr>
          <w:rFonts w:cs="SegoeUI"/>
          <w:kern w:val="0"/>
          <w:szCs w:val="18"/>
        </w:rPr>
        <w:t>gewenst i</w:t>
      </w:r>
      <w:r>
        <w:rPr>
          <w:rFonts w:cs="SegoeUI"/>
          <w:kern w:val="0"/>
          <w:szCs w:val="18"/>
        </w:rPr>
        <w:t>s i</w:t>
      </w:r>
      <w:r w:rsidRPr="000D43AB">
        <w:rPr>
          <w:rFonts w:cs="SegoeUI"/>
          <w:kern w:val="0"/>
          <w:szCs w:val="18"/>
        </w:rPr>
        <w:t>n omvang, samenstelling, rolverduidelijking en werkwijze.</w:t>
      </w:r>
      <w:r>
        <w:rPr>
          <w:rFonts w:cs="SegoeUI-Semilight"/>
          <w:kern w:val="0"/>
          <w:szCs w:val="18"/>
        </w:rPr>
        <w:t xml:space="preserve"> Verder geven zij aan dat vanaf nu </w:t>
      </w:r>
      <w:r w:rsidRPr="000D43AB">
        <w:rPr>
          <w:rFonts w:cs="SegoeUI-Semilight"/>
          <w:kern w:val="0"/>
          <w:szCs w:val="18"/>
        </w:rPr>
        <w:t xml:space="preserve">meer ingezet </w:t>
      </w:r>
      <w:r>
        <w:rPr>
          <w:rFonts w:cs="SegoeUI-Semilight"/>
          <w:kern w:val="0"/>
          <w:szCs w:val="18"/>
        </w:rPr>
        <w:t xml:space="preserve">mag </w:t>
      </w:r>
      <w:r w:rsidRPr="000D43AB">
        <w:rPr>
          <w:rFonts w:cs="SegoeUI-Semilight"/>
          <w:kern w:val="0"/>
          <w:szCs w:val="18"/>
        </w:rPr>
        <w:t>worden op structurele borging</w:t>
      </w:r>
      <w:r>
        <w:rPr>
          <w:rFonts w:cs="SegoeUI-Semilight"/>
          <w:kern w:val="0"/>
          <w:szCs w:val="18"/>
        </w:rPr>
        <w:t xml:space="preserve"> </w:t>
      </w:r>
      <w:r w:rsidRPr="000D43AB">
        <w:rPr>
          <w:rFonts w:cs="SegoeUI-Semilight"/>
          <w:kern w:val="0"/>
          <w:szCs w:val="18"/>
        </w:rPr>
        <w:t>van rollen, taken en verantwoordelijkheden voor verschillende werkzaamheden op verschillende niveaus.</w:t>
      </w:r>
      <w:r>
        <w:rPr>
          <w:rFonts w:cs="SegoeUI-Semilight"/>
          <w:kern w:val="0"/>
          <w:szCs w:val="18"/>
        </w:rPr>
        <w:t xml:space="preserve"> </w:t>
      </w:r>
      <w:r w:rsidRPr="000D43AB">
        <w:rPr>
          <w:rFonts w:cs="SegoeUI"/>
          <w:kern w:val="0"/>
          <w:szCs w:val="18"/>
        </w:rPr>
        <w:t xml:space="preserve">Samenwerking met </w:t>
      </w:r>
      <w:proofErr w:type="spellStart"/>
      <w:r w:rsidRPr="000D43AB">
        <w:rPr>
          <w:rFonts w:cs="SegoeUI"/>
          <w:kern w:val="0"/>
          <w:szCs w:val="18"/>
        </w:rPr>
        <w:t>Palliantie</w:t>
      </w:r>
      <w:proofErr w:type="spellEnd"/>
      <w:r w:rsidRPr="000D43AB">
        <w:rPr>
          <w:rFonts w:cs="SegoeUI"/>
          <w:kern w:val="0"/>
          <w:szCs w:val="18"/>
        </w:rPr>
        <w:t xml:space="preserve"> II verloopt in het algemeen positief</w:t>
      </w:r>
      <w:r>
        <w:rPr>
          <w:rFonts w:cs="SegoeUI"/>
          <w:kern w:val="0"/>
          <w:szCs w:val="18"/>
        </w:rPr>
        <w:t xml:space="preserve"> </w:t>
      </w:r>
      <w:r w:rsidRPr="000D43AB">
        <w:rPr>
          <w:rFonts w:cs="SegoeUI"/>
          <w:kern w:val="0"/>
          <w:szCs w:val="18"/>
        </w:rPr>
        <w:t xml:space="preserve">en kan verder </w:t>
      </w:r>
      <w:r w:rsidR="00756F36">
        <w:rPr>
          <w:rFonts w:cs="SegoeUI"/>
          <w:kern w:val="0"/>
          <w:szCs w:val="18"/>
        </w:rPr>
        <w:t>verbeterd</w:t>
      </w:r>
      <w:r w:rsidRPr="000D43AB" w:rsidR="00756F36">
        <w:rPr>
          <w:rFonts w:cs="SegoeUI"/>
          <w:kern w:val="0"/>
          <w:szCs w:val="18"/>
        </w:rPr>
        <w:t xml:space="preserve"> </w:t>
      </w:r>
      <w:r w:rsidRPr="000D43AB">
        <w:rPr>
          <w:rFonts w:cs="SegoeUI"/>
          <w:kern w:val="0"/>
          <w:szCs w:val="18"/>
        </w:rPr>
        <w:t xml:space="preserve">worden door </w:t>
      </w:r>
      <w:r w:rsidR="00756F36">
        <w:rPr>
          <w:rFonts w:cs="SegoeUI"/>
          <w:kern w:val="0"/>
          <w:szCs w:val="18"/>
        </w:rPr>
        <w:t xml:space="preserve">betere </w:t>
      </w:r>
      <w:r w:rsidRPr="000D43AB">
        <w:rPr>
          <w:rFonts w:cs="SegoeUI"/>
          <w:kern w:val="0"/>
          <w:szCs w:val="18"/>
        </w:rPr>
        <w:t>onderlinge communicatie en afstemming.</w:t>
      </w:r>
      <w:r>
        <w:rPr>
          <w:rFonts w:cs="SegoeUI-Semilight"/>
          <w:kern w:val="0"/>
          <w:szCs w:val="18"/>
        </w:rPr>
        <w:t xml:space="preserve"> </w:t>
      </w:r>
      <w:r>
        <w:rPr>
          <w:rFonts w:cs="SegoeUI"/>
          <w:kern w:val="0"/>
          <w:szCs w:val="18"/>
        </w:rPr>
        <w:t>De s</w:t>
      </w:r>
      <w:r w:rsidRPr="000D43AB">
        <w:rPr>
          <w:rFonts w:cs="SegoeUI"/>
          <w:kern w:val="0"/>
          <w:szCs w:val="18"/>
        </w:rPr>
        <w:t>amenwerking met K</w:t>
      </w:r>
      <w:r>
        <w:rPr>
          <w:rFonts w:cs="SegoeUI"/>
          <w:kern w:val="0"/>
          <w:szCs w:val="18"/>
        </w:rPr>
        <w:t xml:space="preserve">enniscentrum </w:t>
      </w:r>
      <w:proofErr w:type="spellStart"/>
      <w:r w:rsidRPr="000D43AB">
        <w:rPr>
          <w:rFonts w:cs="SegoeUI"/>
          <w:kern w:val="0"/>
          <w:szCs w:val="18"/>
        </w:rPr>
        <w:t>K</w:t>
      </w:r>
      <w:r>
        <w:rPr>
          <w:rFonts w:cs="SegoeUI"/>
          <w:kern w:val="0"/>
          <w:szCs w:val="18"/>
        </w:rPr>
        <w:t>inderpalliatieve</w:t>
      </w:r>
      <w:proofErr w:type="spellEnd"/>
      <w:r>
        <w:rPr>
          <w:rFonts w:cs="SegoeUI"/>
          <w:kern w:val="0"/>
          <w:szCs w:val="18"/>
        </w:rPr>
        <w:t xml:space="preserve"> zorg</w:t>
      </w:r>
      <w:r w:rsidRPr="000D43AB">
        <w:rPr>
          <w:rFonts w:cs="SegoeUI"/>
          <w:kern w:val="0"/>
          <w:szCs w:val="18"/>
        </w:rPr>
        <w:t xml:space="preserve"> verloopt</w:t>
      </w:r>
      <w:r>
        <w:rPr>
          <w:rFonts w:cs="SegoeUI"/>
          <w:kern w:val="0"/>
          <w:szCs w:val="18"/>
        </w:rPr>
        <w:t xml:space="preserve"> </w:t>
      </w:r>
      <w:r w:rsidRPr="000D43AB">
        <w:rPr>
          <w:rFonts w:cs="SegoeUI"/>
          <w:kern w:val="0"/>
          <w:szCs w:val="18"/>
        </w:rPr>
        <w:t>goed</w:t>
      </w:r>
      <w:r>
        <w:rPr>
          <w:rFonts w:cs="SegoeUI"/>
          <w:kern w:val="0"/>
          <w:szCs w:val="18"/>
        </w:rPr>
        <w:t>, zo constateren de onderzoekers</w:t>
      </w:r>
      <w:r w:rsidRPr="000D43AB">
        <w:rPr>
          <w:rFonts w:cs="SegoeUI"/>
          <w:kern w:val="0"/>
          <w:szCs w:val="18"/>
        </w:rPr>
        <w:t>.</w:t>
      </w:r>
      <w:r>
        <w:rPr>
          <w:rFonts w:cs="SegoeUI-Semilight"/>
          <w:kern w:val="0"/>
          <w:szCs w:val="18"/>
        </w:rPr>
        <w:t xml:space="preserve"> </w:t>
      </w:r>
      <w:r w:rsidRPr="006A0687">
        <w:rPr>
          <w:rFonts w:cs="SegoeUI"/>
          <w:kern w:val="0"/>
          <w:szCs w:val="18"/>
        </w:rPr>
        <w:t xml:space="preserve">Hieronder volgt </w:t>
      </w:r>
      <w:r>
        <w:rPr>
          <w:rFonts w:cs="SegoeUI"/>
          <w:kern w:val="0"/>
          <w:szCs w:val="18"/>
        </w:rPr>
        <w:t>een korte</w:t>
      </w:r>
      <w:r w:rsidRPr="006A0687">
        <w:rPr>
          <w:rFonts w:cs="SegoeUI"/>
          <w:kern w:val="0"/>
          <w:szCs w:val="18"/>
        </w:rPr>
        <w:t xml:space="preserve"> beleidsreactie op de verschillende aanbevelingen uit het rapport.</w:t>
      </w:r>
    </w:p>
    <w:p w:rsidRPr="006A0687" w:rsidR="00485A50" w:rsidP="000A3B27" w:rsidRDefault="00485A50" w14:paraId="5E052632" w14:textId="77777777">
      <w:pPr>
        <w:autoSpaceDE w:val="0"/>
        <w:adjustRightInd w:val="0"/>
        <w:spacing w:line="240" w:lineRule="atLeast"/>
        <w:rPr>
          <w:rFonts w:cs="SegoeUI-Semilight"/>
          <w:kern w:val="0"/>
          <w:szCs w:val="18"/>
        </w:rPr>
      </w:pPr>
    </w:p>
    <w:p w:rsidRPr="006A0687" w:rsidR="00485A50" w:rsidP="000A3B27" w:rsidRDefault="00000000" w14:paraId="06972C9A" w14:textId="77777777">
      <w:pPr>
        <w:pStyle w:val="Lijstalinea"/>
        <w:numPr>
          <w:ilvl w:val="1"/>
          <w:numId w:val="4"/>
        </w:numPr>
        <w:suppressAutoHyphens/>
        <w:autoSpaceDE w:val="0"/>
        <w:autoSpaceDN w:val="0"/>
        <w:adjustRightInd w:val="0"/>
        <w:spacing w:after="0" w:line="240" w:lineRule="atLeast"/>
        <w:ind w:left="567" w:hanging="567"/>
        <w:rPr>
          <w:rFonts w:cs="SegoeUI-Semibold"/>
          <w:kern w:val="0"/>
          <w:szCs w:val="18"/>
          <w:u w:val="single"/>
          <w:lang w:val="nl-NL"/>
        </w:rPr>
      </w:pPr>
      <w:r w:rsidRPr="006A0687">
        <w:rPr>
          <w:rFonts w:cs="SegoeUI-Semibold"/>
          <w:kern w:val="0"/>
          <w:szCs w:val="18"/>
          <w:u w:val="single"/>
          <w:lang w:val="nl-NL"/>
        </w:rPr>
        <w:t>Algemeen</w:t>
      </w:r>
    </w:p>
    <w:p w:rsidRPr="003F4142" w:rsidR="00485A50" w:rsidP="000A3B27" w:rsidRDefault="00000000" w14:paraId="7096BAA7" w14:textId="77777777">
      <w:pPr>
        <w:autoSpaceDE w:val="0"/>
        <w:adjustRightInd w:val="0"/>
        <w:spacing w:line="240" w:lineRule="atLeast"/>
        <w:rPr>
          <w:rFonts w:cs="SegoeUI-Semibold"/>
          <w:kern w:val="0"/>
          <w:szCs w:val="18"/>
        </w:rPr>
      </w:pPr>
      <w:r>
        <w:rPr>
          <w:rFonts w:cs="SegoeUI-Semibold"/>
          <w:kern w:val="0"/>
          <w:szCs w:val="18"/>
        </w:rPr>
        <w:t>Ik ben blij dat het NPPZ II in algemene zin op koers ligt en b</w:t>
      </w:r>
      <w:r w:rsidRPr="00AE6E04">
        <w:rPr>
          <w:rFonts w:cs="SegoeUI-Semibold"/>
          <w:kern w:val="0"/>
          <w:szCs w:val="18"/>
        </w:rPr>
        <w:t>lijf onverminderd inzetten op de realisatie van de</w:t>
      </w:r>
      <w:r>
        <w:rPr>
          <w:rFonts w:cs="SegoeUI-Semibold"/>
          <w:kern w:val="0"/>
          <w:szCs w:val="18"/>
        </w:rPr>
        <w:t xml:space="preserve"> </w:t>
      </w:r>
      <w:r w:rsidRPr="00AE6E04">
        <w:rPr>
          <w:rFonts w:cs="SegoeUI-Semibold"/>
          <w:kern w:val="0"/>
          <w:szCs w:val="18"/>
        </w:rPr>
        <w:t>doelen van</w:t>
      </w:r>
      <w:r>
        <w:rPr>
          <w:rFonts w:cs="SegoeUI-Semibold"/>
          <w:kern w:val="0"/>
          <w:szCs w:val="18"/>
        </w:rPr>
        <w:t xml:space="preserve"> het</w:t>
      </w:r>
      <w:r w:rsidRPr="00AE6E04">
        <w:rPr>
          <w:rFonts w:cs="SegoeUI-Semibold"/>
          <w:kern w:val="0"/>
          <w:szCs w:val="18"/>
        </w:rPr>
        <w:t xml:space="preserve"> NPPZ II.</w:t>
      </w:r>
      <w:r>
        <w:rPr>
          <w:rFonts w:cs="SegoeUI-Semibold"/>
          <w:kern w:val="0"/>
          <w:szCs w:val="18"/>
        </w:rPr>
        <w:t xml:space="preserve"> </w:t>
      </w:r>
      <w:r>
        <w:rPr>
          <w:rFonts w:cs="SegoeUI-Semilight"/>
          <w:kern w:val="0"/>
          <w:szCs w:val="18"/>
        </w:rPr>
        <w:t>Ten aanzi</w:t>
      </w:r>
      <w:r w:rsidRPr="000D43AB">
        <w:rPr>
          <w:rFonts w:cs="SegoeUI-Semilight"/>
          <w:kern w:val="0"/>
          <w:szCs w:val="18"/>
        </w:rPr>
        <w:t>e</w:t>
      </w:r>
      <w:r>
        <w:rPr>
          <w:rFonts w:cs="SegoeUI-Semilight"/>
          <w:kern w:val="0"/>
          <w:szCs w:val="18"/>
        </w:rPr>
        <w:t xml:space="preserve">n van één van de </w:t>
      </w:r>
      <w:r w:rsidRPr="000D43AB">
        <w:rPr>
          <w:rFonts w:cs="SegoeUI-Semilight"/>
          <w:kern w:val="0"/>
          <w:szCs w:val="18"/>
        </w:rPr>
        <w:t>doelstelling</w:t>
      </w:r>
      <w:r>
        <w:rPr>
          <w:rFonts w:cs="SegoeUI-Semilight"/>
          <w:kern w:val="0"/>
          <w:szCs w:val="18"/>
        </w:rPr>
        <w:t>en</w:t>
      </w:r>
      <w:r w:rsidRPr="000D43AB">
        <w:rPr>
          <w:rFonts w:cs="SegoeUI-Semilight"/>
          <w:kern w:val="0"/>
          <w:szCs w:val="18"/>
        </w:rPr>
        <w:t xml:space="preserve"> van het programma</w:t>
      </w:r>
      <w:r>
        <w:rPr>
          <w:rFonts w:cs="SegoeUI-Semilight"/>
          <w:kern w:val="0"/>
          <w:szCs w:val="18"/>
        </w:rPr>
        <w:t xml:space="preserve">, </w:t>
      </w:r>
      <w:r w:rsidRPr="000D43AB">
        <w:rPr>
          <w:rFonts w:cs="SegoeUI-Semilight"/>
          <w:kern w:val="0"/>
          <w:szCs w:val="18"/>
        </w:rPr>
        <w:t>‘proactieve zorg en ondersteuning voor iedereen, altijd en</w:t>
      </w:r>
      <w:r>
        <w:rPr>
          <w:rFonts w:cs="SegoeUI-Semilight"/>
          <w:kern w:val="0"/>
          <w:szCs w:val="18"/>
        </w:rPr>
        <w:t xml:space="preserve"> </w:t>
      </w:r>
      <w:r w:rsidRPr="000D43AB">
        <w:rPr>
          <w:rFonts w:cs="SegoeUI-Semilight"/>
          <w:kern w:val="0"/>
          <w:szCs w:val="18"/>
        </w:rPr>
        <w:t>overal’</w:t>
      </w:r>
      <w:r>
        <w:rPr>
          <w:rFonts w:cs="SegoeUI-Semilight"/>
          <w:kern w:val="0"/>
          <w:szCs w:val="18"/>
        </w:rPr>
        <w:t>, onderschrijf ik dat deze doelstelling ambitieus is geformuleerd, gezien de looptijd van het programma</w:t>
      </w:r>
      <w:r w:rsidRPr="000D43AB">
        <w:rPr>
          <w:rFonts w:cs="SegoeUI-Semilight"/>
          <w:kern w:val="0"/>
          <w:szCs w:val="18"/>
        </w:rPr>
        <w:t xml:space="preserve">. </w:t>
      </w:r>
      <w:r>
        <w:rPr>
          <w:rFonts w:cs="SegoeUI-Semilight"/>
          <w:kern w:val="0"/>
          <w:szCs w:val="18"/>
        </w:rPr>
        <w:t xml:space="preserve">Het </w:t>
      </w:r>
      <w:r w:rsidRPr="000D43AB">
        <w:rPr>
          <w:rFonts w:cs="SegoeUI-Semilight"/>
          <w:kern w:val="0"/>
          <w:szCs w:val="18"/>
        </w:rPr>
        <w:t>onderdeel ‘iedereen, altijd en overal’ van het doel</w:t>
      </w:r>
      <w:r>
        <w:rPr>
          <w:rFonts w:cs="SegoeUI-Semilight"/>
          <w:kern w:val="0"/>
          <w:szCs w:val="18"/>
        </w:rPr>
        <w:t xml:space="preserve"> </w:t>
      </w:r>
      <w:r w:rsidRPr="000D43AB">
        <w:rPr>
          <w:rFonts w:cs="SegoeUI-Semilight"/>
          <w:kern w:val="0"/>
          <w:szCs w:val="18"/>
        </w:rPr>
        <w:t xml:space="preserve">is complex en </w:t>
      </w:r>
      <w:r>
        <w:rPr>
          <w:rFonts w:cs="SegoeUI-Semilight"/>
          <w:kern w:val="0"/>
          <w:szCs w:val="18"/>
        </w:rPr>
        <w:t xml:space="preserve">het kost tijd </w:t>
      </w:r>
      <w:r w:rsidRPr="000D43AB">
        <w:rPr>
          <w:rFonts w:cs="SegoeUI-Semilight"/>
          <w:kern w:val="0"/>
          <w:szCs w:val="18"/>
        </w:rPr>
        <w:t xml:space="preserve">om </w:t>
      </w:r>
      <w:r>
        <w:rPr>
          <w:rFonts w:cs="SegoeUI-Semilight"/>
          <w:kern w:val="0"/>
          <w:szCs w:val="18"/>
        </w:rPr>
        <w:t xml:space="preserve">dat </w:t>
      </w:r>
      <w:r w:rsidRPr="000D43AB">
        <w:rPr>
          <w:rFonts w:cs="SegoeUI-Semilight"/>
          <w:kern w:val="0"/>
          <w:szCs w:val="18"/>
        </w:rPr>
        <w:t xml:space="preserve">te </w:t>
      </w:r>
      <w:r w:rsidR="002F5C29">
        <w:rPr>
          <w:rFonts w:cs="SegoeUI-Semilight"/>
          <w:kern w:val="0"/>
          <w:szCs w:val="18"/>
        </w:rPr>
        <w:t>behalen</w:t>
      </w:r>
      <w:r>
        <w:rPr>
          <w:rFonts w:cs="SegoeUI-Semilight"/>
          <w:kern w:val="0"/>
          <w:szCs w:val="18"/>
        </w:rPr>
        <w:t xml:space="preserve">. Daarnaast </w:t>
      </w:r>
      <w:r w:rsidR="002F5C29">
        <w:rPr>
          <w:rFonts w:cs="SegoeUI-Semilight"/>
          <w:kern w:val="0"/>
          <w:szCs w:val="18"/>
        </w:rPr>
        <w:t>moet</w:t>
      </w:r>
      <w:r>
        <w:rPr>
          <w:rFonts w:cs="SegoeUI-Semilight"/>
          <w:kern w:val="0"/>
          <w:szCs w:val="18"/>
        </w:rPr>
        <w:t xml:space="preserve"> het sociaal domein </w:t>
      </w:r>
      <w:r w:rsidR="002F5C29">
        <w:rPr>
          <w:rFonts w:cs="SegoeUI-Semilight"/>
          <w:kern w:val="0"/>
          <w:szCs w:val="18"/>
        </w:rPr>
        <w:t>meer betrokken worden</w:t>
      </w:r>
      <w:r>
        <w:rPr>
          <w:rFonts w:cs="SegoeUI-Semilight"/>
          <w:kern w:val="0"/>
          <w:szCs w:val="18"/>
        </w:rPr>
        <w:t>.</w:t>
      </w:r>
      <w:r w:rsidRPr="000D43AB">
        <w:rPr>
          <w:rFonts w:cs="SegoeUI-Semilight"/>
          <w:kern w:val="0"/>
          <w:szCs w:val="18"/>
        </w:rPr>
        <w:t xml:space="preserve"> </w:t>
      </w:r>
      <w:r>
        <w:rPr>
          <w:rFonts w:cs="SegoeUI-Semilight"/>
          <w:kern w:val="0"/>
          <w:szCs w:val="18"/>
        </w:rPr>
        <w:t xml:space="preserve">Ik wil hier belangrijke stappen in zetten, dus zal </w:t>
      </w:r>
      <w:r w:rsidRPr="000D43AB">
        <w:rPr>
          <w:rFonts w:cs="SegoeUI-Semilight"/>
          <w:kern w:val="0"/>
          <w:szCs w:val="18"/>
        </w:rPr>
        <w:t xml:space="preserve">op korte termijn </w:t>
      </w:r>
      <w:r>
        <w:rPr>
          <w:rFonts w:cs="SegoeUI-Semilight"/>
          <w:kern w:val="0"/>
          <w:szCs w:val="18"/>
        </w:rPr>
        <w:t>samen</w:t>
      </w:r>
      <w:r w:rsidRPr="000D43AB">
        <w:rPr>
          <w:rFonts w:cs="SegoeUI-Semilight"/>
          <w:kern w:val="0"/>
          <w:szCs w:val="18"/>
        </w:rPr>
        <w:t xml:space="preserve"> </w:t>
      </w:r>
      <w:r>
        <w:rPr>
          <w:rFonts w:cs="SegoeUI-Semilight"/>
          <w:kern w:val="0"/>
          <w:szCs w:val="18"/>
        </w:rPr>
        <w:t xml:space="preserve">met betrokken partijen bepalen </w:t>
      </w:r>
      <w:r w:rsidRPr="000D43AB">
        <w:rPr>
          <w:rFonts w:cs="SegoeUI-Semilight"/>
          <w:kern w:val="0"/>
          <w:szCs w:val="18"/>
        </w:rPr>
        <w:t>hoe om te</w:t>
      </w:r>
      <w:r>
        <w:rPr>
          <w:rFonts w:cs="SegoeUI-Semilight"/>
          <w:kern w:val="0"/>
          <w:szCs w:val="18"/>
        </w:rPr>
        <w:t xml:space="preserve"> </w:t>
      </w:r>
      <w:r w:rsidRPr="000D43AB">
        <w:rPr>
          <w:rFonts w:cs="SegoeUI-Semilight"/>
          <w:kern w:val="0"/>
          <w:szCs w:val="18"/>
        </w:rPr>
        <w:t>gaan met deze doelstelling in de komende 2 jaar en na NPPZ II</w:t>
      </w:r>
      <w:r>
        <w:rPr>
          <w:rFonts w:cs="SegoeUI-Semilight"/>
          <w:kern w:val="0"/>
          <w:szCs w:val="18"/>
        </w:rPr>
        <w:t>.</w:t>
      </w:r>
    </w:p>
    <w:p w:rsidR="00485A50" w:rsidP="000A3B27" w:rsidRDefault="00485A50" w14:paraId="61838709" w14:textId="77777777">
      <w:pPr>
        <w:autoSpaceDE w:val="0"/>
        <w:adjustRightInd w:val="0"/>
        <w:spacing w:line="240" w:lineRule="atLeast"/>
        <w:rPr>
          <w:rFonts w:cs="SegoeUI"/>
          <w:kern w:val="0"/>
          <w:szCs w:val="18"/>
        </w:rPr>
      </w:pPr>
    </w:p>
    <w:p w:rsidRPr="006A0687" w:rsidR="00485A50" w:rsidP="000A3B27" w:rsidRDefault="00000000" w14:paraId="0DE0538B" w14:textId="77777777">
      <w:pPr>
        <w:pStyle w:val="Lijstalinea"/>
        <w:numPr>
          <w:ilvl w:val="1"/>
          <w:numId w:val="4"/>
        </w:numPr>
        <w:suppressAutoHyphens/>
        <w:autoSpaceDE w:val="0"/>
        <w:autoSpaceDN w:val="0"/>
        <w:adjustRightInd w:val="0"/>
        <w:spacing w:after="0" w:line="240" w:lineRule="atLeast"/>
        <w:ind w:left="567" w:hanging="567"/>
        <w:rPr>
          <w:rFonts w:cs="SegoeUI"/>
          <w:kern w:val="0"/>
          <w:szCs w:val="18"/>
          <w:u w:val="single"/>
          <w:lang w:val="nl-NL"/>
        </w:rPr>
      </w:pPr>
      <w:r w:rsidRPr="006A0687">
        <w:rPr>
          <w:rFonts w:cs="SegoeUI"/>
          <w:kern w:val="0"/>
          <w:szCs w:val="18"/>
          <w:u w:val="single"/>
          <w:lang w:val="nl-NL"/>
        </w:rPr>
        <w:t>Transformatie palliatieve zorg</w:t>
      </w:r>
    </w:p>
    <w:p w:rsidRPr="00364A75" w:rsidR="00496313" w:rsidP="00496313" w:rsidRDefault="00000000" w14:paraId="71F1A4DB" w14:textId="77777777">
      <w:pPr>
        <w:spacing w:line="240" w:lineRule="atLeast"/>
        <w:rPr>
          <w:szCs w:val="18"/>
          <w:shd w:val="clear" w:color="auto" w:fill="FFFFFF"/>
        </w:rPr>
      </w:pPr>
      <w:r w:rsidRPr="0034315B">
        <w:rPr>
          <w:rFonts w:cs="SegoeUI"/>
          <w:kern w:val="0"/>
          <w:szCs w:val="18"/>
        </w:rPr>
        <w:t xml:space="preserve">De bijsturing naar inzet op de </w:t>
      </w:r>
      <w:r w:rsidR="00B555B7">
        <w:rPr>
          <w:rFonts w:cs="SegoeUI"/>
          <w:kern w:val="0"/>
          <w:szCs w:val="18"/>
        </w:rPr>
        <w:t>T</w:t>
      </w:r>
      <w:r w:rsidRPr="0034315B">
        <w:rPr>
          <w:rFonts w:cs="SegoeUI"/>
          <w:kern w:val="0"/>
          <w:szCs w:val="18"/>
        </w:rPr>
        <w:t xml:space="preserve">ransformatie </w:t>
      </w:r>
      <w:r>
        <w:rPr>
          <w:rFonts w:cs="SegoeUI"/>
          <w:kern w:val="0"/>
          <w:szCs w:val="18"/>
        </w:rPr>
        <w:t xml:space="preserve">palliatieve zorg </w:t>
      </w:r>
      <w:r w:rsidRPr="0034315B">
        <w:rPr>
          <w:rFonts w:cs="SegoeUI"/>
          <w:kern w:val="0"/>
          <w:szCs w:val="18"/>
        </w:rPr>
        <w:t xml:space="preserve">komt in deze tussenevaluatie naar voren als positief en </w:t>
      </w:r>
      <w:r>
        <w:rPr>
          <w:rFonts w:cs="SegoeUI"/>
          <w:kern w:val="0"/>
          <w:szCs w:val="18"/>
        </w:rPr>
        <w:t>er is breed draagvl</w:t>
      </w:r>
      <w:r w:rsidR="00B555B7">
        <w:rPr>
          <w:rFonts w:cs="SegoeUI"/>
          <w:kern w:val="0"/>
          <w:szCs w:val="18"/>
        </w:rPr>
        <w:t>a</w:t>
      </w:r>
      <w:r>
        <w:rPr>
          <w:rFonts w:cs="SegoeUI"/>
          <w:kern w:val="0"/>
          <w:szCs w:val="18"/>
        </w:rPr>
        <w:t>k voor</w:t>
      </w:r>
      <w:r w:rsidRPr="0034315B">
        <w:rPr>
          <w:rFonts w:cs="SegoeUI"/>
          <w:kern w:val="0"/>
          <w:szCs w:val="18"/>
        </w:rPr>
        <w:t xml:space="preserve">. </w:t>
      </w:r>
      <w:r>
        <w:rPr>
          <w:rFonts w:cs="SegoeUI"/>
          <w:kern w:val="0"/>
          <w:szCs w:val="18"/>
        </w:rPr>
        <w:t>Dit</w:t>
      </w:r>
      <w:r w:rsidRPr="0034315B">
        <w:rPr>
          <w:rFonts w:cs="SegoeUI"/>
          <w:kern w:val="0"/>
          <w:szCs w:val="18"/>
        </w:rPr>
        <w:t xml:space="preserve"> wordt </w:t>
      </w:r>
      <w:r>
        <w:rPr>
          <w:rFonts w:cs="SegoeUI"/>
          <w:kern w:val="0"/>
          <w:szCs w:val="18"/>
        </w:rPr>
        <w:t xml:space="preserve">bevestigd </w:t>
      </w:r>
      <w:r w:rsidRPr="0034315B">
        <w:rPr>
          <w:rFonts w:cs="SegoeUI"/>
          <w:kern w:val="0"/>
          <w:szCs w:val="18"/>
        </w:rPr>
        <w:t>door het animo vanuit de regio’s. Ik zal dus</w:t>
      </w:r>
      <w:r w:rsidRPr="0034315B">
        <w:rPr>
          <w:rFonts w:cs="SegoeUI-Semibold"/>
          <w:kern w:val="0"/>
          <w:szCs w:val="18"/>
        </w:rPr>
        <w:t xml:space="preserve"> doorgaan met de ondersteuning van regionale</w:t>
      </w:r>
      <w:r>
        <w:rPr>
          <w:rFonts w:cs="SegoeUI-Semibold"/>
          <w:kern w:val="0"/>
          <w:szCs w:val="18"/>
        </w:rPr>
        <w:t xml:space="preserve"> </w:t>
      </w:r>
      <w:r w:rsidRPr="0034315B">
        <w:rPr>
          <w:rFonts w:cs="SegoeUI-Semibold"/>
          <w:kern w:val="0"/>
          <w:szCs w:val="18"/>
        </w:rPr>
        <w:t>transformaties</w:t>
      </w:r>
      <w:r>
        <w:rPr>
          <w:rFonts w:cs="SegoeUI-Semibold"/>
          <w:kern w:val="0"/>
          <w:szCs w:val="18"/>
        </w:rPr>
        <w:t xml:space="preserve"> palliatieve zorg</w:t>
      </w:r>
      <w:r w:rsidRPr="0034315B">
        <w:rPr>
          <w:rFonts w:cs="SegoeUI-Semibold"/>
          <w:kern w:val="0"/>
          <w:szCs w:val="18"/>
        </w:rPr>
        <w:t>.</w:t>
      </w:r>
      <w:r>
        <w:rPr>
          <w:szCs w:val="18"/>
        </w:rPr>
        <w:t xml:space="preserve"> </w:t>
      </w:r>
      <w:r w:rsidRPr="0034315B">
        <w:rPr>
          <w:szCs w:val="18"/>
        </w:rPr>
        <w:t xml:space="preserve">In 2024 is de ondersteuning bij het uitwerken van een transformatieplan palliatieve zorg van </w:t>
      </w:r>
      <w:r>
        <w:rPr>
          <w:szCs w:val="18"/>
        </w:rPr>
        <w:t>drie</w:t>
      </w:r>
      <w:r w:rsidRPr="0034315B">
        <w:rPr>
          <w:szCs w:val="18"/>
        </w:rPr>
        <w:t xml:space="preserve"> regio’s uitgebreid naar </w:t>
      </w:r>
      <w:r>
        <w:rPr>
          <w:szCs w:val="18"/>
        </w:rPr>
        <w:t xml:space="preserve">tien à veertien </w:t>
      </w:r>
      <w:r w:rsidRPr="0034315B">
        <w:rPr>
          <w:szCs w:val="18"/>
        </w:rPr>
        <w:t>regio’s.</w:t>
      </w:r>
      <w:r w:rsidRPr="0034315B">
        <w:rPr>
          <w:rFonts w:cs="Calibri"/>
          <w:kern w:val="0"/>
          <w:szCs w:val="18"/>
        </w:rPr>
        <w:t xml:space="preserve"> </w:t>
      </w:r>
      <w:r>
        <w:rPr>
          <w:szCs w:val="18"/>
        </w:rPr>
        <w:t>Met alle partijen in deze regio’s, zoals verpleeghuizen, huisartsen, wijkverpleging, hospices, ziekenhuizen, netwerken palliatieve zorg, wordt samen gekeken naar wat in een bepaalde regio nodig is om goede palliatieve zorg te leveren. Dit wordt vastgelegd in een transformatieplan waarin staat</w:t>
      </w:r>
      <w:r w:rsidR="00EC2C42">
        <w:rPr>
          <w:szCs w:val="18"/>
        </w:rPr>
        <w:t xml:space="preserve"> wat </w:t>
      </w:r>
      <w:r>
        <w:rPr>
          <w:szCs w:val="18"/>
        </w:rPr>
        <w:t>daarvoor</w:t>
      </w:r>
      <w:r w:rsidR="00EC2C42">
        <w:rPr>
          <w:szCs w:val="18"/>
        </w:rPr>
        <w:t xml:space="preserve"> moet</w:t>
      </w:r>
      <w:r>
        <w:rPr>
          <w:szCs w:val="18"/>
        </w:rPr>
        <w:t xml:space="preserve"> worden geregeld</w:t>
      </w:r>
      <w:r w:rsidR="00EC2C42">
        <w:rPr>
          <w:szCs w:val="18"/>
        </w:rPr>
        <w:t>.</w:t>
      </w:r>
      <w:r>
        <w:rPr>
          <w:szCs w:val="18"/>
        </w:rPr>
        <w:t xml:space="preserve"> Bijvoorbeeld </w:t>
      </w:r>
      <w:r w:rsidRPr="000131A1">
        <w:rPr>
          <w:szCs w:val="18"/>
        </w:rPr>
        <w:t>multidisciplinair overleg (MDO)</w:t>
      </w:r>
      <w:r>
        <w:rPr>
          <w:szCs w:val="18"/>
        </w:rPr>
        <w:t>:</w:t>
      </w:r>
      <w:r w:rsidRPr="000131A1">
        <w:rPr>
          <w:szCs w:val="18"/>
        </w:rPr>
        <w:t xml:space="preserve"> met wie, wanneer, over wie, maar ook hoe kan bijvoorbeeld de overdracht van huisarts naar wijkverpleging, of van ziekenhuis naar huisarts nog beter? In de Mijnstreek wordt </w:t>
      </w:r>
      <w:r>
        <w:rPr>
          <w:szCs w:val="18"/>
        </w:rPr>
        <w:t xml:space="preserve">bijvoorbeeld </w:t>
      </w:r>
      <w:r w:rsidRPr="000131A1">
        <w:rPr>
          <w:szCs w:val="18"/>
        </w:rPr>
        <w:t>patiëntvertegenwoordiging</w:t>
      </w:r>
      <w:r>
        <w:rPr>
          <w:szCs w:val="18"/>
        </w:rPr>
        <w:t xml:space="preserve"> heel duidelijk</w:t>
      </w:r>
      <w:r w:rsidRPr="000131A1">
        <w:rPr>
          <w:szCs w:val="18"/>
        </w:rPr>
        <w:t xml:space="preserve"> </w:t>
      </w:r>
      <w:r>
        <w:rPr>
          <w:szCs w:val="18"/>
        </w:rPr>
        <w:t>in de</w:t>
      </w:r>
      <w:r w:rsidRPr="000131A1">
        <w:rPr>
          <w:szCs w:val="18"/>
        </w:rPr>
        <w:t xml:space="preserve"> transformatie meegenomen.</w:t>
      </w:r>
      <w:r>
        <w:rPr>
          <w:szCs w:val="18"/>
          <w:shd w:val="clear" w:color="auto" w:fill="FFFFFF"/>
        </w:rPr>
        <w:t xml:space="preserve"> </w:t>
      </w:r>
      <w:r w:rsidRPr="000131A1">
        <w:rPr>
          <w:rFonts w:cs="Poppins"/>
          <w:szCs w:val="18"/>
          <w:shd w:val="clear" w:color="auto" w:fill="FFFFFF"/>
        </w:rPr>
        <w:t xml:space="preserve">In Drenthe </w:t>
      </w:r>
      <w:r>
        <w:rPr>
          <w:rFonts w:cs="Poppins"/>
          <w:szCs w:val="18"/>
          <w:shd w:val="clear" w:color="auto" w:fill="FFFFFF"/>
        </w:rPr>
        <w:t>wordt een transformatie</w:t>
      </w:r>
      <w:r w:rsidRPr="000131A1">
        <w:rPr>
          <w:rFonts w:cs="Poppins"/>
          <w:szCs w:val="18"/>
          <w:shd w:val="clear" w:color="auto" w:fill="FFFFFF"/>
        </w:rPr>
        <w:t xml:space="preserve">plan </w:t>
      </w:r>
      <w:r>
        <w:rPr>
          <w:rFonts w:cs="Poppins"/>
          <w:szCs w:val="18"/>
          <w:shd w:val="clear" w:color="auto" w:fill="FFFFFF"/>
        </w:rPr>
        <w:t xml:space="preserve">niet met één regio en één ziekenhuis, maar </w:t>
      </w:r>
      <w:r w:rsidRPr="000131A1">
        <w:rPr>
          <w:rFonts w:cs="Poppins"/>
          <w:szCs w:val="18"/>
          <w:shd w:val="clear" w:color="auto" w:fill="FFFFFF"/>
        </w:rPr>
        <w:t xml:space="preserve">met </w:t>
      </w:r>
      <w:r>
        <w:rPr>
          <w:rFonts w:cs="Poppins"/>
          <w:szCs w:val="18"/>
          <w:shd w:val="clear" w:color="auto" w:fill="FFFFFF"/>
        </w:rPr>
        <w:t>vier</w:t>
      </w:r>
      <w:r w:rsidRPr="000131A1">
        <w:rPr>
          <w:rFonts w:cs="Poppins"/>
          <w:szCs w:val="18"/>
          <w:shd w:val="clear" w:color="auto" w:fill="FFFFFF"/>
        </w:rPr>
        <w:t xml:space="preserve"> regio’s en </w:t>
      </w:r>
      <w:r>
        <w:rPr>
          <w:rFonts w:cs="Poppins"/>
          <w:szCs w:val="18"/>
          <w:shd w:val="clear" w:color="auto" w:fill="FFFFFF"/>
        </w:rPr>
        <w:t>drie</w:t>
      </w:r>
      <w:r w:rsidRPr="000131A1">
        <w:rPr>
          <w:rFonts w:cs="Poppins"/>
          <w:szCs w:val="18"/>
          <w:shd w:val="clear" w:color="auto" w:fill="FFFFFF"/>
        </w:rPr>
        <w:t xml:space="preserve"> ziekenhuizen samen op</w:t>
      </w:r>
      <w:r>
        <w:rPr>
          <w:rFonts w:cs="Poppins"/>
          <w:szCs w:val="18"/>
          <w:shd w:val="clear" w:color="auto" w:fill="FFFFFF"/>
        </w:rPr>
        <w:t>ge</w:t>
      </w:r>
      <w:r w:rsidRPr="000131A1">
        <w:rPr>
          <w:rFonts w:cs="Poppins"/>
          <w:szCs w:val="18"/>
          <w:shd w:val="clear" w:color="auto" w:fill="FFFFFF"/>
        </w:rPr>
        <w:t>pak</w:t>
      </w:r>
      <w:r>
        <w:rPr>
          <w:rFonts w:cs="Poppins"/>
          <w:szCs w:val="18"/>
          <w:shd w:val="clear" w:color="auto" w:fill="FFFFFF"/>
        </w:rPr>
        <w:t>t</w:t>
      </w:r>
      <w:r w:rsidRPr="000131A1">
        <w:rPr>
          <w:rFonts w:cs="Poppins"/>
          <w:szCs w:val="18"/>
          <w:shd w:val="clear" w:color="auto" w:fill="FFFFFF"/>
        </w:rPr>
        <w:t>.</w:t>
      </w:r>
      <w:r>
        <w:rPr>
          <w:szCs w:val="18"/>
          <w:shd w:val="clear" w:color="auto" w:fill="FFFFFF"/>
        </w:rPr>
        <w:t xml:space="preserve"> In Midden Nederland is kern van het transformatieplan om</w:t>
      </w:r>
      <w:r w:rsidRPr="000131A1">
        <w:rPr>
          <w:szCs w:val="18"/>
          <w:shd w:val="clear" w:color="auto" w:fill="FFFFFF"/>
        </w:rPr>
        <w:t xml:space="preserve"> </w:t>
      </w:r>
      <w:r>
        <w:rPr>
          <w:szCs w:val="18"/>
          <w:shd w:val="clear" w:color="auto" w:fill="FFFFFF"/>
        </w:rPr>
        <w:t>p</w:t>
      </w:r>
      <w:r w:rsidRPr="000131A1">
        <w:rPr>
          <w:szCs w:val="18"/>
          <w:shd w:val="clear" w:color="auto" w:fill="FFFFFF"/>
        </w:rPr>
        <w:t>alliatieve zorg te normaliseren: van een kwestie van geluk naar een staat van vertrouwen.</w:t>
      </w:r>
    </w:p>
    <w:p w:rsidR="00496313" w:rsidP="00496313" w:rsidRDefault="00496313" w14:paraId="5E4E4996" w14:textId="77777777">
      <w:pPr>
        <w:spacing w:line="240" w:lineRule="atLeast"/>
        <w:rPr>
          <w:rFonts w:cs="Calibri"/>
          <w:kern w:val="0"/>
          <w:szCs w:val="18"/>
        </w:rPr>
      </w:pPr>
    </w:p>
    <w:p w:rsidRPr="00B02F39" w:rsidR="00485A50" w:rsidP="00B02F39" w:rsidRDefault="00000000" w14:paraId="7C69EC36" w14:textId="77777777">
      <w:pPr>
        <w:spacing w:line="240" w:lineRule="atLeast"/>
        <w:rPr>
          <w:szCs w:val="18"/>
          <w:shd w:val="clear" w:color="auto" w:fill="FFFFFF"/>
        </w:rPr>
      </w:pPr>
      <w:r w:rsidRPr="0034315B">
        <w:rPr>
          <w:rFonts w:cs="Calibri"/>
          <w:kern w:val="0"/>
          <w:szCs w:val="18"/>
        </w:rPr>
        <w:lastRenderedPageBreak/>
        <w:t>De eerste IZA transformatieplannen palliatieve zorg zijn inmiddels ingediend voor beoordeling bij zorgverzekeraars.</w:t>
      </w:r>
      <w:r>
        <w:rPr>
          <w:rFonts w:cs="Calibri"/>
          <w:kern w:val="0"/>
          <w:szCs w:val="18"/>
        </w:rPr>
        <w:t xml:space="preserve"> </w:t>
      </w:r>
      <w:r w:rsidRPr="0034315B">
        <w:rPr>
          <w:rFonts w:cs="Calibri"/>
          <w:szCs w:val="18"/>
        </w:rPr>
        <w:t xml:space="preserve">Verder wordt doorgewerkt aan instrumenten en hulpmiddelen </w:t>
      </w:r>
      <w:r w:rsidRPr="0034315B">
        <w:rPr>
          <w:rFonts w:cs="Times New Roman"/>
          <w:szCs w:val="18"/>
        </w:rPr>
        <w:t>die de transformatie voor alle belangstellenden concreet en tastbaar ma</w:t>
      </w:r>
      <w:r w:rsidR="00B555B7">
        <w:rPr>
          <w:rFonts w:cs="Times New Roman"/>
          <w:szCs w:val="18"/>
        </w:rPr>
        <w:t>ken</w:t>
      </w:r>
      <w:r>
        <w:rPr>
          <w:rStyle w:val="Voetnootmarkering"/>
          <w:rFonts w:cs="Times New Roman"/>
          <w:szCs w:val="18"/>
        </w:rPr>
        <w:footnoteReference w:id="8"/>
      </w:r>
      <w:r w:rsidRPr="0034315B">
        <w:rPr>
          <w:rFonts w:cs="Times New Roman"/>
          <w:szCs w:val="18"/>
        </w:rPr>
        <w:t>.</w:t>
      </w:r>
      <w:r>
        <w:rPr>
          <w:rFonts w:cs="Calibri"/>
          <w:kern w:val="0"/>
          <w:szCs w:val="18"/>
        </w:rPr>
        <w:t xml:space="preserve"> Op deze manier kunnen nog niet gestarte regio’s leren van regio’s die al transformatiepannen hebben opgesteld en kan onderlinge uitwisseling plaatsvinden. Zodat in elke regio </w:t>
      </w:r>
      <w:r w:rsidR="0080168C">
        <w:rPr>
          <w:rFonts w:cs="Calibri"/>
          <w:kern w:val="0"/>
          <w:szCs w:val="18"/>
        </w:rPr>
        <w:t>(</w:t>
      </w:r>
      <w:r>
        <w:rPr>
          <w:rFonts w:cs="Calibri"/>
          <w:kern w:val="0"/>
          <w:szCs w:val="18"/>
        </w:rPr>
        <w:t>vroeg</w:t>
      </w:r>
      <w:r w:rsidR="0080168C">
        <w:rPr>
          <w:rFonts w:cs="Calibri"/>
          <w:kern w:val="0"/>
          <w:szCs w:val="18"/>
        </w:rPr>
        <w:t>)</w:t>
      </w:r>
      <w:r>
        <w:rPr>
          <w:rFonts w:cs="Calibri"/>
          <w:kern w:val="0"/>
          <w:szCs w:val="18"/>
        </w:rPr>
        <w:t>tijdige palliatieve zorg kan plaatsvinden en de samenwerking tussen ziekenhuizen, huisartsen, wijkverpleging en hospicevoorzieningen verbeter</w:t>
      </w:r>
      <w:r w:rsidR="00B555B7">
        <w:rPr>
          <w:rFonts w:cs="Calibri"/>
          <w:kern w:val="0"/>
          <w:szCs w:val="18"/>
        </w:rPr>
        <w:t>t</w:t>
      </w:r>
      <w:r>
        <w:rPr>
          <w:rStyle w:val="Voetnootmarkering"/>
          <w:rFonts w:cs="Arial"/>
          <w:szCs w:val="18"/>
        </w:rPr>
        <w:footnoteReference w:id="9"/>
      </w:r>
      <w:r>
        <w:rPr>
          <w:rFonts w:cs="Calibri"/>
          <w:kern w:val="0"/>
          <w:szCs w:val="18"/>
        </w:rPr>
        <w:t>. Op deze manier kan potentieel niet-</w:t>
      </w:r>
      <w:r w:rsidRPr="0075730D">
        <w:rPr>
          <w:rFonts w:cs="Calibri"/>
          <w:kern w:val="0"/>
          <w:szCs w:val="18"/>
        </w:rPr>
        <w:t>passende zorg worden voorkomen en kunnen mensen meer passende zorg ontvangen in de laatste levensfase</w:t>
      </w:r>
      <w:r>
        <w:rPr>
          <w:rStyle w:val="Voetnootmarkering"/>
          <w:rFonts w:cs="SegoeUI"/>
          <w:kern w:val="0"/>
          <w:szCs w:val="18"/>
        </w:rPr>
        <w:footnoteReference w:id="10"/>
      </w:r>
      <w:r w:rsidRPr="0075730D">
        <w:rPr>
          <w:rFonts w:cs="Calibri"/>
          <w:kern w:val="0"/>
          <w:szCs w:val="18"/>
        </w:rPr>
        <w:t>.</w:t>
      </w:r>
      <w:r>
        <w:rPr>
          <w:rFonts w:cs="SegoeUI"/>
          <w:kern w:val="0"/>
          <w:szCs w:val="18"/>
        </w:rPr>
        <w:t xml:space="preserve"> </w:t>
      </w:r>
      <w:r w:rsidRPr="0034315B">
        <w:rPr>
          <w:szCs w:val="18"/>
        </w:rPr>
        <w:t xml:space="preserve">In 2025 </w:t>
      </w:r>
      <w:r>
        <w:rPr>
          <w:szCs w:val="18"/>
        </w:rPr>
        <w:t>zet ik in</w:t>
      </w:r>
      <w:r w:rsidRPr="0034315B">
        <w:rPr>
          <w:szCs w:val="18"/>
        </w:rPr>
        <w:t xml:space="preserve"> op het </w:t>
      </w:r>
      <w:r>
        <w:rPr>
          <w:szCs w:val="18"/>
        </w:rPr>
        <w:t xml:space="preserve">verder </w:t>
      </w:r>
      <w:r w:rsidRPr="0034315B">
        <w:rPr>
          <w:szCs w:val="18"/>
        </w:rPr>
        <w:t>versnellen</w:t>
      </w:r>
      <w:r>
        <w:rPr>
          <w:szCs w:val="18"/>
        </w:rPr>
        <w:t xml:space="preserve">, onder andere door </w:t>
      </w:r>
      <w:r w:rsidR="002F5C29">
        <w:rPr>
          <w:szCs w:val="18"/>
        </w:rPr>
        <w:t xml:space="preserve">regio’s aan te moedigen meer samen te werken en kennis te delen. </w:t>
      </w:r>
      <w:r w:rsidR="0080168C">
        <w:rPr>
          <w:szCs w:val="18"/>
        </w:rPr>
        <w:t>Verder zal het element proactieve zorgplanning (het regelmatig voeren van proactieve zorgplanningsgesprekken in de palliatieve fase) een plaats krijgen in het IZWA.</w:t>
      </w:r>
    </w:p>
    <w:p w:rsidR="00485A50" w:rsidP="000A3B27" w:rsidRDefault="00485A50" w14:paraId="0697C2F7" w14:textId="77777777">
      <w:pPr>
        <w:autoSpaceDE w:val="0"/>
        <w:adjustRightInd w:val="0"/>
        <w:spacing w:line="240" w:lineRule="atLeast"/>
        <w:rPr>
          <w:rFonts w:cs="SegoeUI-Semibold"/>
          <w:kern w:val="0"/>
          <w:szCs w:val="18"/>
        </w:rPr>
      </w:pPr>
    </w:p>
    <w:p w:rsidRPr="006A0687" w:rsidR="00485A50" w:rsidP="000A3B27" w:rsidRDefault="00000000" w14:paraId="071F2E36" w14:textId="77777777">
      <w:pPr>
        <w:pStyle w:val="Lijstalinea"/>
        <w:numPr>
          <w:ilvl w:val="1"/>
          <w:numId w:val="4"/>
        </w:numPr>
        <w:suppressAutoHyphens/>
        <w:autoSpaceDE w:val="0"/>
        <w:autoSpaceDN w:val="0"/>
        <w:adjustRightInd w:val="0"/>
        <w:spacing w:after="0" w:line="240" w:lineRule="atLeast"/>
        <w:ind w:left="567" w:hanging="567"/>
        <w:rPr>
          <w:rFonts w:cs="SegoeUI-Semilight"/>
          <w:kern w:val="0"/>
          <w:szCs w:val="18"/>
          <w:u w:val="single"/>
          <w:lang w:val="nl-NL"/>
        </w:rPr>
      </w:pPr>
      <w:r w:rsidRPr="006A0687">
        <w:rPr>
          <w:rFonts w:cs="SegoeUI-Semilight"/>
          <w:kern w:val="0"/>
          <w:szCs w:val="18"/>
          <w:u w:val="single"/>
          <w:lang w:val="nl-NL"/>
        </w:rPr>
        <w:t>Stuurgroep</w:t>
      </w:r>
    </w:p>
    <w:p w:rsidRPr="000D43AB" w:rsidR="00485A50" w:rsidP="000A3B27" w:rsidRDefault="00000000" w14:paraId="523C9519" w14:textId="77777777">
      <w:pPr>
        <w:autoSpaceDE w:val="0"/>
        <w:adjustRightInd w:val="0"/>
        <w:spacing w:line="240" w:lineRule="atLeast"/>
        <w:rPr>
          <w:rFonts w:cs="SegoeUI-Semilight"/>
          <w:kern w:val="0"/>
          <w:szCs w:val="18"/>
        </w:rPr>
      </w:pPr>
      <w:r w:rsidRPr="000D43AB">
        <w:rPr>
          <w:rFonts w:cs="SegoeUI-Semilight"/>
          <w:kern w:val="0"/>
          <w:szCs w:val="18"/>
        </w:rPr>
        <w:t xml:space="preserve">De huidige </w:t>
      </w:r>
      <w:r>
        <w:rPr>
          <w:rFonts w:cs="SegoeUI-Semilight"/>
          <w:kern w:val="0"/>
          <w:szCs w:val="18"/>
        </w:rPr>
        <w:t>S</w:t>
      </w:r>
      <w:r w:rsidRPr="000D43AB">
        <w:rPr>
          <w:rFonts w:cs="SegoeUI-Semilight"/>
          <w:kern w:val="0"/>
          <w:szCs w:val="18"/>
        </w:rPr>
        <w:t xml:space="preserve">tuurgroep heeft </w:t>
      </w:r>
      <w:r>
        <w:rPr>
          <w:rFonts w:cs="SegoeUI-Semilight"/>
          <w:kern w:val="0"/>
          <w:szCs w:val="18"/>
        </w:rPr>
        <w:t>de eerste periode</w:t>
      </w:r>
      <w:r w:rsidRPr="000D43AB">
        <w:rPr>
          <w:rFonts w:cs="SegoeUI-Semilight"/>
          <w:kern w:val="0"/>
          <w:szCs w:val="18"/>
        </w:rPr>
        <w:t xml:space="preserve"> van NPPZ II goed</w:t>
      </w:r>
      <w:r>
        <w:rPr>
          <w:rFonts w:cs="SegoeUI-Semilight"/>
          <w:kern w:val="0"/>
          <w:szCs w:val="18"/>
        </w:rPr>
        <w:t xml:space="preserve"> </w:t>
      </w:r>
      <w:r w:rsidRPr="000D43AB">
        <w:rPr>
          <w:rFonts w:cs="SegoeUI-Semilight"/>
          <w:kern w:val="0"/>
          <w:szCs w:val="18"/>
        </w:rPr>
        <w:t xml:space="preserve">gefunctioneerd </w:t>
      </w:r>
      <w:r>
        <w:rPr>
          <w:rFonts w:cs="SegoeUI-Semilight"/>
          <w:kern w:val="0"/>
          <w:szCs w:val="18"/>
        </w:rPr>
        <w:t>en ik onderschrijf dat</w:t>
      </w:r>
      <w:r w:rsidRPr="000D43AB">
        <w:rPr>
          <w:rFonts w:cs="SegoeUI-Semilight"/>
          <w:kern w:val="0"/>
          <w:szCs w:val="18"/>
        </w:rPr>
        <w:t xml:space="preserve"> zij</w:t>
      </w:r>
      <w:r>
        <w:rPr>
          <w:rFonts w:cs="SegoeUI-Semilight"/>
          <w:kern w:val="0"/>
          <w:szCs w:val="18"/>
        </w:rPr>
        <w:t xml:space="preserve"> in de tweede fase van het programma</w:t>
      </w:r>
      <w:r w:rsidRPr="000D43AB">
        <w:rPr>
          <w:rFonts w:cs="SegoeUI-Semilight"/>
          <w:kern w:val="0"/>
          <w:szCs w:val="18"/>
        </w:rPr>
        <w:t xml:space="preserve"> aan doorontwikkeling toe</w:t>
      </w:r>
      <w:r>
        <w:rPr>
          <w:rFonts w:cs="SegoeUI-Semilight"/>
          <w:kern w:val="0"/>
          <w:szCs w:val="18"/>
        </w:rPr>
        <w:t xml:space="preserve"> is</w:t>
      </w:r>
      <w:r w:rsidRPr="000D43AB">
        <w:rPr>
          <w:rFonts w:cs="SegoeUI-Semilight"/>
          <w:kern w:val="0"/>
          <w:szCs w:val="18"/>
        </w:rPr>
        <w:t xml:space="preserve">. </w:t>
      </w:r>
      <w:r>
        <w:rPr>
          <w:rFonts w:cs="SegoeUI-Semilight"/>
          <w:kern w:val="0"/>
          <w:szCs w:val="18"/>
        </w:rPr>
        <w:t>Ik zal dan ook - in lijn met de aanbevelingen uit het onderzoek – in overleg met</w:t>
      </w:r>
      <w:r w:rsidRPr="000D43AB">
        <w:rPr>
          <w:rFonts w:cs="SegoeUI-Semilight"/>
          <w:kern w:val="0"/>
          <w:szCs w:val="18"/>
        </w:rPr>
        <w:t xml:space="preserve"> PZNL</w:t>
      </w:r>
      <w:r>
        <w:rPr>
          <w:rFonts w:cs="SegoeUI-Semilight"/>
          <w:kern w:val="0"/>
          <w:szCs w:val="18"/>
        </w:rPr>
        <w:t>, S</w:t>
      </w:r>
      <w:r w:rsidRPr="000D43AB">
        <w:rPr>
          <w:rFonts w:cs="SegoeUI-Semilight"/>
          <w:kern w:val="0"/>
          <w:szCs w:val="18"/>
        </w:rPr>
        <w:t>tuurgroep</w:t>
      </w:r>
      <w:r>
        <w:rPr>
          <w:rFonts w:cs="SegoeUI-Semilight"/>
          <w:kern w:val="0"/>
          <w:szCs w:val="18"/>
        </w:rPr>
        <w:t xml:space="preserve"> </w:t>
      </w:r>
      <w:r w:rsidRPr="000D43AB">
        <w:rPr>
          <w:rFonts w:cs="SegoeUI-Semilight"/>
          <w:kern w:val="0"/>
          <w:szCs w:val="18"/>
        </w:rPr>
        <w:t>leden en</w:t>
      </w:r>
      <w:r>
        <w:rPr>
          <w:rFonts w:cs="SegoeUI-Semilight"/>
          <w:kern w:val="0"/>
          <w:szCs w:val="18"/>
        </w:rPr>
        <w:t xml:space="preserve"> </w:t>
      </w:r>
      <w:r w:rsidRPr="000D43AB">
        <w:rPr>
          <w:rFonts w:cs="SegoeUI-Semilight"/>
          <w:kern w:val="0"/>
          <w:szCs w:val="18"/>
        </w:rPr>
        <w:t xml:space="preserve">nog niet vertegenwoordigde </w:t>
      </w:r>
      <w:r>
        <w:rPr>
          <w:rFonts w:cs="SegoeUI-Semilight"/>
          <w:kern w:val="0"/>
          <w:szCs w:val="18"/>
        </w:rPr>
        <w:t>partijen,</w:t>
      </w:r>
      <w:r w:rsidRPr="000D43AB">
        <w:rPr>
          <w:rFonts w:cs="SegoeUI-Semilight"/>
          <w:kern w:val="0"/>
          <w:szCs w:val="18"/>
        </w:rPr>
        <w:t xml:space="preserve"> </w:t>
      </w:r>
      <w:r>
        <w:rPr>
          <w:rFonts w:cs="SegoeUI-Semilight"/>
          <w:kern w:val="0"/>
          <w:szCs w:val="18"/>
        </w:rPr>
        <w:t>aanpassingen in de S</w:t>
      </w:r>
      <w:r w:rsidRPr="000D43AB">
        <w:rPr>
          <w:rFonts w:cs="SegoeUI-Semilight"/>
          <w:kern w:val="0"/>
          <w:szCs w:val="18"/>
        </w:rPr>
        <w:t xml:space="preserve">tuurgroep </w:t>
      </w:r>
      <w:r>
        <w:rPr>
          <w:rFonts w:cs="SegoeUI-Semilight"/>
          <w:kern w:val="0"/>
          <w:szCs w:val="18"/>
        </w:rPr>
        <w:t xml:space="preserve">doorvoeren. </w:t>
      </w:r>
      <w:r w:rsidR="00B555B7">
        <w:rPr>
          <w:rFonts w:cs="SegoeUI-Semilight"/>
          <w:kern w:val="0"/>
          <w:szCs w:val="18"/>
        </w:rPr>
        <w:t>Doel daarvan is dat d</w:t>
      </w:r>
      <w:r>
        <w:rPr>
          <w:rFonts w:cs="SegoeUI-Semilight"/>
          <w:kern w:val="0"/>
          <w:szCs w:val="18"/>
        </w:rPr>
        <w:t xml:space="preserve">eze passend is bij de tweede fase, inclusief aangepaste rolbeschrijving, informatiestroom en actievere rol van VWS in de Stuurgroep. </w:t>
      </w:r>
    </w:p>
    <w:p w:rsidR="00485A50" w:rsidP="000A3B27" w:rsidRDefault="00485A50" w14:paraId="7930C4DB" w14:textId="77777777">
      <w:pPr>
        <w:autoSpaceDE w:val="0"/>
        <w:adjustRightInd w:val="0"/>
        <w:spacing w:line="240" w:lineRule="atLeast"/>
        <w:rPr>
          <w:rFonts w:cs="SegoeUI-Semibold"/>
          <w:kern w:val="0"/>
          <w:szCs w:val="18"/>
        </w:rPr>
      </w:pPr>
    </w:p>
    <w:p w:rsidRPr="006A0687" w:rsidR="00485A50" w:rsidP="000A3B27" w:rsidRDefault="00000000" w14:paraId="5EFD1186" w14:textId="77777777">
      <w:pPr>
        <w:pStyle w:val="Lijstalinea"/>
        <w:numPr>
          <w:ilvl w:val="1"/>
          <w:numId w:val="4"/>
        </w:numPr>
        <w:suppressAutoHyphens/>
        <w:autoSpaceDE w:val="0"/>
        <w:autoSpaceDN w:val="0"/>
        <w:adjustRightInd w:val="0"/>
        <w:spacing w:after="0" w:line="240" w:lineRule="atLeast"/>
        <w:ind w:left="567" w:hanging="567"/>
        <w:rPr>
          <w:rFonts w:cs="SegoeUI-Semibold"/>
          <w:kern w:val="0"/>
          <w:szCs w:val="18"/>
          <w:u w:val="single"/>
          <w:lang w:val="nl-NL"/>
        </w:rPr>
      </w:pPr>
      <w:r w:rsidRPr="006A0687">
        <w:rPr>
          <w:rFonts w:cs="SegoeUI-Semibold"/>
          <w:kern w:val="0"/>
          <w:szCs w:val="18"/>
          <w:u w:val="single"/>
          <w:lang w:val="nl-NL"/>
        </w:rPr>
        <w:t>Borging</w:t>
      </w:r>
    </w:p>
    <w:p w:rsidRPr="000D43AB" w:rsidR="00485A50" w:rsidP="000A3B27" w:rsidRDefault="00000000" w14:paraId="2D962735" w14:textId="77777777">
      <w:pPr>
        <w:autoSpaceDE w:val="0"/>
        <w:adjustRightInd w:val="0"/>
        <w:spacing w:line="240" w:lineRule="atLeast"/>
        <w:rPr>
          <w:rFonts w:cs="SegoeUI-Semilight"/>
          <w:kern w:val="0"/>
          <w:szCs w:val="18"/>
        </w:rPr>
      </w:pPr>
      <w:r w:rsidRPr="000D43AB">
        <w:rPr>
          <w:rFonts w:cs="SegoeUI-Semilight"/>
          <w:kern w:val="0"/>
          <w:szCs w:val="18"/>
        </w:rPr>
        <w:t xml:space="preserve">Structurele borging van rollen, taken en verantwoordelijkheden </w:t>
      </w:r>
      <w:r>
        <w:rPr>
          <w:rFonts w:cs="SegoeUI-Semilight"/>
          <w:kern w:val="0"/>
          <w:szCs w:val="18"/>
        </w:rPr>
        <w:t>(al</w:t>
      </w:r>
      <w:r w:rsidRPr="000D43AB">
        <w:rPr>
          <w:rFonts w:cs="SegoeUI-Semilight"/>
          <w:kern w:val="0"/>
          <w:szCs w:val="18"/>
        </w:rPr>
        <w:t>s</w:t>
      </w:r>
      <w:r>
        <w:rPr>
          <w:rFonts w:cs="SegoeUI-Semilight"/>
          <w:kern w:val="0"/>
          <w:szCs w:val="18"/>
        </w:rPr>
        <w:t xml:space="preserve"> </w:t>
      </w:r>
      <w:r w:rsidRPr="000D43AB">
        <w:rPr>
          <w:rFonts w:cs="SegoeUI-Semilight"/>
          <w:kern w:val="0"/>
          <w:szCs w:val="18"/>
        </w:rPr>
        <w:t>onderdeel van implementatie</w:t>
      </w:r>
      <w:r>
        <w:rPr>
          <w:rFonts w:cs="SegoeUI-Semilight"/>
          <w:kern w:val="0"/>
          <w:szCs w:val="18"/>
        </w:rPr>
        <w:t>)</w:t>
      </w:r>
      <w:r w:rsidRPr="000D43AB">
        <w:rPr>
          <w:rFonts w:cs="SegoeUI-Semilight"/>
          <w:kern w:val="0"/>
          <w:szCs w:val="18"/>
        </w:rPr>
        <w:t xml:space="preserve"> </w:t>
      </w:r>
      <w:r>
        <w:rPr>
          <w:rFonts w:cs="SegoeUI-Semilight"/>
          <w:kern w:val="0"/>
          <w:szCs w:val="18"/>
        </w:rPr>
        <w:t xml:space="preserve">zal </w:t>
      </w:r>
      <w:r w:rsidRPr="000D43AB">
        <w:rPr>
          <w:rFonts w:cs="SegoeUI-Semilight"/>
          <w:kern w:val="0"/>
          <w:szCs w:val="18"/>
        </w:rPr>
        <w:t xml:space="preserve">de komende jaren </w:t>
      </w:r>
      <w:r w:rsidR="002F5C29">
        <w:rPr>
          <w:rFonts w:cs="SegoeUI-Semilight"/>
          <w:kern w:val="0"/>
          <w:szCs w:val="18"/>
        </w:rPr>
        <w:t>nog belangrijker worden</w:t>
      </w:r>
      <w:r w:rsidRPr="000D43AB">
        <w:rPr>
          <w:rFonts w:cs="SegoeUI-Semilight"/>
          <w:kern w:val="0"/>
          <w:szCs w:val="18"/>
        </w:rPr>
        <w:t xml:space="preserve">. </w:t>
      </w:r>
      <w:r>
        <w:rPr>
          <w:rFonts w:cs="SegoeUI-Semilight"/>
          <w:kern w:val="0"/>
          <w:szCs w:val="18"/>
        </w:rPr>
        <w:t xml:space="preserve">Ik zal hiertoe </w:t>
      </w:r>
      <w:r w:rsidRPr="000D43AB">
        <w:rPr>
          <w:rFonts w:cs="SegoeUI-Semilight"/>
          <w:kern w:val="0"/>
          <w:szCs w:val="18"/>
        </w:rPr>
        <w:t xml:space="preserve">samen met de betrokken partijen </w:t>
      </w:r>
      <w:r>
        <w:rPr>
          <w:rFonts w:cs="SegoeUI-Semilight"/>
          <w:kern w:val="0"/>
          <w:szCs w:val="18"/>
        </w:rPr>
        <w:t>duidelijk</w:t>
      </w:r>
      <w:r w:rsidRPr="000D43AB">
        <w:rPr>
          <w:rFonts w:cs="SegoeUI-Semilight"/>
          <w:kern w:val="0"/>
          <w:szCs w:val="18"/>
        </w:rPr>
        <w:t xml:space="preserve"> formuleren wat er</w:t>
      </w:r>
      <w:r>
        <w:rPr>
          <w:rFonts w:cs="SegoeUI-Semilight"/>
          <w:kern w:val="0"/>
          <w:szCs w:val="18"/>
        </w:rPr>
        <w:t xml:space="preserve"> </w:t>
      </w:r>
      <w:r w:rsidRPr="000D43AB">
        <w:rPr>
          <w:rFonts w:cs="SegoeUI-Semilight"/>
          <w:kern w:val="0"/>
          <w:szCs w:val="18"/>
        </w:rPr>
        <w:t>geborgd moet worden en welke partijen hiervoor nodig zijn</w:t>
      </w:r>
      <w:r>
        <w:rPr>
          <w:rFonts w:cs="SegoeUI-Semilight"/>
          <w:kern w:val="0"/>
          <w:szCs w:val="18"/>
        </w:rPr>
        <w:t xml:space="preserve">. </w:t>
      </w:r>
      <w:r w:rsidRPr="000D43AB">
        <w:rPr>
          <w:rFonts w:cs="SegoeUI-Semilight"/>
          <w:kern w:val="0"/>
          <w:szCs w:val="18"/>
        </w:rPr>
        <w:t>En</w:t>
      </w:r>
      <w:r>
        <w:rPr>
          <w:rFonts w:cs="SegoeUI-Semilight"/>
          <w:kern w:val="0"/>
          <w:szCs w:val="18"/>
        </w:rPr>
        <w:t xml:space="preserve"> </w:t>
      </w:r>
      <w:r w:rsidRPr="000D43AB">
        <w:rPr>
          <w:rFonts w:cs="SegoeUI-Semilight"/>
          <w:kern w:val="0"/>
          <w:szCs w:val="18"/>
        </w:rPr>
        <w:t xml:space="preserve">wat </w:t>
      </w:r>
      <w:r>
        <w:rPr>
          <w:rFonts w:cs="SegoeUI-Semilight"/>
          <w:kern w:val="0"/>
          <w:szCs w:val="18"/>
        </w:rPr>
        <w:t xml:space="preserve">er </w:t>
      </w:r>
      <w:r w:rsidRPr="000D43AB">
        <w:rPr>
          <w:rFonts w:cs="SegoeUI-Semilight"/>
          <w:kern w:val="0"/>
          <w:szCs w:val="18"/>
        </w:rPr>
        <w:t xml:space="preserve">bereikt </w:t>
      </w:r>
      <w:r>
        <w:rPr>
          <w:rFonts w:cs="SegoeUI-Semilight"/>
          <w:kern w:val="0"/>
          <w:szCs w:val="18"/>
        </w:rPr>
        <w:t xml:space="preserve">kan </w:t>
      </w:r>
      <w:r w:rsidRPr="000D43AB">
        <w:rPr>
          <w:rFonts w:cs="SegoeUI-Semilight"/>
          <w:kern w:val="0"/>
          <w:szCs w:val="18"/>
        </w:rPr>
        <w:t>worden binnen de resterende periode van het</w:t>
      </w:r>
      <w:r>
        <w:rPr>
          <w:rFonts w:cs="SegoeUI-Semilight"/>
          <w:kern w:val="0"/>
          <w:szCs w:val="18"/>
        </w:rPr>
        <w:t xml:space="preserve"> </w:t>
      </w:r>
      <w:r w:rsidRPr="000D43AB">
        <w:rPr>
          <w:rFonts w:cs="SegoeUI-Semilight"/>
          <w:kern w:val="0"/>
          <w:szCs w:val="18"/>
        </w:rPr>
        <w:t>programma</w:t>
      </w:r>
      <w:r>
        <w:rPr>
          <w:rFonts w:cs="SegoeUI-Semilight"/>
          <w:kern w:val="0"/>
          <w:szCs w:val="18"/>
        </w:rPr>
        <w:t>.</w:t>
      </w:r>
      <w:r w:rsidRPr="000D43AB">
        <w:rPr>
          <w:rFonts w:cs="SegoeUI-Semilight"/>
          <w:kern w:val="0"/>
          <w:szCs w:val="18"/>
        </w:rPr>
        <w:t xml:space="preserve"> </w:t>
      </w:r>
      <w:r>
        <w:rPr>
          <w:rFonts w:cs="SegoeUI-Semilight"/>
          <w:kern w:val="0"/>
          <w:szCs w:val="18"/>
        </w:rPr>
        <w:t xml:space="preserve">Het betreft daarbij </w:t>
      </w:r>
      <w:r w:rsidRPr="000D43AB">
        <w:rPr>
          <w:rFonts w:cs="SegoeUI-Semilight"/>
          <w:kern w:val="0"/>
          <w:szCs w:val="18"/>
        </w:rPr>
        <w:t xml:space="preserve">structurele borging van zowel de </w:t>
      </w:r>
      <w:r>
        <w:rPr>
          <w:rFonts w:cs="SegoeUI-Semilight"/>
          <w:kern w:val="0"/>
          <w:szCs w:val="18"/>
        </w:rPr>
        <w:t xml:space="preserve">(resterende) </w:t>
      </w:r>
      <w:r w:rsidRPr="000D43AB">
        <w:rPr>
          <w:rFonts w:cs="SegoeUI-Semilight"/>
          <w:kern w:val="0"/>
          <w:szCs w:val="18"/>
        </w:rPr>
        <w:t xml:space="preserve">werkzaamheden van </w:t>
      </w:r>
      <w:r>
        <w:rPr>
          <w:rFonts w:cs="SegoeUI-Semilight"/>
          <w:kern w:val="0"/>
          <w:szCs w:val="18"/>
        </w:rPr>
        <w:t xml:space="preserve">het </w:t>
      </w:r>
      <w:r w:rsidRPr="000D43AB">
        <w:rPr>
          <w:rFonts w:cs="SegoeUI-Semilight"/>
          <w:kern w:val="0"/>
          <w:szCs w:val="18"/>
        </w:rPr>
        <w:t>programma n</w:t>
      </w:r>
      <w:r>
        <w:rPr>
          <w:rFonts w:cs="SegoeUI-Semilight"/>
          <w:kern w:val="0"/>
          <w:szCs w:val="18"/>
        </w:rPr>
        <w:t>á</w:t>
      </w:r>
      <w:r w:rsidRPr="000D43AB">
        <w:rPr>
          <w:rFonts w:cs="SegoeUI-Semilight"/>
          <w:kern w:val="0"/>
          <w:szCs w:val="18"/>
        </w:rPr>
        <w:t xml:space="preserve"> NPPZ II</w:t>
      </w:r>
      <w:r>
        <w:rPr>
          <w:rFonts w:cs="SegoeUI-Semilight"/>
          <w:kern w:val="0"/>
          <w:szCs w:val="18"/>
        </w:rPr>
        <w:t>,</w:t>
      </w:r>
      <w:r w:rsidRPr="000D43AB">
        <w:rPr>
          <w:rFonts w:cs="SegoeUI-Semilight"/>
          <w:kern w:val="0"/>
          <w:szCs w:val="18"/>
        </w:rPr>
        <w:t xml:space="preserve"> als de borging</w:t>
      </w:r>
      <w:r>
        <w:rPr>
          <w:rFonts w:cs="SegoeUI-Semilight"/>
          <w:kern w:val="0"/>
          <w:szCs w:val="18"/>
        </w:rPr>
        <w:t xml:space="preserve"> van</w:t>
      </w:r>
      <w:r w:rsidRPr="000D43AB">
        <w:rPr>
          <w:rFonts w:cs="SegoeUI-Semilight"/>
          <w:kern w:val="0"/>
          <w:szCs w:val="18"/>
        </w:rPr>
        <w:t xml:space="preserve"> (landelijk en regionaal) beleid en</w:t>
      </w:r>
      <w:r>
        <w:rPr>
          <w:rFonts w:cs="SegoeUI-Semilight"/>
          <w:kern w:val="0"/>
          <w:szCs w:val="18"/>
        </w:rPr>
        <w:t xml:space="preserve"> borging in de processen van </w:t>
      </w:r>
      <w:r w:rsidRPr="000D43AB">
        <w:rPr>
          <w:rFonts w:cs="SegoeUI-Semilight"/>
          <w:kern w:val="0"/>
          <w:szCs w:val="18"/>
        </w:rPr>
        <w:t>(zorg)professionals die daadwerkelijk de palliatieve zorg leveren</w:t>
      </w:r>
      <w:r>
        <w:rPr>
          <w:rFonts w:cs="SegoeUI-Semilight"/>
          <w:kern w:val="0"/>
          <w:szCs w:val="18"/>
        </w:rPr>
        <w:t>.</w:t>
      </w:r>
    </w:p>
    <w:p w:rsidR="00485A50" w:rsidP="000A3B27" w:rsidRDefault="00485A50" w14:paraId="746AFACF" w14:textId="77777777">
      <w:pPr>
        <w:autoSpaceDE w:val="0"/>
        <w:adjustRightInd w:val="0"/>
        <w:spacing w:line="240" w:lineRule="atLeast"/>
        <w:rPr>
          <w:rFonts w:cs="SegoeUI-Semibold"/>
          <w:kern w:val="0"/>
          <w:szCs w:val="18"/>
        </w:rPr>
      </w:pPr>
    </w:p>
    <w:p w:rsidRPr="006A0687" w:rsidR="00485A50" w:rsidP="000A3B27" w:rsidRDefault="00000000" w14:paraId="4724E03E" w14:textId="77777777">
      <w:pPr>
        <w:pStyle w:val="Lijstalinea"/>
        <w:numPr>
          <w:ilvl w:val="1"/>
          <w:numId w:val="4"/>
        </w:numPr>
        <w:suppressAutoHyphens/>
        <w:autoSpaceDE w:val="0"/>
        <w:autoSpaceDN w:val="0"/>
        <w:adjustRightInd w:val="0"/>
        <w:spacing w:after="0" w:line="240" w:lineRule="atLeast"/>
        <w:ind w:left="567" w:hanging="567"/>
        <w:rPr>
          <w:rFonts w:cs="SegoeUI-Semibold"/>
          <w:kern w:val="0"/>
          <w:szCs w:val="18"/>
          <w:u w:val="single"/>
          <w:lang w:val="nl-NL"/>
        </w:rPr>
      </w:pPr>
      <w:r w:rsidRPr="006A0687">
        <w:rPr>
          <w:rFonts w:cs="SegoeUI-Semibold"/>
          <w:kern w:val="0"/>
          <w:szCs w:val="18"/>
          <w:u w:val="single"/>
          <w:lang w:val="nl-NL"/>
        </w:rPr>
        <w:t xml:space="preserve">Afstemming met </w:t>
      </w:r>
      <w:proofErr w:type="spellStart"/>
      <w:r w:rsidRPr="006A0687">
        <w:rPr>
          <w:rFonts w:cs="SegoeUI-Semibold"/>
          <w:kern w:val="0"/>
          <w:szCs w:val="18"/>
          <w:u w:val="single"/>
          <w:lang w:val="nl-NL"/>
        </w:rPr>
        <w:t>Palliantie</w:t>
      </w:r>
      <w:proofErr w:type="spellEnd"/>
      <w:r w:rsidRPr="006A0687">
        <w:rPr>
          <w:rFonts w:cs="SegoeUI-Semibold"/>
          <w:kern w:val="0"/>
          <w:szCs w:val="18"/>
          <w:u w:val="single"/>
          <w:lang w:val="nl-NL"/>
        </w:rPr>
        <w:t xml:space="preserve"> II en </w:t>
      </w:r>
      <w:proofErr w:type="spellStart"/>
      <w:r w:rsidRPr="006A0687">
        <w:rPr>
          <w:rFonts w:cs="SegoeUI-Semibold"/>
          <w:kern w:val="0"/>
          <w:szCs w:val="18"/>
          <w:u w:val="single"/>
          <w:lang w:val="nl-NL"/>
        </w:rPr>
        <w:t>Kinderpalliatieve</w:t>
      </w:r>
      <w:proofErr w:type="spellEnd"/>
      <w:r w:rsidRPr="006A0687">
        <w:rPr>
          <w:rFonts w:cs="SegoeUI-Semibold"/>
          <w:kern w:val="0"/>
          <w:szCs w:val="18"/>
          <w:u w:val="single"/>
          <w:lang w:val="nl-NL"/>
        </w:rPr>
        <w:t xml:space="preserve"> zorg</w:t>
      </w:r>
    </w:p>
    <w:p w:rsidR="000D6A8B" w:rsidP="000A3B27" w:rsidRDefault="00000000" w14:paraId="6CBB8CE7" w14:textId="77777777">
      <w:pPr>
        <w:autoSpaceDE w:val="0"/>
        <w:adjustRightInd w:val="0"/>
        <w:spacing w:line="240" w:lineRule="atLeast"/>
        <w:rPr>
          <w:rFonts w:cs="SegoeUI-Semilight"/>
          <w:kern w:val="0"/>
          <w:szCs w:val="18"/>
        </w:rPr>
      </w:pPr>
      <w:r>
        <w:rPr>
          <w:rFonts w:cs="SegoeUI-Semilight"/>
          <w:kern w:val="0"/>
          <w:szCs w:val="18"/>
        </w:rPr>
        <w:t>Het is prettig dat d</w:t>
      </w:r>
      <w:r w:rsidRPr="000D43AB">
        <w:rPr>
          <w:rFonts w:cs="SegoeUI-Semilight"/>
          <w:kern w:val="0"/>
          <w:szCs w:val="18"/>
        </w:rPr>
        <w:t>e samenwerking</w:t>
      </w:r>
      <w:r w:rsidR="00B64FDB">
        <w:rPr>
          <w:rFonts w:cs="SegoeUI-Semilight"/>
          <w:kern w:val="0"/>
          <w:szCs w:val="18"/>
        </w:rPr>
        <w:t xml:space="preserve"> tussen</w:t>
      </w:r>
      <w:r w:rsidRPr="000D43AB">
        <w:rPr>
          <w:rFonts w:cs="SegoeUI-Semilight"/>
          <w:kern w:val="0"/>
          <w:szCs w:val="18"/>
        </w:rPr>
        <w:t xml:space="preserve"> </w:t>
      </w:r>
      <w:proofErr w:type="spellStart"/>
      <w:r w:rsidRPr="000D43AB">
        <w:rPr>
          <w:rFonts w:cs="SegoeUI-Semilight"/>
          <w:kern w:val="0"/>
          <w:szCs w:val="18"/>
        </w:rPr>
        <w:t>ZonMw</w:t>
      </w:r>
      <w:proofErr w:type="spellEnd"/>
      <w:r>
        <w:rPr>
          <w:rFonts w:cs="SegoeUI-Semilight"/>
          <w:kern w:val="0"/>
          <w:szCs w:val="18"/>
        </w:rPr>
        <w:t>/</w:t>
      </w:r>
      <w:proofErr w:type="spellStart"/>
      <w:r w:rsidRPr="000D43AB">
        <w:rPr>
          <w:rFonts w:cs="SegoeUI-Semilight"/>
          <w:kern w:val="0"/>
          <w:szCs w:val="18"/>
        </w:rPr>
        <w:t>Palliantie</w:t>
      </w:r>
      <w:proofErr w:type="spellEnd"/>
      <w:r w:rsidRPr="000D43AB">
        <w:rPr>
          <w:rFonts w:cs="SegoeUI-Semilight"/>
          <w:kern w:val="0"/>
          <w:szCs w:val="18"/>
        </w:rPr>
        <w:t xml:space="preserve"> II</w:t>
      </w:r>
      <w:r>
        <w:rPr>
          <w:rFonts w:cs="SegoeUI-Semilight"/>
          <w:kern w:val="0"/>
          <w:szCs w:val="18"/>
        </w:rPr>
        <w:t xml:space="preserve"> </w:t>
      </w:r>
      <w:r w:rsidR="00B64FDB">
        <w:rPr>
          <w:rFonts w:cs="SegoeUI-Semilight"/>
          <w:kern w:val="0"/>
          <w:szCs w:val="18"/>
        </w:rPr>
        <w:t>en</w:t>
      </w:r>
      <w:r>
        <w:rPr>
          <w:rFonts w:cs="SegoeUI-Semilight"/>
          <w:kern w:val="0"/>
          <w:szCs w:val="18"/>
        </w:rPr>
        <w:t xml:space="preserve"> PZNL/NPPZ II</w:t>
      </w:r>
      <w:r w:rsidRPr="000D43AB">
        <w:rPr>
          <w:rFonts w:cs="SegoeUI-Semilight"/>
          <w:kern w:val="0"/>
          <w:szCs w:val="18"/>
        </w:rPr>
        <w:t xml:space="preserve"> als</w:t>
      </w:r>
      <w:r>
        <w:rPr>
          <w:rFonts w:cs="SegoeUI-Semilight"/>
          <w:kern w:val="0"/>
          <w:szCs w:val="18"/>
        </w:rPr>
        <w:t xml:space="preserve"> </w:t>
      </w:r>
      <w:r w:rsidRPr="000D43AB">
        <w:rPr>
          <w:rFonts w:cs="SegoeUI-Semilight"/>
          <w:kern w:val="0"/>
          <w:szCs w:val="18"/>
        </w:rPr>
        <w:t xml:space="preserve">positief </w:t>
      </w:r>
      <w:r>
        <w:rPr>
          <w:rFonts w:cs="SegoeUI-Semilight"/>
          <w:kern w:val="0"/>
          <w:szCs w:val="18"/>
        </w:rPr>
        <w:t xml:space="preserve">wordt </w:t>
      </w:r>
      <w:r w:rsidRPr="000D43AB">
        <w:rPr>
          <w:rFonts w:cs="SegoeUI-Semilight"/>
          <w:kern w:val="0"/>
          <w:szCs w:val="18"/>
        </w:rPr>
        <w:t>ervaren</w:t>
      </w:r>
      <w:r w:rsidR="00B7707B">
        <w:rPr>
          <w:rFonts w:cs="SegoeUI-Semilight"/>
          <w:kern w:val="0"/>
          <w:szCs w:val="18"/>
        </w:rPr>
        <w:t>.</w:t>
      </w:r>
      <w:r w:rsidRPr="000D43AB">
        <w:rPr>
          <w:rFonts w:cs="SegoeUI-Semilight"/>
          <w:kern w:val="0"/>
          <w:szCs w:val="18"/>
        </w:rPr>
        <w:t xml:space="preserve"> </w:t>
      </w:r>
      <w:r w:rsidR="00B7707B">
        <w:rPr>
          <w:rFonts w:cs="SegoeUI-Semilight"/>
          <w:kern w:val="0"/>
          <w:szCs w:val="18"/>
        </w:rPr>
        <w:t xml:space="preserve">De </w:t>
      </w:r>
      <w:r>
        <w:rPr>
          <w:rFonts w:cs="SegoeUI-Semilight"/>
          <w:kern w:val="0"/>
          <w:szCs w:val="18"/>
        </w:rPr>
        <w:t xml:space="preserve">verdere verbetering van de </w:t>
      </w:r>
      <w:r w:rsidR="00B7707B">
        <w:rPr>
          <w:rFonts w:cs="SegoeUI-Semilight"/>
          <w:kern w:val="0"/>
          <w:szCs w:val="18"/>
        </w:rPr>
        <w:t xml:space="preserve">onderlinge </w:t>
      </w:r>
      <w:r>
        <w:rPr>
          <w:rFonts w:cs="SegoeUI-Semilight"/>
          <w:kern w:val="0"/>
          <w:szCs w:val="18"/>
        </w:rPr>
        <w:t xml:space="preserve">communicatie </w:t>
      </w:r>
      <w:r w:rsidR="00B7707B">
        <w:rPr>
          <w:rFonts w:cs="SegoeUI-Semilight"/>
          <w:kern w:val="0"/>
          <w:szCs w:val="18"/>
        </w:rPr>
        <w:t xml:space="preserve">tussen de programma’s </w:t>
      </w:r>
      <w:r w:rsidR="00B7707B">
        <w:rPr>
          <w:rFonts w:cs="SegoeUI-Semibold"/>
          <w:kern w:val="0"/>
          <w:szCs w:val="18"/>
        </w:rPr>
        <w:t xml:space="preserve"> evenals </w:t>
      </w:r>
      <w:r w:rsidR="00B7707B">
        <w:rPr>
          <w:rFonts w:cs="SegoeUI-Semilight"/>
          <w:kern w:val="0"/>
          <w:szCs w:val="18"/>
        </w:rPr>
        <w:t>de</w:t>
      </w:r>
      <w:r>
        <w:rPr>
          <w:rFonts w:cs="SegoeUI-Semibold"/>
          <w:kern w:val="0"/>
          <w:szCs w:val="18"/>
        </w:rPr>
        <w:t xml:space="preserve"> v</w:t>
      </w:r>
      <w:r w:rsidRPr="000D43AB">
        <w:rPr>
          <w:rFonts w:cs="SegoeUI-Semibold"/>
          <w:kern w:val="0"/>
          <w:szCs w:val="18"/>
        </w:rPr>
        <w:t>ersterk</w:t>
      </w:r>
      <w:r>
        <w:rPr>
          <w:rFonts w:cs="SegoeUI-Semibold"/>
          <w:kern w:val="0"/>
          <w:szCs w:val="18"/>
        </w:rPr>
        <w:t>ing</w:t>
      </w:r>
      <w:r w:rsidRPr="000D43AB">
        <w:rPr>
          <w:rFonts w:cs="SegoeUI-Semibold"/>
          <w:kern w:val="0"/>
          <w:szCs w:val="18"/>
        </w:rPr>
        <w:t xml:space="preserve"> </w:t>
      </w:r>
      <w:r>
        <w:rPr>
          <w:rFonts w:cs="SegoeUI-Semibold"/>
          <w:kern w:val="0"/>
          <w:szCs w:val="18"/>
        </w:rPr>
        <w:t xml:space="preserve">van de </w:t>
      </w:r>
      <w:r w:rsidRPr="000D43AB">
        <w:rPr>
          <w:rFonts w:cs="SegoeUI-Semibold"/>
          <w:kern w:val="0"/>
          <w:szCs w:val="18"/>
        </w:rPr>
        <w:t>verbinding met het thema Kind &amp;</w:t>
      </w:r>
      <w:r>
        <w:rPr>
          <w:rFonts w:cs="SegoeUI-Semibold"/>
          <w:kern w:val="0"/>
          <w:szCs w:val="18"/>
        </w:rPr>
        <w:t xml:space="preserve"> </w:t>
      </w:r>
      <w:r w:rsidRPr="000D43AB">
        <w:rPr>
          <w:rFonts w:cs="SegoeUI-Semibold"/>
          <w:kern w:val="0"/>
          <w:szCs w:val="18"/>
        </w:rPr>
        <w:t>Jongere</w:t>
      </w:r>
      <w:r w:rsidRPr="000D43AB">
        <w:rPr>
          <w:rFonts w:cs="SegoeUI-Semilight"/>
          <w:kern w:val="0"/>
          <w:szCs w:val="18"/>
        </w:rPr>
        <w:t xml:space="preserve"> </w:t>
      </w:r>
      <w:r w:rsidR="00B7707B">
        <w:rPr>
          <w:rFonts w:cs="SegoeUI-Semilight"/>
          <w:kern w:val="0"/>
          <w:szCs w:val="18"/>
        </w:rPr>
        <w:t>steun ik. Dat laatste onder andere door</w:t>
      </w:r>
      <w:r>
        <w:rPr>
          <w:rFonts w:cs="SegoeUI-Semilight"/>
          <w:kern w:val="0"/>
          <w:szCs w:val="18"/>
        </w:rPr>
        <w:t xml:space="preserve"> </w:t>
      </w:r>
      <w:r w:rsidRPr="000D43AB">
        <w:rPr>
          <w:rFonts w:cs="SegoeUI-Semilight"/>
          <w:kern w:val="0"/>
          <w:szCs w:val="18"/>
        </w:rPr>
        <w:t xml:space="preserve">een separate </w:t>
      </w:r>
      <w:r>
        <w:rPr>
          <w:rFonts w:cs="SegoeUI-Semilight"/>
          <w:kern w:val="0"/>
          <w:szCs w:val="18"/>
        </w:rPr>
        <w:t>S</w:t>
      </w:r>
      <w:r w:rsidRPr="000D43AB">
        <w:rPr>
          <w:rFonts w:cs="SegoeUI-Semilight"/>
          <w:kern w:val="0"/>
          <w:szCs w:val="18"/>
        </w:rPr>
        <w:t>tuurgroep voor het thema Kind &amp; Jongere</w:t>
      </w:r>
      <w:r w:rsidR="00B7707B">
        <w:rPr>
          <w:rFonts w:cs="SegoeUI-Semilight"/>
          <w:kern w:val="0"/>
          <w:szCs w:val="18"/>
        </w:rPr>
        <w:t xml:space="preserve"> in te laten richten. Zo krijgen de onderwerpen die belangrijk zijn voor kinderen en jongeren, zoals bijvoorbeeld de overgang van de leeftijd 18- naar 18+, apart de nodige aandacht.</w:t>
      </w:r>
    </w:p>
    <w:p w:rsidRPr="0024774E" w:rsidR="00A14B74" w:rsidP="000A3B27" w:rsidRDefault="00A14B74" w14:paraId="721966B6" w14:textId="77777777">
      <w:pPr>
        <w:autoSpaceDE w:val="0"/>
        <w:adjustRightInd w:val="0"/>
        <w:spacing w:line="240" w:lineRule="atLeast"/>
        <w:rPr>
          <w:rFonts w:cs="Verdana"/>
          <w:kern w:val="0"/>
          <w:szCs w:val="18"/>
        </w:rPr>
      </w:pPr>
    </w:p>
    <w:p w:rsidRPr="00D65745" w:rsidR="00485A50" w:rsidP="000A3B27" w:rsidRDefault="00000000" w14:paraId="53864A6E" w14:textId="77777777">
      <w:pPr>
        <w:pStyle w:val="Lijstalinea"/>
        <w:numPr>
          <w:ilvl w:val="0"/>
          <w:numId w:val="4"/>
        </w:numPr>
        <w:suppressAutoHyphens/>
        <w:autoSpaceDE w:val="0"/>
        <w:autoSpaceDN w:val="0"/>
        <w:adjustRightInd w:val="0"/>
        <w:spacing w:after="0" w:line="240" w:lineRule="atLeast"/>
        <w:ind w:left="284" w:hanging="284"/>
        <w:rPr>
          <w:rFonts w:cs="Verdana"/>
          <w:b/>
          <w:bCs/>
          <w:kern w:val="0"/>
          <w:szCs w:val="18"/>
          <w:lang w:val="nl-NL"/>
        </w:rPr>
      </w:pPr>
      <w:r w:rsidRPr="00D65745">
        <w:rPr>
          <w:rFonts w:cs="Verdana"/>
          <w:b/>
          <w:bCs/>
          <w:kern w:val="0"/>
          <w:szCs w:val="18"/>
          <w:lang w:val="nl-NL"/>
        </w:rPr>
        <w:t xml:space="preserve">Tussenevaluatie </w:t>
      </w:r>
      <w:proofErr w:type="spellStart"/>
      <w:r w:rsidRPr="00D65745">
        <w:rPr>
          <w:rFonts w:cs="Verdana"/>
          <w:b/>
          <w:bCs/>
          <w:kern w:val="0"/>
          <w:szCs w:val="18"/>
          <w:lang w:val="nl-NL"/>
        </w:rPr>
        <w:t>ZonMw</w:t>
      </w:r>
      <w:proofErr w:type="spellEnd"/>
      <w:r w:rsidRPr="00D65745">
        <w:rPr>
          <w:rFonts w:cs="Verdana"/>
          <w:b/>
          <w:bCs/>
          <w:kern w:val="0"/>
          <w:szCs w:val="18"/>
          <w:lang w:val="nl-NL"/>
        </w:rPr>
        <w:t xml:space="preserve"> programma </w:t>
      </w:r>
      <w:proofErr w:type="spellStart"/>
      <w:r w:rsidRPr="00D65745">
        <w:rPr>
          <w:rFonts w:cs="Verdana"/>
          <w:b/>
          <w:bCs/>
          <w:kern w:val="0"/>
          <w:szCs w:val="18"/>
          <w:lang w:val="nl-NL"/>
        </w:rPr>
        <w:t>Palliantie</w:t>
      </w:r>
      <w:proofErr w:type="spellEnd"/>
      <w:r w:rsidRPr="00D65745">
        <w:rPr>
          <w:rFonts w:cs="Verdana"/>
          <w:b/>
          <w:bCs/>
          <w:kern w:val="0"/>
          <w:szCs w:val="18"/>
          <w:lang w:val="nl-NL"/>
        </w:rPr>
        <w:t xml:space="preserve"> II</w:t>
      </w:r>
    </w:p>
    <w:p w:rsidR="00485A50" w:rsidP="000A3B27" w:rsidRDefault="00000000" w14:paraId="61E2309B" w14:textId="77777777">
      <w:pPr>
        <w:autoSpaceDE w:val="0"/>
        <w:adjustRightInd w:val="0"/>
        <w:spacing w:line="240" w:lineRule="atLeast"/>
        <w:rPr>
          <w:rFonts w:cs="ArialMT"/>
          <w:kern w:val="0"/>
          <w:szCs w:val="18"/>
        </w:rPr>
      </w:pPr>
      <w:r w:rsidRPr="00AB0388">
        <w:rPr>
          <w:rFonts w:cs="ArialMT"/>
          <w:kern w:val="0"/>
          <w:szCs w:val="18"/>
        </w:rPr>
        <w:t xml:space="preserve">In bijlage </w:t>
      </w:r>
      <w:r>
        <w:rPr>
          <w:rFonts w:cs="ArialMT"/>
          <w:kern w:val="0"/>
          <w:szCs w:val="18"/>
        </w:rPr>
        <w:t xml:space="preserve">4 </w:t>
      </w:r>
      <w:r w:rsidRPr="00AB0388">
        <w:rPr>
          <w:rFonts w:cs="ArialMT"/>
          <w:kern w:val="0"/>
          <w:szCs w:val="18"/>
        </w:rPr>
        <w:t xml:space="preserve">bij deze brief is ook de tussentijdse </w:t>
      </w:r>
      <w:r>
        <w:rPr>
          <w:rFonts w:cs="ArialMT"/>
          <w:kern w:val="0"/>
          <w:szCs w:val="18"/>
        </w:rPr>
        <w:t>(zelf)</w:t>
      </w:r>
      <w:r w:rsidRPr="00AB0388">
        <w:rPr>
          <w:rFonts w:cs="ArialMT"/>
          <w:kern w:val="0"/>
          <w:szCs w:val="18"/>
        </w:rPr>
        <w:t xml:space="preserve">evaluatie van het </w:t>
      </w:r>
      <w:proofErr w:type="spellStart"/>
      <w:r w:rsidRPr="00AB0388">
        <w:rPr>
          <w:rFonts w:cs="ArialMT"/>
          <w:kern w:val="0"/>
          <w:szCs w:val="18"/>
        </w:rPr>
        <w:t>ZonMw</w:t>
      </w:r>
      <w:proofErr w:type="spellEnd"/>
      <w:r w:rsidR="00B64FDB">
        <w:rPr>
          <w:rFonts w:cs="ArialMT"/>
          <w:kern w:val="0"/>
          <w:szCs w:val="18"/>
        </w:rPr>
        <w:t>-</w:t>
      </w:r>
      <w:r w:rsidRPr="00AB0388">
        <w:rPr>
          <w:rFonts w:cs="ArialMT"/>
          <w:kern w:val="0"/>
          <w:szCs w:val="18"/>
        </w:rPr>
        <w:t xml:space="preserve">programma </w:t>
      </w:r>
      <w:proofErr w:type="spellStart"/>
      <w:r w:rsidRPr="00AB0388">
        <w:rPr>
          <w:rFonts w:cs="ArialMT"/>
          <w:kern w:val="0"/>
          <w:szCs w:val="18"/>
        </w:rPr>
        <w:t>Palliantie</w:t>
      </w:r>
      <w:proofErr w:type="spellEnd"/>
      <w:r w:rsidRPr="00AB0388">
        <w:rPr>
          <w:rFonts w:cs="ArialMT"/>
          <w:kern w:val="0"/>
          <w:szCs w:val="18"/>
        </w:rPr>
        <w:t xml:space="preserve"> II meegestuurd. De evaluatie</w:t>
      </w:r>
      <w:r>
        <w:rPr>
          <w:rFonts w:cs="ArialMT"/>
          <w:kern w:val="0"/>
          <w:szCs w:val="18"/>
        </w:rPr>
        <w:t xml:space="preserve"> </w:t>
      </w:r>
      <w:r w:rsidRPr="00AB0388">
        <w:rPr>
          <w:rFonts w:cs="ArialMT"/>
          <w:kern w:val="0"/>
          <w:szCs w:val="18"/>
        </w:rPr>
        <w:t xml:space="preserve">gaat over de periode 2021 tot medio 2024. </w:t>
      </w:r>
      <w:r>
        <w:rPr>
          <w:rFonts w:cs="ArialMT"/>
          <w:kern w:val="0"/>
          <w:szCs w:val="18"/>
        </w:rPr>
        <w:t>Er is</w:t>
      </w:r>
      <w:r w:rsidRPr="00AB0388">
        <w:rPr>
          <w:rFonts w:cs="ArialMT"/>
          <w:kern w:val="0"/>
          <w:szCs w:val="18"/>
        </w:rPr>
        <w:t xml:space="preserve"> </w:t>
      </w:r>
      <w:r>
        <w:rPr>
          <w:rFonts w:cs="ArialMT"/>
          <w:kern w:val="0"/>
          <w:szCs w:val="18"/>
        </w:rPr>
        <w:t xml:space="preserve">door </w:t>
      </w:r>
      <w:proofErr w:type="spellStart"/>
      <w:r>
        <w:rPr>
          <w:rFonts w:cs="ArialMT"/>
          <w:kern w:val="0"/>
          <w:szCs w:val="18"/>
        </w:rPr>
        <w:t>ZonMw</w:t>
      </w:r>
      <w:proofErr w:type="spellEnd"/>
      <w:r>
        <w:rPr>
          <w:rFonts w:cs="ArialMT"/>
          <w:kern w:val="0"/>
          <w:szCs w:val="18"/>
        </w:rPr>
        <w:t xml:space="preserve"> </w:t>
      </w:r>
      <w:r w:rsidRPr="00AB0388">
        <w:rPr>
          <w:rFonts w:cs="ArialMT"/>
          <w:kern w:val="0"/>
          <w:szCs w:val="18"/>
        </w:rPr>
        <w:t>na</w:t>
      </w:r>
      <w:r>
        <w:rPr>
          <w:rFonts w:cs="ArialMT"/>
          <w:kern w:val="0"/>
          <w:szCs w:val="18"/>
        </w:rPr>
        <w:t>ge</w:t>
      </w:r>
      <w:r w:rsidRPr="00AB0388">
        <w:rPr>
          <w:rFonts w:cs="ArialMT"/>
          <w:kern w:val="0"/>
          <w:szCs w:val="18"/>
        </w:rPr>
        <w:t xml:space="preserve">gaan in hoeverre de programmadoelen nog </w:t>
      </w:r>
      <w:r w:rsidRPr="00AB0388">
        <w:rPr>
          <w:rFonts w:cs="ArialMT"/>
          <w:kern w:val="0"/>
          <w:szCs w:val="18"/>
        </w:rPr>
        <w:lastRenderedPageBreak/>
        <w:t xml:space="preserve">actueel en haalbaar zijn, hoe het programma tot nu toe verloopt en welke stappen nodig zijn voor het vervolg. </w:t>
      </w:r>
    </w:p>
    <w:p w:rsidR="00485A50" w:rsidP="000A3B27" w:rsidRDefault="00485A50" w14:paraId="3D6F918F" w14:textId="77777777">
      <w:pPr>
        <w:autoSpaceDE w:val="0"/>
        <w:adjustRightInd w:val="0"/>
        <w:spacing w:line="240" w:lineRule="atLeast"/>
        <w:rPr>
          <w:rFonts w:cs="ArialMT"/>
          <w:kern w:val="0"/>
          <w:szCs w:val="18"/>
        </w:rPr>
      </w:pPr>
    </w:p>
    <w:p w:rsidR="00485A50" w:rsidP="000A3B27" w:rsidRDefault="00000000" w14:paraId="7C300053" w14:textId="77777777">
      <w:pPr>
        <w:autoSpaceDE w:val="0"/>
        <w:adjustRightInd w:val="0"/>
        <w:spacing w:line="240" w:lineRule="atLeast"/>
        <w:rPr>
          <w:rFonts w:cs="ArialMT"/>
          <w:kern w:val="0"/>
          <w:szCs w:val="18"/>
        </w:rPr>
      </w:pPr>
      <w:r>
        <w:rPr>
          <w:rFonts w:cs="ArialMT"/>
          <w:kern w:val="0"/>
          <w:szCs w:val="18"/>
        </w:rPr>
        <w:t>De conclusie is dat het</w:t>
      </w:r>
      <w:r w:rsidRPr="00AB0388">
        <w:rPr>
          <w:rFonts w:cs="ArialMT"/>
          <w:kern w:val="0"/>
          <w:szCs w:val="18"/>
        </w:rPr>
        <w:t xml:space="preserve"> programma goed op koers </w:t>
      </w:r>
      <w:r>
        <w:rPr>
          <w:rFonts w:cs="ArialMT"/>
          <w:kern w:val="0"/>
          <w:szCs w:val="18"/>
        </w:rPr>
        <w:t>ligt en de</w:t>
      </w:r>
      <w:r w:rsidRPr="00AB0388">
        <w:rPr>
          <w:rFonts w:cs="ArialMT"/>
          <w:kern w:val="0"/>
          <w:szCs w:val="18"/>
        </w:rPr>
        <w:t xml:space="preserve"> lopende projecten </w:t>
      </w:r>
      <w:r>
        <w:rPr>
          <w:rFonts w:cs="ArialMT"/>
          <w:kern w:val="0"/>
          <w:szCs w:val="18"/>
        </w:rPr>
        <w:t>bij</w:t>
      </w:r>
      <w:r w:rsidRPr="00AB0388">
        <w:rPr>
          <w:rFonts w:cs="ArialMT"/>
          <w:kern w:val="0"/>
          <w:szCs w:val="18"/>
        </w:rPr>
        <w:t xml:space="preserve">dragen aan de verdere implementatie van het </w:t>
      </w:r>
      <w:r>
        <w:rPr>
          <w:rFonts w:cs="ArialMT"/>
          <w:kern w:val="0"/>
          <w:szCs w:val="18"/>
        </w:rPr>
        <w:t>K</w:t>
      </w:r>
      <w:r w:rsidRPr="00AB0388">
        <w:rPr>
          <w:rFonts w:cs="ArialMT"/>
          <w:kern w:val="0"/>
          <w:szCs w:val="18"/>
        </w:rPr>
        <w:t xml:space="preserve">waliteitskader palliatieve zorg. </w:t>
      </w:r>
      <w:r w:rsidR="007F43D5">
        <w:rPr>
          <w:rFonts w:cs="ArialMT"/>
          <w:kern w:val="0"/>
          <w:szCs w:val="18"/>
        </w:rPr>
        <w:t>Het programma werkt</w:t>
      </w:r>
      <w:r>
        <w:rPr>
          <w:rFonts w:cs="ArialMT"/>
          <w:kern w:val="0"/>
          <w:szCs w:val="18"/>
        </w:rPr>
        <w:t xml:space="preserve"> a</w:t>
      </w:r>
      <w:r w:rsidRPr="00AB0388">
        <w:rPr>
          <w:rFonts w:cs="ArialMT"/>
          <w:kern w:val="0"/>
          <w:szCs w:val="18"/>
        </w:rPr>
        <w:t xml:space="preserve">an innovatie en (door)ontwikkeling van kennis </w:t>
      </w:r>
      <w:r w:rsidR="007F43D5">
        <w:rPr>
          <w:rFonts w:cs="ArialMT"/>
          <w:kern w:val="0"/>
          <w:szCs w:val="18"/>
        </w:rPr>
        <w:t>die kan worden toegepast</w:t>
      </w:r>
      <w:r w:rsidRPr="00AB0388">
        <w:rPr>
          <w:rFonts w:cs="ArialMT"/>
          <w:kern w:val="0"/>
          <w:szCs w:val="18"/>
        </w:rPr>
        <w:t xml:space="preserve"> in de praktijk, </w:t>
      </w:r>
      <w:r w:rsidR="007F43D5">
        <w:rPr>
          <w:rFonts w:cs="ArialMT"/>
          <w:kern w:val="0"/>
          <w:szCs w:val="18"/>
        </w:rPr>
        <w:t xml:space="preserve">in </w:t>
      </w:r>
      <w:r w:rsidRPr="00AB0388">
        <w:rPr>
          <w:rFonts w:cs="ArialMT"/>
          <w:kern w:val="0"/>
          <w:szCs w:val="18"/>
        </w:rPr>
        <w:t xml:space="preserve">onderwijs en </w:t>
      </w:r>
      <w:r w:rsidR="007F43D5">
        <w:rPr>
          <w:rFonts w:cs="ArialMT"/>
          <w:kern w:val="0"/>
          <w:szCs w:val="18"/>
        </w:rPr>
        <w:t xml:space="preserve">in het </w:t>
      </w:r>
      <w:r w:rsidRPr="00AB0388">
        <w:rPr>
          <w:rFonts w:cs="ArialMT"/>
          <w:kern w:val="0"/>
          <w:szCs w:val="18"/>
        </w:rPr>
        <w:t xml:space="preserve">beleid. </w:t>
      </w:r>
      <w:r w:rsidR="007F43D5">
        <w:rPr>
          <w:rFonts w:cs="ArialMT"/>
          <w:kern w:val="0"/>
          <w:szCs w:val="18"/>
        </w:rPr>
        <w:t>Het is vooral belangrijk dat alle resultaten goed landen in de praktijk.</w:t>
      </w:r>
      <w:r w:rsidRPr="00AB0388">
        <w:rPr>
          <w:rFonts w:cs="ArialMT"/>
          <w:kern w:val="0"/>
          <w:szCs w:val="18"/>
        </w:rPr>
        <w:t xml:space="preserve"> Ook om mee te kunnen bewegen met maatschappelijke ontwikkelingen</w:t>
      </w:r>
      <w:r w:rsidR="007F43D5">
        <w:rPr>
          <w:rFonts w:cs="ArialMT"/>
          <w:kern w:val="0"/>
          <w:szCs w:val="18"/>
        </w:rPr>
        <w:t xml:space="preserve"> (zoals vergrijzing en personeelstekorten)</w:t>
      </w:r>
      <w:r w:rsidRPr="00AB0388">
        <w:rPr>
          <w:rFonts w:cs="ArialMT"/>
          <w:kern w:val="0"/>
          <w:szCs w:val="18"/>
        </w:rPr>
        <w:t xml:space="preserve"> en passend bij </w:t>
      </w:r>
      <w:r>
        <w:rPr>
          <w:rFonts w:cs="ArialMT"/>
          <w:kern w:val="0"/>
          <w:szCs w:val="18"/>
        </w:rPr>
        <w:t>de in april jl.</w:t>
      </w:r>
      <w:r w:rsidRPr="00AB0388">
        <w:rPr>
          <w:rFonts w:cs="ArialMT"/>
          <w:kern w:val="0"/>
          <w:szCs w:val="18"/>
        </w:rPr>
        <w:t xml:space="preserve"> gepubliceerde kennisagenda palliatieve zorg</w:t>
      </w:r>
      <w:r>
        <w:rPr>
          <w:rStyle w:val="Voetnootmarkering"/>
          <w:rFonts w:cs="ArialMT"/>
          <w:kern w:val="0"/>
          <w:szCs w:val="18"/>
        </w:rPr>
        <w:footnoteReference w:id="11"/>
      </w:r>
      <w:r w:rsidRPr="00AB0388">
        <w:rPr>
          <w:rFonts w:cs="ArialMT"/>
          <w:kern w:val="0"/>
          <w:szCs w:val="18"/>
        </w:rPr>
        <w:t xml:space="preserve">. </w:t>
      </w:r>
      <w:r>
        <w:rPr>
          <w:rFonts w:cs="ArialMT"/>
          <w:kern w:val="0"/>
          <w:szCs w:val="18"/>
        </w:rPr>
        <w:t>Verder wordt</w:t>
      </w:r>
      <w:r w:rsidRPr="00AB0388">
        <w:rPr>
          <w:rFonts w:cs="ArialMT"/>
          <w:kern w:val="0"/>
          <w:szCs w:val="18"/>
        </w:rPr>
        <w:t xml:space="preserve"> meer in</w:t>
      </w:r>
      <w:r>
        <w:rPr>
          <w:rFonts w:cs="ArialMT"/>
          <w:kern w:val="0"/>
          <w:szCs w:val="18"/>
        </w:rPr>
        <w:t>ge</w:t>
      </w:r>
      <w:r w:rsidRPr="00AB0388">
        <w:rPr>
          <w:rFonts w:cs="ArialMT"/>
          <w:kern w:val="0"/>
          <w:szCs w:val="18"/>
        </w:rPr>
        <w:t>zet</w:t>
      </w:r>
      <w:r>
        <w:rPr>
          <w:rFonts w:cs="ArialMT"/>
          <w:kern w:val="0"/>
          <w:szCs w:val="18"/>
        </w:rPr>
        <w:t xml:space="preserve"> </w:t>
      </w:r>
      <w:r w:rsidRPr="00AB0388">
        <w:rPr>
          <w:rFonts w:cs="ArialMT"/>
          <w:kern w:val="0"/>
          <w:szCs w:val="18"/>
        </w:rPr>
        <w:t xml:space="preserve">op het integreren van de palliatieve zorg in de reguliere zorg. </w:t>
      </w:r>
      <w:r w:rsidR="00B64FDB">
        <w:rPr>
          <w:rFonts w:cs="ArialMT"/>
          <w:kern w:val="0"/>
          <w:szCs w:val="18"/>
        </w:rPr>
        <w:t xml:space="preserve">Dit sluit aan bij het </w:t>
      </w:r>
      <w:r>
        <w:rPr>
          <w:rFonts w:cs="ArialMT"/>
          <w:kern w:val="0"/>
          <w:szCs w:val="18"/>
        </w:rPr>
        <w:t xml:space="preserve">beleid van het kabinet. </w:t>
      </w:r>
      <w:r w:rsidRPr="00AB0388">
        <w:rPr>
          <w:rFonts w:cs="ArialMT"/>
          <w:kern w:val="0"/>
          <w:szCs w:val="18"/>
        </w:rPr>
        <w:t>Met geïntegreerde palliatieve zorg</w:t>
      </w:r>
      <w:r>
        <w:rPr>
          <w:rFonts w:cs="ArialMT"/>
          <w:kern w:val="0"/>
          <w:szCs w:val="18"/>
        </w:rPr>
        <w:t xml:space="preserve"> wordt bijgedragen</w:t>
      </w:r>
      <w:r w:rsidRPr="00AB0388">
        <w:rPr>
          <w:rFonts w:cs="ArialMT"/>
          <w:kern w:val="0"/>
          <w:szCs w:val="18"/>
        </w:rPr>
        <w:t xml:space="preserve"> aan het zogenoemde tweesporenbeleid: enerzijds maximaal inzetten op het behandelen van een ziekte en anderzijds vroegtijdig met de patiënt en naasten bespreken wat wensen en behoeften zijn als de behandeling van de ziekte onvoldoende werkt. Zo krijgen mensen die ongeneeslijk ziek of kwetsbaar zijn en hun naasten vroegtijdig</w:t>
      </w:r>
      <w:r>
        <w:rPr>
          <w:rFonts w:cs="ArialMT"/>
          <w:kern w:val="0"/>
          <w:szCs w:val="18"/>
        </w:rPr>
        <w:t xml:space="preserve"> </w:t>
      </w:r>
      <w:r w:rsidRPr="00AB0388">
        <w:rPr>
          <w:rFonts w:cs="ArialMT"/>
          <w:kern w:val="0"/>
          <w:szCs w:val="18"/>
        </w:rPr>
        <w:t>passende palliatieve zorg.</w:t>
      </w:r>
    </w:p>
    <w:p w:rsidR="00485A50" w:rsidP="000A3B27" w:rsidRDefault="00485A50" w14:paraId="58896723" w14:textId="77777777">
      <w:pPr>
        <w:autoSpaceDE w:val="0"/>
        <w:adjustRightInd w:val="0"/>
        <w:spacing w:line="240" w:lineRule="atLeast"/>
        <w:rPr>
          <w:rFonts w:cs="ArialMT"/>
          <w:kern w:val="0"/>
          <w:szCs w:val="18"/>
        </w:rPr>
      </w:pPr>
    </w:p>
    <w:p w:rsidR="00485A50" w:rsidP="000A3B27" w:rsidRDefault="00000000" w14:paraId="2A4694A4" w14:textId="77777777">
      <w:pPr>
        <w:autoSpaceDE w:val="0"/>
        <w:adjustRightInd w:val="0"/>
        <w:spacing w:line="240" w:lineRule="atLeast"/>
        <w:rPr>
          <w:rFonts w:cs="SegoeUI-Semilight"/>
          <w:kern w:val="0"/>
          <w:szCs w:val="18"/>
        </w:rPr>
      </w:pPr>
      <w:r>
        <w:rPr>
          <w:rFonts w:cs="SegoeUI-Semilight"/>
          <w:kern w:val="0"/>
          <w:szCs w:val="18"/>
        </w:rPr>
        <w:t xml:space="preserve">Ter verdere verbetering van de communicatie en onderlinge uitwisseling tussen de programma’s NPPZ II en </w:t>
      </w:r>
      <w:proofErr w:type="spellStart"/>
      <w:r>
        <w:rPr>
          <w:rFonts w:cs="SegoeUI-Semilight"/>
          <w:kern w:val="0"/>
          <w:szCs w:val="18"/>
        </w:rPr>
        <w:t>Palliantie</w:t>
      </w:r>
      <w:proofErr w:type="spellEnd"/>
      <w:r>
        <w:rPr>
          <w:rFonts w:cs="SegoeUI-Semilight"/>
          <w:kern w:val="0"/>
          <w:szCs w:val="18"/>
        </w:rPr>
        <w:t xml:space="preserve"> II zal </w:t>
      </w:r>
      <w:r w:rsidRPr="000D43AB">
        <w:rPr>
          <w:rFonts w:cs="SegoeUI-Semilight"/>
          <w:kern w:val="0"/>
          <w:szCs w:val="18"/>
        </w:rPr>
        <w:t>periodiek</w:t>
      </w:r>
      <w:r>
        <w:rPr>
          <w:rFonts w:cs="SegoeUI-Semilight"/>
          <w:kern w:val="0"/>
          <w:szCs w:val="18"/>
        </w:rPr>
        <w:t xml:space="preserve"> </w:t>
      </w:r>
      <w:r w:rsidRPr="000D43AB">
        <w:rPr>
          <w:rFonts w:cs="SegoeUI-Semilight"/>
          <w:kern w:val="0"/>
          <w:szCs w:val="18"/>
        </w:rPr>
        <w:t xml:space="preserve">overleg </w:t>
      </w:r>
      <w:r>
        <w:rPr>
          <w:rFonts w:cs="SegoeUI-Semilight"/>
          <w:kern w:val="0"/>
          <w:szCs w:val="18"/>
        </w:rPr>
        <w:t>worden gestart.</w:t>
      </w:r>
    </w:p>
    <w:p w:rsidRPr="00480DDF" w:rsidR="00485A50" w:rsidP="000A3B27" w:rsidRDefault="00485A50" w14:paraId="70C112C5" w14:textId="77777777">
      <w:pPr>
        <w:spacing w:line="240" w:lineRule="atLeast"/>
        <w:rPr>
          <w:rFonts w:cstheme="minorHAnsi"/>
          <w:b/>
          <w:bCs/>
          <w:szCs w:val="18"/>
        </w:rPr>
      </w:pPr>
    </w:p>
    <w:p w:rsidRPr="00480DDF" w:rsidR="00485A50" w:rsidP="000A3B27" w:rsidRDefault="00000000" w14:paraId="39F9FC70" w14:textId="77777777">
      <w:pPr>
        <w:pStyle w:val="Lijstalinea"/>
        <w:numPr>
          <w:ilvl w:val="0"/>
          <w:numId w:val="4"/>
        </w:numPr>
        <w:suppressAutoHyphens/>
        <w:autoSpaceDE w:val="0"/>
        <w:autoSpaceDN w:val="0"/>
        <w:adjustRightInd w:val="0"/>
        <w:spacing w:after="0" w:line="240" w:lineRule="atLeast"/>
        <w:ind w:left="284" w:hanging="284"/>
        <w:rPr>
          <w:b/>
          <w:bCs/>
          <w:szCs w:val="18"/>
          <w:lang w:val="nl-NL"/>
        </w:rPr>
      </w:pPr>
      <w:r w:rsidRPr="00480DDF">
        <w:rPr>
          <w:b/>
          <w:bCs/>
          <w:szCs w:val="18"/>
          <w:lang w:val="nl-NL"/>
        </w:rPr>
        <w:t xml:space="preserve">Nog openstaande vragen uit schriftelijk overleg </w:t>
      </w:r>
    </w:p>
    <w:p w:rsidRPr="00480DDF" w:rsidR="00485A50" w:rsidP="000A3B27" w:rsidRDefault="00000000" w14:paraId="46562BAE" w14:textId="77777777">
      <w:pPr>
        <w:autoSpaceDE w:val="0"/>
        <w:adjustRightInd w:val="0"/>
        <w:spacing w:line="240" w:lineRule="atLeast"/>
        <w:rPr>
          <w:szCs w:val="18"/>
        </w:rPr>
      </w:pPr>
      <w:r w:rsidRPr="00480DDF">
        <w:rPr>
          <w:szCs w:val="18"/>
        </w:rPr>
        <w:t>Zoals toegezegd, beantwoord ik hieronder de nog openstaande vragen uit het schriftelijk overleg van 22 oktober 2024.</w:t>
      </w:r>
      <w:r>
        <w:rPr>
          <w:szCs w:val="18"/>
        </w:rPr>
        <w:t xml:space="preserve"> Daarbij houd ik de volgorde van het verslag schriftelijk overleg aan.</w:t>
      </w:r>
    </w:p>
    <w:p w:rsidRPr="00480DDF" w:rsidR="00485A50" w:rsidP="000A3B27" w:rsidRDefault="00485A50" w14:paraId="72D687A0" w14:textId="77777777">
      <w:pPr>
        <w:autoSpaceDE w:val="0"/>
        <w:adjustRightInd w:val="0"/>
        <w:spacing w:line="240" w:lineRule="atLeast"/>
        <w:rPr>
          <w:szCs w:val="18"/>
        </w:rPr>
      </w:pPr>
    </w:p>
    <w:p w:rsidR="00485A50" w:rsidP="000A3B27" w:rsidRDefault="00000000" w14:paraId="2B1E0807" w14:textId="77777777">
      <w:pPr>
        <w:rPr>
          <w:i/>
          <w:iCs/>
          <w:szCs w:val="18"/>
        </w:rPr>
      </w:pPr>
      <w:r w:rsidRPr="00DB7A14">
        <w:rPr>
          <w:i/>
          <w:iCs/>
          <w:szCs w:val="18"/>
        </w:rPr>
        <w:t>De leden van de GroenLinks-PvdA-fractie merken op dat organisaties onder grote druk staan wegens de doelmatigheidseisen. Zij merken op dat organisaties de opdracht krijgen om een gemiddeld aantal uren per cliënt te besteden, waarbij er een financiële beloning is indien de organisatie onder dit aantal uren blijft, maar er een boete is als de organisatie het aantal uren overschrijdt. Zou de staatssecretaris op deze punten een reflectie kunnen geven? Welke concrete maatregelen is de staatssecretaris voornemens te nemen om deze problematiek op te lossen? Welke concrete maatregelen gaat de staatssecretaris nemen om specifiek te voorkomen dat deze systematiek ontmoedigend werkt voor organisaties om cliënten met een grote zorgvraag te helpen?</w:t>
      </w:r>
    </w:p>
    <w:p w:rsidR="000D6A8B" w:rsidP="000A3B27" w:rsidRDefault="000D6A8B" w14:paraId="3A26B49B" w14:textId="77777777">
      <w:pPr>
        <w:rPr>
          <w:i/>
          <w:iCs/>
          <w:szCs w:val="18"/>
        </w:rPr>
      </w:pPr>
    </w:p>
    <w:p w:rsidR="00485A50" w:rsidP="000A3B27" w:rsidRDefault="00000000" w14:paraId="79EB83C2" w14:textId="77777777">
      <w:pPr>
        <w:rPr>
          <w:szCs w:val="18"/>
        </w:rPr>
      </w:pPr>
      <w:r w:rsidRPr="00082D9F">
        <w:rPr>
          <w:szCs w:val="18"/>
        </w:rPr>
        <w:t>Ik vind het van belang dat patiënten die palliatieve zorg nodig hebben deze zorg ook tijdig krijgen.</w:t>
      </w:r>
      <w:r>
        <w:rPr>
          <w:szCs w:val="18"/>
        </w:rPr>
        <w:t xml:space="preserve"> </w:t>
      </w:r>
      <w:r w:rsidRPr="00082D9F">
        <w:rPr>
          <w:szCs w:val="18"/>
        </w:rPr>
        <w:t xml:space="preserve">Ik heb daarom navraag gedaan bij Zorgverzekeraars Nederland en de zorgverzekeraars. Zij herkennen dit knelpunt niet. Er is geen opdracht om een gemiddeld aantal uren per client te besteden en er is ook geen sprake van een boete als een bepaald aantal uren overschreden wordt. Daarnaast blijkt </w:t>
      </w:r>
      <w:r w:rsidR="00B64FDB">
        <w:rPr>
          <w:szCs w:val="18"/>
        </w:rPr>
        <w:t>uit</w:t>
      </w:r>
      <w:r w:rsidRPr="00082D9F">
        <w:rPr>
          <w:szCs w:val="18"/>
        </w:rPr>
        <w:t xml:space="preserve"> navraag bij vier grote zorgverzekeraars dat zij de palliatieve zorg uit de benchmark halen en apart beoordelen (dat wil zeggen dat deze niet worden meegenomen in de totale doelmatigheidsafspraken).</w:t>
      </w:r>
    </w:p>
    <w:p w:rsidRPr="005E48A2" w:rsidR="00485A50" w:rsidP="000A3B27" w:rsidRDefault="00485A50" w14:paraId="5B2AA76E" w14:textId="77777777">
      <w:pPr>
        <w:rPr>
          <w:szCs w:val="18"/>
        </w:rPr>
      </w:pPr>
    </w:p>
    <w:p w:rsidR="00485A50" w:rsidP="000A3B27" w:rsidRDefault="00000000" w14:paraId="0E660DD7" w14:textId="77777777">
      <w:pPr>
        <w:rPr>
          <w:szCs w:val="18"/>
        </w:rPr>
      </w:pPr>
      <w:r w:rsidRPr="00082D9F">
        <w:rPr>
          <w:szCs w:val="18"/>
        </w:rPr>
        <w:t>Zorgverzekeraars erkennen dat palliatieve zorg een grillig verloop kan hebben</w:t>
      </w:r>
      <w:r w:rsidRPr="00055BC5">
        <w:rPr>
          <w:szCs w:val="18"/>
        </w:rPr>
        <w:t xml:space="preserve">. </w:t>
      </w:r>
      <w:r w:rsidR="007F43D5">
        <w:rPr>
          <w:szCs w:val="18"/>
        </w:rPr>
        <w:t xml:space="preserve">Als iemands gezondheid achteruit gaat, kan iemand ook weer (beperkt) herstellen, </w:t>
      </w:r>
      <w:r w:rsidRPr="00055BC5">
        <w:rPr>
          <w:szCs w:val="18"/>
        </w:rPr>
        <w:t>vaak tot hetzelfde of een iets lager niveau van function</w:t>
      </w:r>
      <w:r w:rsidR="00240096">
        <w:rPr>
          <w:szCs w:val="18"/>
        </w:rPr>
        <w:softHyphen/>
      </w:r>
      <w:r w:rsidRPr="00055BC5">
        <w:rPr>
          <w:szCs w:val="18"/>
        </w:rPr>
        <w:t xml:space="preserve">eren. Deze onzekerheid brengt specifieke problemen met zich mee voor de palliatieve zorgverlening. </w:t>
      </w:r>
      <w:r w:rsidRPr="00082D9F">
        <w:rPr>
          <w:szCs w:val="18"/>
        </w:rPr>
        <w:t xml:space="preserve">De </w:t>
      </w:r>
      <w:r w:rsidRPr="00082D9F">
        <w:rPr>
          <w:szCs w:val="18"/>
        </w:rPr>
        <w:lastRenderedPageBreak/>
        <w:t xml:space="preserve">benodigde professionele zorg is naar hun oordeel voor iedere cliënt anders en kan daarmee sterk uiteenlopen. Als er (structureel) een afwijkend beeld qua zorginzet bij een aanbieder is bij de inzet van palliatieve zorg dan gaan zorgverzekeraars hier het gesprek over aan met de aanbieder. </w:t>
      </w:r>
    </w:p>
    <w:p w:rsidR="00485A50" w:rsidP="000A3B27" w:rsidRDefault="00485A50" w14:paraId="7C2DB3A3" w14:textId="77777777">
      <w:pPr>
        <w:rPr>
          <w:szCs w:val="18"/>
        </w:rPr>
      </w:pPr>
    </w:p>
    <w:p w:rsidR="00485A50" w:rsidP="000A3B27" w:rsidRDefault="00000000" w14:paraId="00517FCF" w14:textId="77777777">
      <w:pPr>
        <w:rPr>
          <w:szCs w:val="18"/>
        </w:rPr>
      </w:pPr>
      <w:r>
        <w:rPr>
          <w:szCs w:val="18"/>
        </w:rPr>
        <w:t xml:space="preserve">In het algemeen merk ik op </w:t>
      </w:r>
      <w:r w:rsidRPr="003B36D1">
        <w:t>dat zorgverzekeraars bij hun inkoop rekening houden met zowel toegankelijkheid, kwaliteit als betaalbaarheid van de zorg.</w:t>
      </w:r>
      <w:r>
        <w:t xml:space="preserve"> Hiervan maakt in het algemeen ook de doelmatigheid een onderdeel uit. </w:t>
      </w:r>
      <w:r w:rsidRPr="00082D9F">
        <w:rPr>
          <w:szCs w:val="18"/>
        </w:rPr>
        <w:t>Gezien de reactie van de zorgverzekeraars zie ik geen aanleiding op dit punt actie te ondernemen.</w:t>
      </w:r>
    </w:p>
    <w:p w:rsidR="00485A50" w:rsidP="000A3B27" w:rsidRDefault="00485A50" w14:paraId="51A0EAF6" w14:textId="77777777"/>
    <w:p w:rsidR="00485A50" w:rsidP="000A3B27" w:rsidRDefault="00000000" w14:paraId="2562B324" w14:textId="77777777">
      <w:pPr>
        <w:rPr>
          <w:i/>
          <w:iCs/>
          <w:szCs w:val="18"/>
        </w:rPr>
      </w:pPr>
      <w:r w:rsidRPr="00DB7A14">
        <w:rPr>
          <w:i/>
          <w:iCs/>
          <w:szCs w:val="18"/>
        </w:rPr>
        <w:t>De leden van de GroenLinks-PvdA-fractie zouden graag willen zien dat nazorg ingebed wordt in de gehele sector van palliatieve zorg, waar dit nodig is. Welke concrete stappen gaat de staatssecretaris nemen om dit te realiseren?</w:t>
      </w:r>
      <w:r w:rsidR="00B64FDB">
        <w:rPr>
          <w:i/>
          <w:iCs/>
          <w:szCs w:val="18"/>
        </w:rPr>
        <w:t xml:space="preserve"> </w:t>
      </w:r>
    </w:p>
    <w:p w:rsidRPr="005E48A2" w:rsidR="00B64FDB" w:rsidP="000A3B27" w:rsidRDefault="00B64FDB" w14:paraId="567F30C9" w14:textId="77777777"/>
    <w:p w:rsidR="00485A50" w:rsidP="000A3B27" w:rsidRDefault="00000000" w14:paraId="687F7E83" w14:textId="77777777">
      <w:pPr>
        <w:spacing w:line="240" w:lineRule="atLeast"/>
        <w:contextualSpacing/>
        <w:rPr>
          <w:rFonts w:eastAsiaTheme="minorEastAsia"/>
          <w:spacing w:val="-3"/>
          <w:kern w:val="0"/>
          <w:szCs w:val="18"/>
        </w:rPr>
      </w:pPr>
      <w:r w:rsidRPr="00FD1345">
        <w:rPr>
          <w:rFonts w:cs="Calibri" w:eastAsiaTheme="minorEastAsia"/>
          <w:spacing w:val="-3"/>
          <w:kern w:val="0"/>
          <w:szCs w:val="18"/>
        </w:rPr>
        <w:t>Nazorg is een essentieel onderdeel van palliatieve zorg.</w:t>
      </w:r>
      <w:r>
        <w:rPr>
          <w:rFonts w:eastAsiaTheme="minorEastAsia"/>
          <w:spacing w:val="-3"/>
          <w:kern w:val="0"/>
          <w:szCs w:val="18"/>
        </w:rPr>
        <w:t xml:space="preserve"> Het is dan ook een onderdeel van het Kwaliteitskader palliatieve zorg en het is opgenomen in richtlijnen palliatieve zorg. </w:t>
      </w:r>
      <w:r w:rsidRPr="00FD1345">
        <w:rPr>
          <w:rFonts w:cs="Calibri" w:eastAsiaTheme="minorEastAsia"/>
          <w:spacing w:val="-3"/>
          <w:kern w:val="0"/>
          <w:szCs w:val="18"/>
        </w:rPr>
        <w:t>Ik vind het belangrijk dat er herkenning en erkenning is voor de emotionele impact van de zorg rondom het levenseinde op de zorgverlener.</w:t>
      </w:r>
      <w:r>
        <w:rPr>
          <w:rFonts w:eastAsiaTheme="minorEastAsia"/>
          <w:spacing w:val="-3"/>
          <w:kern w:val="0"/>
          <w:szCs w:val="18"/>
        </w:rPr>
        <w:t xml:space="preserve"> </w:t>
      </w:r>
      <w:r w:rsidRPr="00FD1345">
        <w:rPr>
          <w:rFonts w:cs="Calibri" w:eastAsiaTheme="minorEastAsia"/>
          <w:spacing w:val="-3"/>
          <w:kern w:val="0"/>
          <w:szCs w:val="18"/>
        </w:rPr>
        <w:t>Er kunnen emoties van verdriet, rouw, ontroering, frustratie of opluchting zijn.</w:t>
      </w:r>
      <w:r>
        <w:rPr>
          <w:rFonts w:eastAsiaTheme="minorEastAsia"/>
          <w:spacing w:val="-3"/>
          <w:kern w:val="0"/>
          <w:szCs w:val="18"/>
        </w:rPr>
        <w:t xml:space="preserve"> </w:t>
      </w:r>
      <w:r w:rsidRPr="00FD1345">
        <w:rPr>
          <w:rFonts w:cs="Calibri" w:eastAsiaTheme="minorEastAsia"/>
          <w:spacing w:val="-3"/>
          <w:kern w:val="0"/>
          <w:szCs w:val="18"/>
        </w:rPr>
        <w:t xml:space="preserve">Na het overlijden van de </w:t>
      </w:r>
      <w:r>
        <w:rPr>
          <w:rFonts w:cs="Calibri" w:eastAsiaTheme="minorEastAsia"/>
          <w:spacing w:val="-3"/>
          <w:kern w:val="0"/>
          <w:szCs w:val="18"/>
        </w:rPr>
        <w:t>patiënt</w:t>
      </w:r>
      <w:r w:rsidRPr="00FD1345">
        <w:rPr>
          <w:rFonts w:cs="Calibri" w:eastAsiaTheme="minorEastAsia"/>
          <w:spacing w:val="-3"/>
          <w:kern w:val="0"/>
          <w:szCs w:val="18"/>
        </w:rPr>
        <w:t xml:space="preserve"> hebben zorgverleners behoefte om deze emoties te uiten.</w:t>
      </w:r>
      <w:r>
        <w:rPr>
          <w:rFonts w:eastAsiaTheme="minorEastAsia"/>
          <w:spacing w:val="-3"/>
          <w:kern w:val="0"/>
          <w:szCs w:val="18"/>
        </w:rPr>
        <w:t xml:space="preserve"> </w:t>
      </w:r>
      <w:r w:rsidRPr="00FD1345">
        <w:rPr>
          <w:rFonts w:cs="Calibri" w:eastAsiaTheme="minorEastAsia"/>
          <w:spacing w:val="-3"/>
          <w:kern w:val="0"/>
          <w:szCs w:val="18"/>
        </w:rPr>
        <w:t xml:space="preserve">Conform de richtlijn </w:t>
      </w:r>
      <w:r>
        <w:rPr>
          <w:rFonts w:cs="Calibri" w:eastAsiaTheme="minorEastAsia"/>
          <w:spacing w:val="-3"/>
          <w:kern w:val="0"/>
          <w:szCs w:val="18"/>
        </w:rPr>
        <w:t>Z</w:t>
      </w:r>
      <w:r w:rsidRPr="00FD1345">
        <w:rPr>
          <w:rFonts w:cs="Calibri" w:eastAsiaTheme="minorEastAsia"/>
          <w:spacing w:val="-3"/>
          <w:kern w:val="0"/>
          <w:szCs w:val="18"/>
        </w:rPr>
        <w:t>org in de stervensfase</w:t>
      </w:r>
      <w:r>
        <w:rPr>
          <w:rStyle w:val="Voetnootmarkering"/>
          <w:rFonts w:cs="Calibri" w:eastAsiaTheme="minorEastAsia"/>
          <w:spacing w:val="-3"/>
          <w:kern w:val="0"/>
          <w:szCs w:val="18"/>
        </w:rPr>
        <w:footnoteReference w:id="12"/>
      </w:r>
      <w:r w:rsidRPr="00FD1345">
        <w:rPr>
          <w:rFonts w:cs="Calibri" w:eastAsiaTheme="minorEastAsia"/>
          <w:spacing w:val="-3"/>
          <w:kern w:val="0"/>
          <w:szCs w:val="18"/>
        </w:rPr>
        <w:t xml:space="preserve"> zijn de aanbevelingen om:</w:t>
      </w:r>
      <w:r>
        <w:rPr>
          <w:rFonts w:eastAsiaTheme="minorEastAsia"/>
          <w:spacing w:val="-3"/>
          <w:kern w:val="0"/>
          <w:szCs w:val="18"/>
        </w:rPr>
        <w:t xml:space="preserve"> </w:t>
      </w:r>
      <w:r w:rsidRPr="00FD1345">
        <w:rPr>
          <w:rFonts w:cs="Calibri" w:eastAsiaTheme="minorEastAsia"/>
          <w:spacing w:val="-3"/>
          <w:kern w:val="0"/>
          <w:szCs w:val="18"/>
        </w:rPr>
        <w:t>de emotionele impact van de zorg rondom het levenseinde op de zorgverleners te erkennen;</w:t>
      </w:r>
      <w:r>
        <w:rPr>
          <w:rFonts w:eastAsiaTheme="minorEastAsia"/>
          <w:spacing w:val="-3"/>
          <w:kern w:val="0"/>
          <w:szCs w:val="18"/>
        </w:rPr>
        <w:t xml:space="preserve"> </w:t>
      </w:r>
      <w:r w:rsidRPr="00FD1345">
        <w:rPr>
          <w:rFonts w:cs="Calibri" w:eastAsiaTheme="minorEastAsia"/>
          <w:spacing w:val="-3"/>
          <w:kern w:val="0"/>
          <w:szCs w:val="18"/>
        </w:rPr>
        <w:t>aandacht te hebben voor de emoties van collega’s;</w:t>
      </w:r>
      <w:r>
        <w:rPr>
          <w:rFonts w:eastAsiaTheme="minorEastAsia"/>
          <w:spacing w:val="-3"/>
          <w:kern w:val="0"/>
          <w:szCs w:val="18"/>
        </w:rPr>
        <w:t xml:space="preserve"> </w:t>
      </w:r>
      <w:r w:rsidRPr="00FD1345">
        <w:rPr>
          <w:rFonts w:cs="Calibri" w:eastAsiaTheme="minorEastAsia"/>
          <w:spacing w:val="-3"/>
          <w:kern w:val="0"/>
          <w:szCs w:val="18"/>
        </w:rPr>
        <w:t>gebruik te maken van een vorm van nabespreking en reflectie achteraf op de stervensfase.</w:t>
      </w:r>
      <w:r>
        <w:rPr>
          <w:rFonts w:eastAsiaTheme="minorEastAsia"/>
          <w:spacing w:val="-3"/>
          <w:kern w:val="0"/>
          <w:szCs w:val="18"/>
        </w:rPr>
        <w:t xml:space="preserve"> </w:t>
      </w:r>
      <w:r w:rsidRPr="00FD1345">
        <w:rPr>
          <w:rFonts w:cs="Calibri" w:eastAsiaTheme="minorEastAsia"/>
          <w:spacing w:val="-3"/>
          <w:kern w:val="0"/>
          <w:szCs w:val="18"/>
        </w:rPr>
        <w:t>Deze steun kan bijdragen aan het verwerken van het verlies.</w:t>
      </w:r>
      <w:r w:rsidR="00207F12">
        <w:rPr>
          <w:rFonts w:cs="Calibri" w:eastAsiaTheme="minorEastAsia"/>
          <w:spacing w:val="-3"/>
          <w:kern w:val="0"/>
          <w:szCs w:val="18"/>
        </w:rPr>
        <w:t xml:space="preserve"> Ik zal voor het onderdeel Nazorg en de richtlijn daarom specifiek aandacht vragen in de resterende looptijd van de uitvoering van het NPPZ II.</w:t>
      </w:r>
    </w:p>
    <w:p w:rsidRPr="00DB7A14" w:rsidR="00485A50" w:rsidP="000A3B27" w:rsidRDefault="00485A50" w14:paraId="7E254C37" w14:textId="77777777">
      <w:pPr>
        <w:spacing w:line="240" w:lineRule="atLeast"/>
        <w:rPr>
          <w:szCs w:val="18"/>
        </w:rPr>
      </w:pPr>
    </w:p>
    <w:p w:rsidR="000D6A8B" w:rsidP="000A3B27" w:rsidRDefault="00000000" w14:paraId="77E9D802" w14:textId="77777777">
      <w:pPr>
        <w:spacing w:line="240" w:lineRule="atLeast"/>
        <w:rPr>
          <w:i/>
          <w:iCs/>
          <w:szCs w:val="18"/>
        </w:rPr>
      </w:pPr>
      <w:r>
        <w:rPr>
          <w:i/>
          <w:iCs/>
          <w:szCs w:val="18"/>
        </w:rPr>
        <w:t>D</w:t>
      </w:r>
      <w:r w:rsidRPr="00DB7A14">
        <w:rPr>
          <w:i/>
          <w:iCs/>
          <w:szCs w:val="18"/>
        </w:rPr>
        <w:t>e leden van de NSC-fractie</w:t>
      </w:r>
      <w:r>
        <w:rPr>
          <w:i/>
          <w:iCs/>
          <w:szCs w:val="18"/>
        </w:rPr>
        <w:t xml:space="preserve"> horen</w:t>
      </w:r>
      <w:r w:rsidRPr="00DB7A14">
        <w:rPr>
          <w:i/>
          <w:iCs/>
          <w:szCs w:val="18"/>
        </w:rPr>
        <w:t xml:space="preserve"> geluiden uit het ziekenhuis dat het heel ingewikkeld is om palliatieve zorg in het ziekenhuis vergoed te krijgen. De Diagnose Behandel Combinatie (DBC) palliatieve zorg wordt alleen vergoed als het palliatief team ernaar gekeken heeft én een bespreking in het multidisciplinair overleg heeft plaats gevonden. Dagelijkse zorg voor een patiënt die echt in de stervensfase is maar die sterft voordat er een multidisciplinair overleg heeft kunnen plaatsvinden dan is alle zorg niet declarabel. Genoemde leden vragen aan de staatssecretaris of dit anders geregeld kan worden. Daarnaast moet er kennelijk anderhalf uur zitten tussen twee poliklinische bezoeken in ziekenhuizen. Dus als de patiënt een afspraak bij de poli palliatieve zorg heeft en een afspraak bij de oncoloog moet er minstens anderhalf uur zitten tussen die afspraken, </w:t>
      </w:r>
      <w:r w:rsidRPr="00FB6EB0">
        <w:rPr>
          <w:i/>
          <w:iCs/>
          <w:szCs w:val="18"/>
        </w:rPr>
        <w:t>anders wordt er niet vergoed. Dit gaat echter om doodzieke patiënten, kan dit echt niet anders?</w:t>
      </w:r>
    </w:p>
    <w:p w:rsidR="000D6A8B" w:rsidP="000A3B27" w:rsidRDefault="000D6A8B" w14:paraId="6110B2A5" w14:textId="77777777">
      <w:pPr>
        <w:spacing w:line="240" w:lineRule="atLeast"/>
        <w:rPr>
          <w:i/>
          <w:iCs/>
          <w:szCs w:val="18"/>
        </w:rPr>
      </w:pPr>
    </w:p>
    <w:p w:rsidR="000D6A8B" w:rsidP="000A3B27" w:rsidRDefault="00000000" w14:paraId="58A24FC3" w14:textId="77777777">
      <w:pPr>
        <w:spacing w:line="240" w:lineRule="atLeast"/>
        <w:rPr>
          <w:rFonts w:eastAsia="Times New Roman" w:cs="Calibri"/>
          <w:kern w:val="0"/>
          <w:szCs w:val="18"/>
        </w:rPr>
      </w:pPr>
      <w:r w:rsidRPr="005E48A2">
        <w:rPr>
          <w:rFonts w:eastAsia="Times New Roman" w:cs="Calibri"/>
          <w:szCs w:val="18"/>
        </w:rPr>
        <w:t xml:space="preserve">De eerste vraag betreft de vergoeding voor palliatieve zorg die in het ziekenhuis wordt verleend. </w:t>
      </w:r>
      <w:r w:rsidRPr="005E48A2">
        <w:rPr>
          <w:rFonts w:eastAsia="Times New Roman" w:cs="Calibri"/>
          <w:kern w:val="0"/>
          <w:szCs w:val="18"/>
        </w:rPr>
        <w:t xml:space="preserve">Bij de </w:t>
      </w:r>
      <w:proofErr w:type="spellStart"/>
      <w:r w:rsidRPr="005E48A2">
        <w:rPr>
          <w:rFonts w:eastAsia="Times New Roman" w:cs="Calibri"/>
          <w:kern w:val="0"/>
          <w:szCs w:val="18"/>
        </w:rPr>
        <w:t>dbc</w:t>
      </w:r>
      <w:proofErr w:type="spellEnd"/>
      <w:r w:rsidRPr="005E48A2">
        <w:rPr>
          <w:rFonts w:eastAsia="Times New Roman" w:cs="Calibri"/>
          <w:kern w:val="0"/>
          <w:szCs w:val="18"/>
        </w:rPr>
        <w:t xml:space="preserve"> palliatieve zorg gaat het om specialistische palliatieve zorg. Om deze reden is </w:t>
      </w:r>
      <w:r w:rsidR="00207F12">
        <w:rPr>
          <w:rFonts w:eastAsia="Times New Roman" w:cs="Calibri"/>
          <w:kern w:val="0"/>
          <w:szCs w:val="18"/>
        </w:rPr>
        <w:t xml:space="preserve">het dan </w:t>
      </w:r>
      <w:r w:rsidRPr="005E48A2">
        <w:rPr>
          <w:rFonts w:eastAsia="Times New Roman" w:cs="Calibri"/>
          <w:kern w:val="0"/>
          <w:szCs w:val="18"/>
        </w:rPr>
        <w:t xml:space="preserve">ook een vereiste dat het overleg palliatieve zorg met een multidisciplinair team onderdeel uitmaakt van de zorg en de prestatie. </w:t>
      </w:r>
      <w:r w:rsidR="00207F12">
        <w:rPr>
          <w:rFonts w:eastAsia="Times New Roman" w:cs="Calibri"/>
          <w:kern w:val="0"/>
          <w:szCs w:val="18"/>
        </w:rPr>
        <w:t xml:space="preserve">Ik zal met de </w:t>
      </w:r>
      <w:proofErr w:type="spellStart"/>
      <w:r w:rsidR="00207F12">
        <w:rPr>
          <w:rFonts w:eastAsia="Times New Roman" w:cs="Calibri"/>
          <w:kern w:val="0"/>
          <w:szCs w:val="18"/>
        </w:rPr>
        <w:t>NZa</w:t>
      </w:r>
      <w:proofErr w:type="spellEnd"/>
      <w:r w:rsidR="00207F12">
        <w:rPr>
          <w:rFonts w:eastAsia="Times New Roman" w:cs="Calibri"/>
          <w:kern w:val="0"/>
          <w:szCs w:val="18"/>
        </w:rPr>
        <w:t xml:space="preserve"> in overleg treden over deze vereiste en uw Kamer daarover nader berichten.</w:t>
      </w:r>
    </w:p>
    <w:p w:rsidRPr="00FB6EB0" w:rsidR="001F5F26" w:rsidP="000A3B27" w:rsidRDefault="00000000" w14:paraId="65DAD44A" w14:textId="77777777">
      <w:pPr>
        <w:spacing w:line="240" w:lineRule="atLeast"/>
        <w:rPr>
          <w:rFonts w:eastAsia="Calibri" w:cs="Calibri"/>
          <w:kern w:val="0"/>
          <w:szCs w:val="18"/>
        </w:rPr>
      </w:pPr>
      <w:r w:rsidRPr="00FB6EB0">
        <w:rPr>
          <w:rFonts w:eastAsia="Calibri" w:cs="Calibri"/>
          <w:kern w:val="0"/>
          <w:szCs w:val="18"/>
        </w:rPr>
        <w:t xml:space="preserve">De zorgverlener </w:t>
      </w:r>
      <w:r>
        <w:rPr>
          <w:rFonts w:eastAsia="Calibri" w:cs="Calibri"/>
          <w:kern w:val="0"/>
          <w:szCs w:val="18"/>
        </w:rPr>
        <w:t xml:space="preserve">die de </w:t>
      </w:r>
      <w:r w:rsidRPr="00FB6EB0">
        <w:rPr>
          <w:rFonts w:eastAsia="Calibri" w:cs="Calibri"/>
          <w:kern w:val="0"/>
          <w:szCs w:val="18"/>
        </w:rPr>
        <w:t>zorg levert voor de aandoening waarvoor de patiënt onder behandeling is</w:t>
      </w:r>
      <w:r>
        <w:rPr>
          <w:rFonts w:eastAsia="Calibri" w:cs="Calibri"/>
          <w:kern w:val="0"/>
          <w:szCs w:val="18"/>
        </w:rPr>
        <w:t xml:space="preserve"> biedt</w:t>
      </w:r>
      <w:r w:rsidRPr="00FB6EB0">
        <w:rPr>
          <w:rFonts w:eastAsia="Calibri" w:cs="Calibri"/>
          <w:kern w:val="0"/>
          <w:szCs w:val="18"/>
        </w:rPr>
        <w:t xml:space="preserve"> generalistische palliatieve zorg</w:t>
      </w:r>
      <w:r>
        <w:rPr>
          <w:rFonts w:eastAsia="Calibri" w:cs="Calibri"/>
          <w:kern w:val="0"/>
          <w:szCs w:val="18"/>
        </w:rPr>
        <w:t>.</w:t>
      </w:r>
      <w:r w:rsidRPr="00FB6EB0">
        <w:rPr>
          <w:rFonts w:eastAsia="Calibri" w:cs="Calibri"/>
          <w:kern w:val="0"/>
          <w:szCs w:val="18"/>
        </w:rPr>
        <w:t xml:space="preserve"> </w:t>
      </w:r>
      <w:r>
        <w:rPr>
          <w:rFonts w:eastAsia="Calibri" w:cs="Calibri"/>
          <w:kern w:val="0"/>
          <w:szCs w:val="18"/>
        </w:rPr>
        <w:t>D</w:t>
      </w:r>
      <w:r w:rsidRPr="00FB6EB0">
        <w:rPr>
          <w:rFonts w:eastAsia="Calibri" w:cs="Calibri"/>
          <w:kern w:val="0"/>
          <w:szCs w:val="18"/>
        </w:rPr>
        <w:t>aarnaast</w:t>
      </w:r>
      <w:r>
        <w:rPr>
          <w:rFonts w:eastAsia="Calibri" w:cs="Calibri"/>
          <w:kern w:val="0"/>
          <w:szCs w:val="18"/>
        </w:rPr>
        <w:t xml:space="preserve"> kan</w:t>
      </w:r>
      <w:r w:rsidRPr="00FB6EB0">
        <w:rPr>
          <w:rFonts w:eastAsia="Calibri" w:cs="Calibri"/>
          <w:kern w:val="0"/>
          <w:szCs w:val="18"/>
        </w:rPr>
        <w:t xml:space="preserve"> een klinische </w:t>
      </w:r>
      <w:proofErr w:type="spellStart"/>
      <w:r>
        <w:rPr>
          <w:rFonts w:eastAsia="Calibri" w:cs="Calibri"/>
          <w:kern w:val="0"/>
          <w:szCs w:val="18"/>
        </w:rPr>
        <w:t>dbc</w:t>
      </w:r>
      <w:proofErr w:type="spellEnd"/>
      <w:r w:rsidRPr="00FB6EB0">
        <w:rPr>
          <w:rFonts w:eastAsia="Calibri" w:cs="Calibri"/>
          <w:kern w:val="0"/>
          <w:szCs w:val="18"/>
        </w:rPr>
        <w:t xml:space="preserve"> voor een opname worden gedeclareerd. Per 2025 introduceert de </w:t>
      </w:r>
      <w:proofErr w:type="spellStart"/>
      <w:r w:rsidRPr="00FB6EB0">
        <w:rPr>
          <w:rFonts w:eastAsia="Calibri" w:cs="Calibri"/>
          <w:kern w:val="0"/>
          <w:szCs w:val="18"/>
        </w:rPr>
        <w:t>NZa</w:t>
      </w:r>
      <w:proofErr w:type="spellEnd"/>
      <w:r w:rsidRPr="00FB6EB0">
        <w:rPr>
          <w:rFonts w:eastAsia="Calibri" w:cs="Calibri"/>
          <w:kern w:val="0"/>
          <w:szCs w:val="18"/>
        </w:rPr>
        <w:t xml:space="preserve"> een </w:t>
      </w:r>
      <w:r w:rsidRPr="00FB6EB0">
        <w:rPr>
          <w:rFonts w:eastAsia="Calibri" w:cs="Calibri"/>
          <w:kern w:val="0"/>
          <w:szCs w:val="18"/>
        </w:rPr>
        <w:lastRenderedPageBreak/>
        <w:t>overig zorgproduct (</w:t>
      </w:r>
      <w:proofErr w:type="spellStart"/>
      <w:r w:rsidRPr="00FB6EB0">
        <w:rPr>
          <w:rFonts w:eastAsia="Calibri" w:cs="Calibri"/>
          <w:kern w:val="0"/>
          <w:szCs w:val="18"/>
        </w:rPr>
        <w:t>ozp</w:t>
      </w:r>
      <w:proofErr w:type="spellEnd"/>
      <w:r w:rsidRPr="00FB6EB0">
        <w:rPr>
          <w:rFonts w:eastAsia="Calibri" w:cs="Calibri"/>
          <w:kern w:val="0"/>
          <w:szCs w:val="18"/>
        </w:rPr>
        <w:t xml:space="preserve">) voor proactieve zorgplanning </w:t>
      </w:r>
      <w:r w:rsidR="00B64FDB">
        <w:rPr>
          <w:rFonts w:eastAsia="Calibri" w:cs="Calibri"/>
          <w:kern w:val="0"/>
          <w:szCs w:val="18"/>
        </w:rPr>
        <w:t>dat</w:t>
      </w:r>
      <w:r w:rsidRPr="00FB6EB0">
        <w:rPr>
          <w:rFonts w:eastAsia="Calibri" w:cs="Calibri"/>
          <w:kern w:val="0"/>
          <w:szCs w:val="18"/>
        </w:rPr>
        <w:t xml:space="preserve"> gekoppeld is aan de </w:t>
      </w:r>
      <w:proofErr w:type="spellStart"/>
      <w:r w:rsidR="0041371B">
        <w:rPr>
          <w:rFonts w:eastAsia="Calibri" w:cs="Calibri"/>
          <w:kern w:val="0"/>
          <w:szCs w:val="18"/>
        </w:rPr>
        <w:t>dbc</w:t>
      </w:r>
      <w:proofErr w:type="spellEnd"/>
      <w:r w:rsidRPr="00FB6EB0">
        <w:rPr>
          <w:rFonts w:eastAsia="Calibri" w:cs="Calibri"/>
          <w:kern w:val="0"/>
          <w:szCs w:val="18"/>
        </w:rPr>
        <w:t xml:space="preserve"> van de (hoofd)behandelaar waarbij de patiënt onder behandeling is.</w:t>
      </w:r>
    </w:p>
    <w:p w:rsidRPr="005E48A2" w:rsidR="00485A50" w:rsidP="000A3B27" w:rsidRDefault="00485A50" w14:paraId="170EFCAB" w14:textId="77777777">
      <w:pPr>
        <w:spacing w:line="240" w:lineRule="atLeast"/>
        <w:rPr>
          <w:rFonts w:eastAsia="Calibri" w:cs="Calibri"/>
          <w:kern w:val="0"/>
          <w:szCs w:val="18"/>
        </w:rPr>
      </w:pPr>
    </w:p>
    <w:p w:rsidRPr="005E48A2" w:rsidR="00485A50" w:rsidP="000A3B27" w:rsidRDefault="00000000" w14:paraId="34FFE12C" w14:textId="77777777">
      <w:pPr>
        <w:spacing w:line="240" w:lineRule="atLeast"/>
        <w:rPr>
          <w:rFonts w:eastAsia="Times New Roman" w:cs="Calibri"/>
          <w:kern w:val="0"/>
          <w:szCs w:val="18"/>
        </w:rPr>
      </w:pPr>
      <w:r w:rsidRPr="005E48A2">
        <w:rPr>
          <w:rFonts w:eastAsia="Times New Roman" w:cs="Calibri"/>
          <w:kern w:val="0"/>
          <w:szCs w:val="18"/>
        </w:rPr>
        <w:t xml:space="preserve">Met betrekking tot het tweede deel van de vraag begrijp ik de wens dat dit anders moet. Een wachttijd van anderhalf uur tussen polikliniekbezoeken is niet in lijn met Passende Zorg. </w:t>
      </w:r>
      <w:r w:rsidRPr="005E48A2">
        <w:rPr>
          <w:rFonts w:eastAsia="Times New Roman" w:cs="Calibri"/>
          <w:szCs w:val="18"/>
        </w:rPr>
        <w:t xml:space="preserve">Een patiënt, zeker als het gaat om patiënten die beroep doen op palliatieve zorg, moet niet onnodig hoeven wachten tussen twee of meer poliklinische bezoeken. </w:t>
      </w:r>
      <w:r w:rsidRPr="005E48A2">
        <w:rPr>
          <w:rFonts w:eastAsia="Times New Roman" w:cs="Calibri"/>
          <w:kern w:val="0"/>
          <w:szCs w:val="18"/>
        </w:rPr>
        <w:t xml:space="preserve">Deze beperking van minimaal anderhalf uur volgt echter niet uit de regelgeving van de </w:t>
      </w:r>
      <w:proofErr w:type="spellStart"/>
      <w:r w:rsidRPr="005E48A2">
        <w:rPr>
          <w:rFonts w:eastAsia="Times New Roman" w:cs="Calibri"/>
          <w:kern w:val="0"/>
          <w:szCs w:val="18"/>
        </w:rPr>
        <w:t>NZa</w:t>
      </w:r>
      <w:proofErr w:type="spellEnd"/>
      <w:r w:rsidRPr="005E48A2">
        <w:rPr>
          <w:rFonts w:eastAsia="Times New Roman" w:cs="Calibri"/>
          <w:kern w:val="0"/>
          <w:szCs w:val="18"/>
        </w:rPr>
        <w:t>. Een tussentijd van bijvoorbeeld vijf minuten is ook voldoende, maar zorgaanbieders hanteren soms zelf een zeer lange tussentijd in verband met het horizontaal toezicht zorg. De reden dat ‘niet aansluitende polikliniekbezoeken’</w:t>
      </w:r>
      <w:r>
        <w:rPr>
          <w:rStyle w:val="Voetnootmarkering"/>
          <w:rFonts w:eastAsia="Times New Roman" w:cs="Calibri"/>
          <w:kern w:val="0"/>
          <w:szCs w:val="18"/>
        </w:rPr>
        <w:footnoteReference w:id="13"/>
      </w:r>
      <w:r w:rsidRPr="005E48A2">
        <w:rPr>
          <w:rFonts w:eastAsia="Times New Roman" w:cs="Calibri"/>
          <w:kern w:val="0"/>
          <w:szCs w:val="18"/>
        </w:rPr>
        <w:t xml:space="preserve"> in het verleden in de regelgeving </w:t>
      </w:r>
      <w:r w:rsidR="00B64FDB">
        <w:rPr>
          <w:rFonts w:eastAsia="Times New Roman" w:cs="Calibri"/>
          <w:kern w:val="0"/>
          <w:szCs w:val="18"/>
        </w:rPr>
        <w:t>zijn</w:t>
      </w:r>
      <w:r w:rsidRPr="005E48A2">
        <w:rPr>
          <w:rFonts w:eastAsia="Times New Roman" w:cs="Calibri"/>
          <w:kern w:val="0"/>
          <w:szCs w:val="18"/>
        </w:rPr>
        <w:t xml:space="preserve"> opgenomen was puur om te voorkomen dat twee of meer polikliniekbezoeken van dezelfde patiënt direct aansluitend bij dezelfde medisch specialist konden worden geregistreerd als twee of meer aparte polikliniekbezoeken, terwijl dit in feite één lang polikliniek bezoek betreft voor dezelfde zorgvraag. </w:t>
      </w:r>
    </w:p>
    <w:p w:rsidRPr="00FB6EB0" w:rsidR="00485A50" w:rsidP="000A3B27" w:rsidRDefault="00485A50" w14:paraId="576E1F89" w14:textId="77777777">
      <w:pPr>
        <w:spacing w:line="240" w:lineRule="atLeast"/>
        <w:rPr>
          <w:rFonts w:eastAsia="Calibri" w:cs="Calibri"/>
          <w:kern w:val="0"/>
          <w:szCs w:val="18"/>
        </w:rPr>
      </w:pPr>
    </w:p>
    <w:p w:rsidRPr="00FB6EB0" w:rsidR="00485A50" w:rsidP="000A3B27" w:rsidRDefault="00000000" w14:paraId="36BCC0B5" w14:textId="77777777">
      <w:pPr>
        <w:spacing w:line="240" w:lineRule="atLeast"/>
        <w:rPr>
          <w:rFonts w:eastAsia="Calibri" w:cs="Calibri"/>
          <w:kern w:val="0"/>
          <w:szCs w:val="18"/>
        </w:rPr>
      </w:pPr>
      <w:r w:rsidRPr="00FB6EB0">
        <w:rPr>
          <w:rFonts w:eastAsia="Calibri" w:cs="Calibri"/>
          <w:kern w:val="0"/>
          <w:szCs w:val="18"/>
        </w:rPr>
        <w:t xml:space="preserve">De </w:t>
      </w:r>
      <w:proofErr w:type="spellStart"/>
      <w:r w:rsidRPr="00FB6EB0">
        <w:rPr>
          <w:rFonts w:eastAsia="Calibri" w:cs="Calibri"/>
          <w:kern w:val="0"/>
          <w:szCs w:val="18"/>
        </w:rPr>
        <w:t>NZa</w:t>
      </w:r>
      <w:proofErr w:type="spellEnd"/>
      <w:r w:rsidRPr="00FB6EB0">
        <w:rPr>
          <w:rFonts w:eastAsia="Calibri" w:cs="Calibri"/>
          <w:kern w:val="0"/>
          <w:szCs w:val="18"/>
        </w:rPr>
        <w:t xml:space="preserve"> is ermee bekend dat dit uiteenlopend wordt toegepast door zorgaanbieders. Hierdoor levert dit in de praktijk een belemmering op bij bijvoorbeeld de wens </w:t>
      </w:r>
      <w:r>
        <w:rPr>
          <w:rFonts w:eastAsia="Calibri" w:cs="Calibri"/>
          <w:kern w:val="0"/>
          <w:szCs w:val="18"/>
        </w:rPr>
        <w:t xml:space="preserve">van de patiënt </w:t>
      </w:r>
      <w:r w:rsidRPr="00FB6EB0">
        <w:rPr>
          <w:rFonts w:eastAsia="Calibri" w:cs="Calibri"/>
          <w:kern w:val="0"/>
          <w:szCs w:val="18"/>
        </w:rPr>
        <w:t xml:space="preserve">voor aansluitende polikliniekbezoeken bij verschillende beroepsbeoefenaren die de poortfunctie uitvoeren voor verschillende medisch specialismen of voor een andere zorgvraag. </w:t>
      </w:r>
    </w:p>
    <w:p w:rsidRPr="00FB6EB0" w:rsidR="00485A50" w:rsidP="000A3B27" w:rsidRDefault="00485A50" w14:paraId="0239B5DA" w14:textId="77777777">
      <w:pPr>
        <w:spacing w:line="240" w:lineRule="atLeast"/>
        <w:rPr>
          <w:rFonts w:eastAsia="Calibri" w:cs="Calibri"/>
          <w:kern w:val="0"/>
          <w:szCs w:val="18"/>
        </w:rPr>
      </w:pPr>
    </w:p>
    <w:p w:rsidRPr="005E48A2" w:rsidR="00485A50" w:rsidP="000A3B27" w:rsidRDefault="00000000" w14:paraId="7B02145B" w14:textId="77777777">
      <w:pPr>
        <w:spacing w:line="240" w:lineRule="atLeast"/>
        <w:rPr>
          <w:rFonts w:eastAsia="Calibri" w:cs="Calibri"/>
          <w:kern w:val="0"/>
          <w:szCs w:val="18"/>
        </w:rPr>
      </w:pPr>
      <w:r w:rsidRPr="00FB6EB0">
        <w:rPr>
          <w:rFonts w:eastAsia="Calibri" w:cs="Calibri"/>
          <w:kern w:val="0"/>
          <w:szCs w:val="18"/>
        </w:rPr>
        <w:t xml:space="preserve">Het is dus nu al in de geest van de regelgeving en in lijn met Passende Zorg, om polibezoeken bij verschillende beroepsbeoefenaren van verschillende medisch specialismen (en voor verschillende </w:t>
      </w:r>
      <w:r w:rsidRPr="005E48A2">
        <w:rPr>
          <w:rFonts w:eastAsia="Calibri" w:cs="Calibri"/>
          <w:kern w:val="0"/>
          <w:szCs w:val="18"/>
        </w:rPr>
        <w:t xml:space="preserve">zorgvragen) aansluitend in te plannen. Omdat dit een terugkerende vraag is, is de </w:t>
      </w:r>
      <w:proofErr w:type="spellStart"/>
      <w:r w:rsidRPr="005E48A2">
        <w:rPr>
          <w:rFonts w:eastAsia="Calibri" w:cs="Calibri"/>
          <w:kern w:val="0"/>
          <w:szCs w:val="18"/>
        </w:rPr>
        <w:t>NZa</w:t>
      </w:r>
      <w:proofErr w:type="spellEnd"/>
      <w:r w:rsidRPr="005E48A2">
        <w:rPr>
          <w:rFonts w:eastAsia="Calibri" w:cs="Calibri"/>
          <w:kern w:val="0"/>
          <w:szCs w:val="18"/>
        </w:rPr>
        <w:t xml:space="preserve"> voornemens om het betreffende artikel (artikel 24 lid 1 van de Regeling medisch-specialistische zorg - NR/REG-2403a) te verduidelijken. Waar mogelijk wordt hierbij gestreefd naar een aanpassing per 2027. </w:t>
      </w:r>
      <w:r w:rsidRPr="005E48A2">
        <w:rPr>
          <w:rFonts w:eastAsia="Calibri" w:cs="Calibri"/>
          <w:szCs w:val="18"/>
        </w:rPr>
        <w:t>De aanpassing zal erop neerkomen dat aansluitende bezoeken bij verschillende poliklinieken mogelijk worden</w:t>
      </w:r>
      <w:r w:rsidR="00B64FDB">
        <w:rPr>
          <w:rFonts w:eastAsia="Calibri" w:cs="Calibri"/>
          <w:szCs w:val="18"/>
        </w:rPr>
        <w:t>,</w:t>
      </w:r>
      <w:r w:rsidRPr="005E48A2">
        <w:rPr>
          <w:rFonts w:eastAsia="Calibri" w:cs="Calibri"/>
          <w:szCs w:val="18"/>
        </w:rPr>
        <w:t xml:space="preserve"> dus zonder een vereiste wachttijd ertussen. Hierdoor hoeven patiënten tussentijds niet meer onnodig te wachten. </w:t>
      </w:r>
      <w:r w:rsidRPr="005E48A2">
        <w:rPr>
          <w:rFonts w:eastAsia="Calibri" w:cs="Calibri"/>
          <w:kern w:val="0"/>
          <w:szCs w:val="18"/>
        </w:rPr>
        <w:t xml:space="preserve">Het jaar 2027 lijkt ver weg, maar dat is inherent aan het proces van aanpassing van de regelgeving/aanpassing elementen in de </w:t>
      </w:r>
      <w:proofErr w:type="spellStart"/>
      <w:r w:rsidRPr="005E48A2">
        <w:rPr>
          <w:rFonts w:eastAsia="Calibri" w:cs="Calibri"/>
          <w:kern w:val="0"/>
          <w:szCs w:val="18"/>
        </w:rPr>
        <w:t>dbc</w:t>
      </w:r>
      <w:proofErr w:type="spellEnd"/>
      <w:r w:rsidRPr="005E48A2">
        <w:rPr>
          <w:rFonts w:eastAsia="Calibri" w:cs="Calibri"/>
          <w:kern w:val="0"/>
          <w:szCs w:val="18"/>
        </w:rPr>
        <w:t xml:space="preserve">-systematiek bij de </w:t>
      </w:r>
      <w:proofErr w:type="spellStart"/>
      <w:r w:rsidRPr="005E48A2">
        <w:rPr>
          <w:rFonts w:eastAsia="Calibri" w:cs="Calibri"/>
          <w:kern w:val="0"/>
          <w:szCs w:val="18"/>
        </w:rPr>
        <w:t>NZa</w:t>
      </w:r>
      <w:proofErr w:type="spellEnd"/>
      <w:r w:rsidRPr="005E48A2">
        <w:rPr>
          <w:rFonts w:eastAsia="Calibri" w:cs="Calibri"/>
          <w:kern w:val="0"/>
          <w:szCs w:val="18"/>
        </w:rPr>
        <w:t xml:space="preserve"> en vervolgens voor extern (het verwerken van aanpassingen door de branche-partijen en achterban in hun systemen en het inbedden in de </w:t>
      </w:r>
      <w:proofErr w:type="spellStart"/>
      <w:r w:rsidRPr="005E48A2">
        <w:rPr>
          <w:rFonts w:eastAsia="Calibri" w:cs="Calibri"/>
          <w:kern w:val="0"/>
          <w:szCs w:val="18"/>
        </w:rPr>
        <w:t>ict</w:t>
      </w:r>
      <w:proofErr w:type="spellEnd"/>
      <w:r w:rsidRPr="005E48A2">
        <w:rPr>
          <w:rFonts w:eastAsia="Calibri" w:cs="Calibri"/>
          <w:kern w:val="0"/>
          <w:szCs w:val="18"/>
        </w:rPr>
        <w:t>-systemen voor het veld). Dit proces is voor 2026 voor diverse wijzigingen op dit moment al in gang.</w:t>
      </w:r>
    </w:p>
    <w:p w:rsidR="00485A50" w:rsidP="000A3B27" w:rsidRDefault="00485A50" w14:paraId="19D3CEB0" w14:textId="77777777">
      <w:pPr>
        <w:rPr>
          <w:rStyle w:val="pspdfkit-6fq5ysqkmc2gc1fek9b659qfh8"/>
          <w:bCs/>
          <w:szCs w:val="18"/>
        </w:rPr>
      </w:pPr>
    </w:p>
    <w:p w:rsidR="00485A50" w:rsidP="000A3B27" w:rsidRDefault="00000000" w14:paraId="6DAD086E" w14:textId="77777777">
      <w:pPr>
        <w:spacing w:line="240" w:lineRule="atLeast"/>
        <w:rPr>
          <w:szCs w:val="18"/>
        </w:rPr>
      </w:pPr>
      <w:r w:rsidRPr="00DB7A14">
        <w:rPr>
          <w:i/>
          <w:iCs/>
          <w:szCs w:val="18"/>
        </w:rPr>
        <w:t>De BBB-fractie vraagt: Hoe gaat de staatssecretaris de regie over palliatieve zorg weghalen bij de zorgverzekeraars en weer terugleggen bij de zorgprofessionals?</w:t>
      </w:r>
    </w:p>
    <w:p w:rsidR="000D6A8B" w:rsidP="000A3B27" w:rsidRDefault="000D6A8B" w14:paraId="222963A4" w14:textId="77777777">
      <w:pPr>
        <w:spacing w:line="240" w:lineRule="atLeast"/>
        <w:rPr>
          <w:rStyle w:val="pspdfkit-6fq5ysqkmc2gc1fek9b659qfh8"/>
          <w:rFonts w:eastAsia="Calibri"/>
          <w:szCs w:val="18"/>
        </w:rPr>
      </w:pPr>
    </w:p>
    <w:p w:rsidR="00485A50" w:rsidP="000A3B27" w:rsidRDefault="00000000" w14:paraId="28E051D6" w14:textId="77777777">
      <w:pPr>
        <w:spacing w:line="240" w:lineRule="atLeast"/>
        <w:rPr>
          <w:rStyle w:val="pspdfkit-6fq5ysqkmc2gc1fek9b659qfh8"/>
          <w:bCs/>
          <w:szCs w:val="18"/>
        </w:rPr>
      </w:pPr>
      <w:r w:rsidRPr="00082D9F">
        <w:rPr>
          <w:rStyle w:val="pspdfkit-6fq5ysqkmc2gc1fek9b659qfh8"/>
          <w:rFonts w:eastAsia="Calibri"/>
          <w:szCs w:val="18"/>
        </w:rPr>
        <w:t xml:space="preserve">Het is aan zorgprofessionals om invulling te geven aan de zorgvraag die patiënten hebben. Het is aan de zorgverzekeraar om te bepalen of de gedeclareerde zorg daadwerkelijk binnen de Zorgverzekeringswet valt en dus vergoed mag worden vanuit de Zorgverzekeringswet. Daarnaast hebben zorgverzekeraars een zorgplicht. Deze zorgplicht geldt uiteraard ook voor mensen in hun laatste levensfase. Om te kunnen voldoen aan hun zorgplicht kopen zorgverzekeraars zorg in. In hun inkoopbeleid moeten ze rekening houden met de kwaliteit, betaalbaarheid en toegankelijkheid van de zorg. De </w:t>
      </w:r>
      <w:proofErr w:type="spellStart"/>
      <w:r w:rsidRPr="00082D9F">
        <w:rPr>
          <w:rStyle w:val="pspdfkit-6fq5ysqkmc2gc1fek9b659qfh8"/>
          <w:rFonts w:eastAsia="Calibri"/>
          <w:szCs w:val="18"/>
        </w:rPr>
        <w:t>NZa</w:t>
      </w:r>
      <w:proofErr w:type="spellEnd"/>
      <w:r w:rsidRPr="00082D9F">
        <w:rPr>
          <w:rStyle w:val="pspdfkit-6fq5ysqkmc2gc1fek9b659qfh8"/>
          <w:rFonts w:eastAsia="Calibri"/>
          <w:szCs w:val="18"/>
        </w:rPr>
        <w:t xml:space="preserve"> ziet toe op de wijze waarop de zorgverzekeraars hun taken uitvoeren en specifiek of zij aan hun </w:t>
      </w:r>
      <w:r w:rsidRPr="00082D9F">
        <w:rPr>
          <w:rStyle w:val="pspdfkit-6fq5ysqkmc2gc1fek9b659qfh8"/>
          <w:rFonts w:eastAsia="Calibri"/>
          <w:szCs w:val="18"/>
        </w:rPr>
        <w:lastRenderedPageBreak/>
        <w:t>zorgplicht voldoen.</w:t>
      </w:r>
      <w:r w:rsidRPr="009D7608">
        <w:rPr>
          <w:rStyle w:val="pspdfkit-6fq5ysqkmc2gc1fek9b659qfh8"/>
          <w:bCs/>
          <w:szCs w:val="18"/>
        </w:rPr>
        <w:t xml:space="preserve"> </w:t>
      </w:r>
      <w:r w:rsidRPr="00BD4253">
        <w:rPr>
          <w:rStyle w:val="pspdfkit-6fq5ysqkmc2gc1fek9b659qfh8"/>
          <w:bCs/>
          <w:szCs w:val="18"/>
        </w:rPr>
        <w:t xml:space="preserve">Zoals </w:t>
      </w:r>
      <w:r w:rsidR="000F479E">
        <w:rPr>
          <w:rStyle w:val="pspdfkit-6fq5ysqkmc2gc1fek9b659qfh8"/>
          <w:bCs/>
          <w:szCs w:val="18"/>
        </w:rPr>
        <w:t>tijdens</w:t>
      </w:r>
      <w:r w:rsidRPr="000F479E" w:rsidR="000F479E">
        <w:rPr>
          <w:rStyle w:val="pspdfkit-6fq5ysqkmc2gc1fek9b659qfh8"/>
          <w:bCs/>
          <w:szCs w:val="18"/>
        </w:rPr>
        <w:t xml:space="preserve"> het plenaire debat over palliatieve zorg en stervensbegeleiding van 27 november </w:t>
      </w:r>
      <w:r w:rsidR="000F479E">
        <w:rPr>
          <w:rStyle w:val="pspdfkit-6fq5ysqkmc2gc1fek9b659qfh8"/>
          <w:bCs/>
          <w:szCs w:val="18"/>
        </w:rPr>
        <w:t xml:space="preserve">jl. </w:t>
      </w:r>
      <w:r w:rsidRPr="00BD4253">
        <w:rPr>
          <w:rStyle w:val="pspdfkit-6fq5ysqkmc2gc1fek9b659qfh8"/>
          <w:bCs/>
          <w:szCs w:val="18"/>
        </w:rPr>
        <w:t xml:space="preserve">aangegeven ga ik met zorgverzekeraars in overleg </w:t>
      </w:r>
      <w:r>
        <w:rPr>
          <w:rStyle w:val="pspdfkit-6fq5ysqkmc2gc1fek9b659qfh8"/>
          <w:bCs/>
          <w:szCs w:val="18"/>
        </w:rPr>
        <w:t xml:space="preserve">waarover ik Uw Kamer </w:t>
      </w:r>
      <w:r w:rsidRPr="00BD4253">
        <w:rPr>
          <w:rStyle w:val="pspdfkit-6fq5ysqkmc2gc1fek9b659qfh8"/>
          <w:bCs/>
          <w:szCs w:val="18"/>
        </w:rPr>
        <w:t>in het eerste kwartaal van 2025</w:t>
      </w:r>
      <w:r>
        <w:rPr>
          <w:rStyle w:val="pspdfkit-6fq5ysqkmc2gc1fek9b659qfh8"/>
          <w:bCs/>
          <w:szCs w:val="18"/>
        </w:rPr>
        <w:t xml:space="preserve"> zal informeren</w:t>
      </w:r>
      <w:r w:rsidRPr="00BD4253">
        <w:rPr>
          <w:rStyle w:val="pspdfkit-6fq5ysqkmc2gc1fek9b659qfh8"/>
          <w:bCs/>
          <w:szCs w:val="18"/>
        </w:rPr>
        <w:t>.</w:t>
      </w:r>
    </w:p>
    <w:p w:rsidRPr="00772BE6" w:rsidR="00485A50" w:rsidP="000A3B27" w:rsidRDefault="00485A50" w14:paraId="40B04E9E" w14:textId="77777777">
      <w:pPr>
        <w:spacing w:line="240" w:lineRule="atLeast"/>
        <w:rPr>
          <w:rStyle w:val="pspdfkit-6fq5ysqkmc2gc1fek9b659qfh8"/>
          <w:rFonts w:eastAsia="Calibri"/>
          <w:szCs w:val="18"/>
        </w:rPr>
      </w:pPr>
    </w:p>
    <w:p w:rsidR="00485A50" w:rsidP="000A3B27" w:rsidRDefault="00000000" w14:paraId="46C4CF00" w14:textId="77777777">
      <w:pPr>
        <w:pStyle w:val="xmsonormal"/>
        <w:suppressAutoHyphens/>
        <w:spacing w:line="240" w:lineRule="atLeast"/>
        <w:rPr>
          <w:rFonts w:ascii="Verdana" w:hAnsi="Verdana" w:eastAsia="Times New Roman" w:cs="Times New Roman"/>
          <w:i/>
          <w:iCs/>
          <w:sz w:val="18"/>
          <w:szCs w:val="18"/>
        </w:rPr>
      </w:pPr>
      <w:r w:rsidRPr="00B16D87">
        <w:rPr>
          <w:rFonts w:ascii="Verdana" w:hAnsi="Verdana" w:cs="Times New Roman"/>
          <w:i/>
          <w:iCs/>
          <w:sz w:val="18"/>
          <w:szCs w:val="18"/>
        </w:rPr>
        <w:t>De leden van de CDA-fractie zien in de verschillende regio’s mooie initiatieven tot bloei komen maar merken ook op dat er regionale verschillen zijn. Is duidelijk wat de verschillende regionale behoeften zijn? Kan er een inschatting worden gemaakt van wat er de komende vier jaar nodig is aan palliatieve zorg thuis en aan palliatieve zorg in hospices?</w:t>
      </w:r>
      <w:r w:rsidRPr="00B16D87">
        <w:rPr>
          <w:rFonts w:ascii="Verdana" w:hAnsi="Verdana" w:eastAsia="Times New Roman" w:cs="Times New Roman"/>
          <w:i/>
          <w:iCs/>
          <w:sz w:val="18"/>
          <w:szCs w:val="18"/>
        </w:rPr>
        <w:t xml:space="preserve"> Dit vragen zij omdat mensen langer thuis wonen en ook graag in die laatste fase in een vertrouwde omgeving verblijven. Hoever staan de Integraal Zorgakkoord (IZA) Transformatieplannen Palliatieve Zorg op dit moment? Wat loopt goed en wat kan er beter?</w:t>
      </w:r>
    </w:p>
    <w:p w:rsidRPr="001F1034" w:rsidR="00485A50" w:rsidP="000A3B27" w:rsidRDefault="00485A50" w14:paraId="07461768" w14:textId="77777777">
      <w:pPr>
        <w:pStyle w:val="xmsonormal"/>
        <w:suppressAutoHyphens/>
        <w:spacing w:line="240" w:lineRule="atLeast"/>
        <w:rPr>
          <w:rFonts w:ascii="Verdana" w:hAnsi="Verdana" w:cs="Times New Roman"/>
          <w:sz w:val="18"/>
          <w:szCs w:val="18"/>
        </w:rPr>
      </w:pPr>
    </w:p>
    <w:p w:rsidR="00485A50" w:rsidP="000A3B27" w:rsidRDefault="00000000" w14:paraId="26FCB38B" w14:textId="77777777">
      <w:pPr>
        <w:autoSpaceDE w:val="0"/>
        <w:adjustRightInd w:val="0"/>
        <w:spacing w:line="240" w:lineRule="atLeast"/>
        <w:rPr>
          <w:szCs w:val="18"/>
        </w:rPr>
      </w:pPr>
      <w:r>
        <w:rPr>
          <w:rFonts w:eastAsia="Calibri" w:cs="Calibri"/>
          <w:szCs w:val="18"/>
          <w:lang w:eastAsia="nl-NL"/>
        </w:rPr>
        <w:t>Met h</w:t>
      </w:r>
      <w:r w:rsidRPr="00C34CAD">
        <w:rPr>
          <w:rFonts w:eastAsia="Calibri" w:cs="Calibri"/>
          <w:szCs w:val="18"/>
          <w:lang w:eastAsia="nl-NL"/>
        </w:rPr>
        <w:t>et Onderzoek hospicecapaciteit dat in het kader van het NPPZ II</w:t>
      </w:r>
      <w:r>
        <w:rPr>
          <w:rFonts w:eastAsia="Calibri" w:cs="Calibri"/>
          <w:szCs w:val="18"/>
          <w:lang w:eastAsia="nl-NL"/>
        </w:rPr>
        <w:t xml:space="preserve"> (project Versterken hospicezorg)</w:t>
      </w:r>
      <w:r w:rsidRPr="00C34CAD">
        <w:rPr>
          <w:rFonts w:eastAsia="Calibri" w:cs="Calibri"/>
          <w:szCs w:val="18"/>
          <w:lang w:eastAsia="nl-NL"/>
        </w:rPr>
        <w:t xml:space="preserve"> is uitgevoerd (</w:t>
      </w:r>
      <w:r w:rsidR="000F479E">
        <w:rPr>
          <w:rFonts w:eastAsia="Calibri" w:cs="Calibri"/>
          <w:szCs w:val="18"/>
          <w:lang w:eastAsia="nl-NL"/>
        </w:rPr>
        <w:t xml:space="preserve">rapport als </w:t>
      </w:r>
      <w:r w:rsidRPr="00C34CAD">
        <w:rPr>
          <w:rFonts w:eastAsia="Calibri" w:cs="Calibri"/>
          <w:szCs w:val="18"/>
          <w:lang w:eastAsia="nl-NL"/>
        </w:rPr>
        <w:t xml:space="preserve">bijlage </w:t>
      </w:r>
      <w:r>
        <w:rPr>
          <w:rFonts w:eastAsia="Calibri" w:cs="Calibri"/>
          <w:szCs w:val="18"/>
          <w:lang w:eastAsia="nl-NL"/>
        </w:rPr>
        <w:t>5)</w:t>
      </w:r>
      <w:r w:rsidRPr="00C34CAD">
        <w:rPr>
          <w:szCs w:val="18"/>
        </w:rPr>
        <w:t xml:space="preserve"> is een eerste stap </w:t>
      </w:r>
      <w:r>
        <w:rPr>
          <w:szCs w:val="18"/>
        </w:rPr>
        <w:t xml:space="preserve">gezet </w:t>
      </w:r>
      <w:r w:rsidRPr="00C34CAD">
        <w:rPr>
          <w:szCs w:val="18"/>
        </w:rPr>
        <w:t xml:space="preserve">in het versterken van het hospicelandschap. Het geeft een beeld van het huidige landschap en de toekomstig benodigde capaciteit </w:t>
      </w:r>
      <w:r>
        <w:rPr>
          <w:szCs w:val="18"/>
        </w:rPr>
        <w:t xml:space="preserve">(landelijk en regionaal) </w:t>
      </w:r>
      <w:r w:rsidRPr="00C34CAD">
        <w:rPr>
          <w:szCs w:val="18"/>
        </w:rPr>
        <w:t>en dient als een startpunt voor vervolgtrajecten in de regio.</w:t>
      </w:r>
    </w:p>
    <w:p w:rsidRPr="008B7B3A" w:rsidR="00485A50" w:rsidP="000A3B27" w:rsidRDefault="00485A50" w14:paraId="4780AF44" w14:textId="77777777">
      <w:pPr>
        <w:autoSpaceDE w:val="0"/>
        <w:adjustRightInd w:val="0"/>
        <w:spacing w:line="240" w:lineRule="atLeast"/>
        <w:rPr>
          <w:szCs w:val="18"/>
        </w:rPr>
      </w:pPr>
    </w:p>
    <w:p w:rsidRPr="008B7B3A" w:rsidR="00485A50" w:rsidP="000A3B27" w:rsidRDefault="00000000" w14:paraId="2ED0A064" w14:textId="77777777">
      <w:pPr>
        <w:autoSpaceDE w:val="0"/>
        <w:adjustRightInd w:val="0"/>
        <w:spacing w:line="240" w:lineRule="atLeast"/>
        <w:rPr>
          <w:rFonts w:cs="SegoeUI-Semilight"/>
          <w:kern w:val="0"/>
          <w:szCs w:val="18"/>
        </w:rPr>
      </w:pPr>
      <w:r w:rsidRPr="008B7B3A">
        <w:rPr>
          <w:szCs w:val="18"/>
        </w:rPr>
        <w:t xml:space="preserve">Zoals blijkt uit de tussenevaluatie NPPZ II (bijlage </w:t>
      </w:r>
      <w:r>
        <w:rPr>
          <w:szCs w:val="18"/>
        </w:rPr>
        <w:t>3</w:t>
      </w:r>
      <w:r w:rsidRPr="008B7B3A">
        <w:rPr>
          <w:szCs w:val="18"/>
        </w:rPr>
        <w:t>) was h</w:t>
      </w:r>
      <w:r w:rsidRPr="008B7B3A">
        <w:rPr>
          <w:rFonts w:cs="SegoeUI-Semilight"/>
          <w:kern w:val="0"/>
          <w:szCs w:val="18"/>
        </w:rPr>
        <w:t xml:space="preserve">alverwege 2024 de stand van zaken dat </w:t>
      </w:r>
      <w:r>
        <w:rPr>
          <w:rFonts w:cs="SegoeUI-Semilight"/>
          <w:kern w:val="0"/>
          <w:szCs w:val="18"/>
        </w:rPr>
        <w:t>tien</w:t>
      </w:r>
      <w:r w:rsidRPr="008B7B3A">
        <w:rPr>
          <w:rFonts w:cs="SegoeUI-Semilight"/>
          <w:kern w:val="0"/>
          <w:szCs w:val="18"/>
        </w:rPr>
        <w:t xml:space="preserve"> regio’s werken aan de IZA transformatie en er gesprekken zijn met nog eens </w:t>
      </w:r>
      <w:r w:rsidR="000F479E">
        <w:rPr>
          <w:rFonts w:cs="SegoeUI-Semilight"/>
          <w:kern w:val="0"/>
          <w:szCs w:val="18"/>
        </w:rPr>
        <w:t>vier</w:t>
      </w:r>
      <w:r w:rsidRPr="008B7B3A">
        <w:rPr>
          <w:rFonts w:cs="SegoeUI-Semilight"/>
          <w:kern w:val="0"/>
          <w:szCs w:val="18"/>
        </w:rPr>
        <w:t xml:space="preserve"> regio’s voor een opstart. Het feit dat de gesprekken zijn gestart betekent niet dat alle regio’s ook al de snelle toets hebben</w:t>
      </w:r>
      <w:r>
        <w:rPr>
          <w:rFonts w:cs="SegoeUI-Semilight"/>
          <w:kern w:val="0"/>
          <w:szCs w:val="18"/>
        </w:rPr>
        <w:t xml:space="preserve"> </w:t>
      </w:r>
      <w:r w:rsidRPr="008B7B3A">
        <w:rPr>
          <w:rFonts w:cs="SegoeUI-Semilight"/>
          <w:kern w:val="0"/>
          <w:szCs w:val="18"/>
        </w:rPr>
        <w:t>doorlopen dan wel dat het Kwaliteitskader volledig is geïmplementeerd. Richting 2026 zijn er nu al verschillende acties ondernomen om de regio’s te ondersteunen op weg naar deze</w:t>
      </w:r>
      <w:r>
        <w:rPr>
          <w:rFonts w:cs="SegoeUI-Semilight"/>
          <w:kern w:val="0"/>
          <w:szCs w:val="18"/>
        </w:rPr>
        <w:t xml:space="preserve"> </w:t>
      </w:r>
      <w:r w:rsidRPr="008B7B3A">
        <w:rPr>
          <w:rFonts w:cs="SegoeUI-Semilight"/>
          <w:kern w:val="0"/>
          <w:szCs w:val="18"/>
        </w:rPr>
        <w:t>transformatie. Belangrijk hierbij is dat er ook regio’s zijn die niet aangesloten zijn bij de IZA transformatie, maar zelf wel bezig zijn met de implementatie van het Kwaliteitskader.</w:t>
      </w:r>
      <w:r>
        <w:rPr>
          <w:rFonts w:cs="SegoeUI-Semilight"/>
          <w:kern w:val="0"/>
          <w:szCs w:val="18"/>
        </w:rPr>
        <w:t xml:space="preserve"> </w:t>
      </w:r>
      <w:r w:rsidRPr="008B7B3A">
        <w:rPr>
          <w:rFonts w:cs="SegoeUI-Semilight"/>
          <w:kern w:val="0"/>
          <w:szCs w:val="18"/>
        </w:rPr>
        <w:t xml:space="preserve">NPPZ II neemt hier </w:t>
      </w:r>
      <w:r w:rsidR="000F479E">
        <w:rPr>
          <w:rFonts w:cs="SegoeUI-Semilight"/>
          <w:kern w:val="0"/>
          <w:szCs w:val="18"/>
        </w:rPr>
        <w:t xml:space="preserve">zijn </w:t>
      </w:r>
      <w:r w:rsidRPr="008B7B3A">
        <w:rPr>
          <w:rFonts w:cs="SegoeUI-Semilight"/>
          <w:kern w:val="0"/>
          <w:szCs w:val="18"/>
        </w:rPr>
        <w:t xml:space="preserve">rol om deze ‘best </w:t>
      </w:r>
      <w:proofErr w:type="spellStart"/>
      <w:r w:rsidRPr="008B7B3A">
        <w:rPr>
          <w:rFonts w:cs="SegoeUI-Semilight"/>
          <w:kern w:val="0"/>
          <w:szCs w:val="18"/>
        </w:rPr>
        <w:t>practices</w:t>
      </w:r>
      <w:proofErr w:type="spellEnd"/>
      <w:r w:rsidRPr="008B7B3A">
        <w:rPr>
          <w:rFonts w:cs="SegoeUI-Semilight"/>
          <w:kern w:val="0"/>
          <w:szCs w:val="18"/>
        </w:rPr>
        <w:t xml:space="preserve">’ te verzamelen en </w:t>
      </w:r>
      <w:r>
        <w:rPr>
          <w:rFonts w:cs="SegoeUI-Semilight"/>
          <w:kern w:val="0"/>
          <w:szCs w:val="18"/>
        </w:rPr>
        <w:t xml:space="preserve">te </w:t>
      </w:r>
      <w:r w:rsidRPr="008B7B3A">
        <w:rPr>
          <w:rFonts w:cs="SegoeUI-Semilight"/>
          <w:kern w:val="0"/>
          <w:szCs w:val="18"/>
        </w:rPr>
        <w:t>delen, onder andere via een inspiratiegids. Andere acties zijn een zogenoemde praatplaat en de geboden ondersteuning voor regio’s die alsnog willen meedoen met de IZA transformatie. IZA regio’s vormen hiermee een vliegwiel voor de andere regio’s</w:t>
      </w:r>
      <w:r>
        <w:rPr>
          <w:rStyle w:val="Voetnootmarkering"/>
          <w:rFonts w:cs="SegoeUI-Semilight"/>
          <w:kern w:val="0"/>
          <w:szCs w:val="18"/>
        </w:rPr>
        <w:footnoteReference w:id="14"/>
      </w:r>
      <w:r w:rsidR="002F1D8D">
        <w:rPr>
          <w:rFonts w:cs="SegoeUI-Semilight"/>
          <w:kern w:val="0"/>
          <w:szCs w:val="18"/>
        </w:rPr>
        <w:t>.</w:t>
      </w:r>
    </w:p>
    <w:p w:rsidRPr="008B7B3A" w:rsidR="00485A50" w:rsidP="000A3B27" w:rsidRDefault="00485A50" w14:paraId="14A5EA42" w14:textId="77777777">
      <w:pPr>
        <w:autoSpaceDE w:val="0"/>
        <w:adjustRightInd w:val="0"/>
        <w:spacing w:line="240" w:lineRule="atLeast"/>
        <w:rPr>
          <w:rFonts w:cs="SegoeUI-Semilight"/>
          <w:kern w:val="0"/>
          <w:szCs w:val="18"/>
        </w:rPr>
      </w:pPr>
    </w:p>
    <w:p w:rsidR="00485A50" w:rsidP="000A3B27" w:rsidRDefault="00000000" w14:paraId="3C1895DB" w14:textId="77777777">
      <w:pPr>
        <w:pStyle w:val="xmsonormal"/>
        <w:suppressAutoHyphens/>
        <w:spacing w:line="240" w:lineRule="atLeast"/>
        <w:rPr>
          <w:rFonts w:ascii="Verdana" w:hAnsi="Verdana" w:eastAsia="Times New Roman" w:cs="Times New Roman"/>
          <w:i/>
          <w:iCs/>
          <w:sz w:val="18"/>
          <w:szCs w:val="18"/>
        </w:rPr>
      </w:pPr>
      <w:r w:rsidRPr="00B16D87">
        <w:rPr>
          <w:rFonts w:ascii="Verdana" w:hAnsi="Verdana" w:eastAsia="Times New Roman" w:cs="Times New Roman"/>
          <w:i/>
          <w:iCs/>
          <w:sz w:val="18"/>
          <w:szCs w:val="18"/>
        </w:rPr>
        <w:t>Klopt het dat ook de vraag voor palliatief terminale zorg voor speciale doelgroepen (bijvoorbeeld dak- en thuislozen maar ook mensen met psychiatrische problemen) toeneemt? Zo ja, zijn deze groepen goed bekend bij de diverse organisaties? Hoe wordt er voor deze groepen passende palliatieve zorg georganiseerd?</w:t>
      </w:r>
    </w:p>
    <w:p w:rsidRPr="00B75E49" w:rsidR="00485A50" w:rsidP="000A3B27" w:rsidRDefault="00485A50" w14:paraId="1639CF06" w14:textId="77777777">
      <w:pPr>
        <w:pStyle w:val="xmsonormal"/>
        <w:suppressAutoHyphens/>
        <w:spacing w:line="240" w:lineRule="atLeast"/>
        <w:rPr>
          <w:rFonts w:ascii="Verdana" w:hAnsi="Verdana" w:eastAsia="Times New Roman" w:cs="Times New Roman"/>
          <w:sz w:val="18"/>
          <w:szCs w:val="18"/>
        </w:rPr>
      </w:pPr>
    </w:p>
    <w:p w:rsidRPr="00E37679" w:rsidR="00485A50" w:rsidP="000A3B27" w:rsidRDefault="00000000" w14:paraId="42C7D233" w14:textId="77777777">
      <w:pPr>
        <w:spacing w:line="240" w:lineRule="atLeast"/>
        <w:rPr>
          <w:szCs w:val="18"/>
        </w:rPr>
      </w:pPr>
      <w:r>
        <w:rPr>
          <w:szCs w:val="18"/>
        </w:rPr>
        <w:t>Specifieke c</w:t>
      </w:r>
      <w:r w:rsidRPr="00672CE0">
        <w:rPr>
          <w:szCs w:val="18"/>
        </w:rPr>
        <w:t xml:space="preserve">ijfers over </w:t>
      </w:r>
      <w:r>
        <w:rPr>
          <w:szCs w:val="18"/>
        </w:rPr>
        <w:t>een</w:t>
      </w:r>
      <w:r w:rsidRPr="00672CE0">
        <w:rPr>
          <w:szCs w:val="18"/>
        </w:rPr>
        <w:t xml:space="preserve"> toename van palliatieve (terminale) zorg voor doel</w:t>
      </w:r>
      <w:r w:rsidR="00240096">
        <w:rPr>
          <w:szCs w:val="18"/>
        </w:rPr>
        <w:softHyphen/>
      </w:r>
      <w:r w:rsidRPr="00672CE0">
        <w:rPr>
          <w:szCs w:val="18"/>
        </w:rPr>
        <w:t>groepen als dak- en thuisloze</w:t>
      </w:r>
      <w:r>
        <w:rPr>
          <w:szCs w:val="18"/>
        </w:rPr>
        <w:t xml:space="preserve"> mensen</w:t>
      </w:r>
      <w:r w:rsidRPr="00672CE0">
        <w:rPr>
          <w:szCs w:val="18"/>
        </w:rPr>
        <w:t xml:space="preserve"> en mensen met psychiatrische problemen zijn mij niet bekend. Wel neemt </w:t>
      </w:r>
      <w:r>
        <w:rPr>
          <w:szCs w:val="18"/>
        </w:rPr>
        <w:t xml:space="preserve">de totale behoefte aan </w:t>
      </w:r>
      <w:r w:rsidRPr="00672CE0">
        <w:rPr>
          <w:szCs w:val="18"/>
        </w:rPr>
        <w:t>palliatieve zorg door vergrijzing toe. Het herkennen en organiseren van palliatieve zorg voor mensen die dak- of thuisloos zijn en mensen met psychiatrische problemen is vaak complex door een combinatie van lichamelijke, psychische en sociale</w:t>
      </w:r>
      <w:r>
        <w:rPr>
          <w:szCs w:val="18"/>
        </w:rPr>
        <w:t xml:space="preserve"> </w:t>
      </w:r>
      <w:r w:rsidRPr="00672CE0">
        <w:rPr>
          <w:szCs w:val="18"/>
        </w:rPr>
        <w:t>problemen</w:t>
      </w:r>
      <w:r>
        <w:rPr>
          <w:szCs w:val="18"/>
        </w:rPr>
        <w:t xml:space="preserve">. </w:t>
      </w:r>
      <w:r w:rsidRPr="00672CE0">
        <w:rPr>
          <w:szCs w:val="18"/>
        </w:rPr>
        <w:t xml:space="preserve">Verschillende tools, zoals het draaiboek palliatieve zorg voor mensen die dak- en thuisloos zijn, de </w:t>
      </w:r>
      <w:proofErr w:type="spellStart"/>
      <w:r w:rsidRPr="00672CE0">
        <w:rPr>
          <w:szCs w:val="18"/>
        </w:rPr>
        <w:t>toolkit</w:t>
      </w:r>
      <w:proofErr w:type="spellEnd"/>
      <w:r w:rsidRPr="00672CE0">
        <w:rPr>
          <w:szCs w:val="18"/>
        </w:rPr>
        <w:t> proactieve palliatieve zorg in de ggz en de zelfscan</w:t>
      </w:r>
      <w:r w:rsidR="00207F12">
        <w:rPr>
          <w:szCs w:val="18"/>
        </w:rPr>
        <w:t xml:space="preserve"> </w:t>
      </w:r>
      <w:r w:rsidRPr="00672CE0">
        <w:rPr>
          <w:szCs w:val="18"/>
        </w:rPr>
        <w:t>palliatieve zorg voor zorgorganisaties, geven organisaties handvatten voor het tijdig herkennen van een palliatieve zorgbehoefte, proactieve zorgplanning, en het bieden van palliatieve zorg.</w:t>
      </w:r>
      <w:r w:rsidR="00E37679">
        <w:rPr>
          <w:szCs w:val="18"/>
        </w:rPr>
        <w:t xml:space="preserve"> In het vervolg van het project </w:t>
      </w:r>
      <w:r w:rsidRPr="00B02F39" w:rsidR="00E37679">
        <w:rPr>
          <w:i/>
          <w:iCs/>
          <w:szCs w:val="18"/>
        </w:rPr>
        <w:t>Versterken Hospicezorg</w:t>
      </w:r>
      <w:r w:rsidR="00E37679">
        <w:rPr>
          <w:i/>
          <w:iCs/>
          <w:szCs w:val="18"/>
        </w:rPr>
        <w:t xml:space="preserve"> </w:t>
      </w:r>
      <w:r w:rsidR="00E37679">
        <w:rPr>
          <w:szCs w:val="18"/>
        </w:rPr>
        <w:t>zal ook aandacht zijn voor mogelijkheden voor palliatieve (terminale) zorg voor deze doelgroepen.</w:t>
      </w:r>
    </w:p>
    <w:p w:rsidR="00240096" w:rsidP="000A3B27" w:rsidRDefault="00240096" w14:paraId="06D7D123" w14:textId="77777777">
      <w:pPr>
        <w:rPr>
          <w:i/>
          <w:iCs/>
          <w:szCs w:val="18"/>
        </w:rPr>
      </w:pPr>
    </w:p>
    <w:p w:rsidR="00485A50" w:rsidP="000A3B27" w:rsidRDefault="00000000" w14:paraId="207EE0B1" w14:textId="77777777">
      <w:pPr>
        <w:rPr>
          <w:i/>
          <w:iCs/>
          <w:szCs w:val="18"/>
        </w:rPr>
      </w:pPr>
      <w:r w:rsidRPr="00DB7A14">
        <w:rPr>
          <w:i/>
          <w:iCs/>
          <w:szCs w:val="18"/>
        </w:rPr>
        <w:t>De leden van de SP-fractie maken zich zorgen over de dreigende sluiting van hospices, zoals bijvoorbeeld het Bethlehem Hospice in Nijmegen. Welke stappen gaat de staatssecretaris zetten om te voorkomen dat hospices sluiten, waardoor minder mensen hier toegang toe hebben?</w:t>
      </w:r>
    </w:p>
    <w:p w:rsidRPr="00D749D9" w:rsidR="00485A50" w:rsidP="000A3B27" w:rsidRDefault="00485A50" w14:paraId="3E7EA9E3" w14:textId="77777777">
      <w:pPr>
        <w:rPr>
          <w:szCs w:val="18"/>
        </w:rPr>
      </w:pPr>
    </w:p>
    <w:p w:rsidR="00485A50" w:rsidP="000A3B27" w:rsidRDefault="00000000" w14:paraId="1C483D2A" w14:textId="77777777">
      <w:pPr>
        <w:spacing w:line="240" w:lineRule="atLeast"/>
        <w:rPr>
          <w:rStyle w:val="pspdfkit-6fq5ysqkmc2gc1fek9b659qfh8"/>
        </w:rPr>
      </w:pPr>
      <w:r w:rsidRPr="00F60CD3">
        <w:rPr>
          <w:rStyle w:val="pspdfkit-6fq5ysqkmc2gc1fek9b659qfh8"/>
        </w:rPr>
        <w:t>Hospices vervullen een onmisbare rol binnen onze samenleving. Berichten over hospices die hun deuren dreigen te sluiten roepen terecht zorgen op. Die zorgen neem ik zeer serieus. In</w:t>
      </w:r>
      <w:r w:rsidR="000F479E">
        <w:rPr>
          <w:rStyle w:val="pspdfkit-6fq5ysqkmc2gc1fek9b659qfh8"/>
        </w:rPr>
        <w:t xml:space="preserve">middels heb ik ten aanzien van de </w:t>
      </w:r>
      <w:r w:rsidRPr="00F60CD3">
        <w:rPr>
          <w:rStyle w:val="pspdfkit-6fq5ysqkmc2gc1fek9b659qfh8"/>
        </w:rPr>
        <w:t xml:space="preserve">dreigende sluiting van hospice Bethlehem vernomen dat zorgaanbieder </w:t>
      </w:r>
      <w:proofErr w:type="spellStart"/>
      <w:r w:rsidRPr="00F60CD3">
        <w:rPr>
          <w:rStyle w:val="pspdfkit-6fq5ysqkmc2gc1fek9b659qfh8"/>
        </w:rPr>
        <w:t>Kalorama</w:t>
      </w:r>
      <w:proofErr w:type="spellEnd"/>
      <w:r w:rsidRPr="00F60CD3">
        <w:rPr>
          <w:rStyle w:val="pspdfkit-6fq5ysqkmc2gc1fek9b659qfh8"/>
        </w:rPr>
        <w:t xml:space="preserve"> onderzoek heeft gedaan naar manieren om kostendekkende zorg in het hospice te realiseren en hierin tot een oplossing is gekomen. Ik ben blij dat de zorg die door dit hospice wordt geleverd behouden blijft voor mensen in Nijmegen en omgeving. Een uitdaging waar hospices mee te maken kunnen hebben is een gebrek aan voldoende bedbezetting. Dit speelt bijvoorbeeld een rol in regio’s waar mensen vaker thuis sterven. Via het project </w:t>
      </w:r>
      <w:r w:rsidRPr="000F479E">
        <w:rPr>
          <w:rStyle w:val="pspdfkit-6fq5ysqkmc2gc1fek9b659qfh8"/>
        </w:rPr>
        <w:t>Versterken Hospicezorg</w:t>
      </w:r>
      <w:r w:rsidRPr="00F60CD3">
        <w:rPr>
          <w:rStyle w:val="pspdfkit-6fq5ysqkmc2gc1fek9b659qfh8"/>
        </w:rPr>
        <w:t xml:space="preserve"> worden naar aanleiding van het capaciteitsonderzoek regionale afspraken gemaakt over beddencapaciteit en zorgbehoefte</w:t>
      </w:r>
      <w:r w:rsidR="000F479E">
        <w:rPr>
          <w:rStyle w:val="pspdfkit-6fq5ysqkmc2gc1fek9b659qfh8"/>
        </w:rPr>
        <w:t>,</w:t>
      </w:r>
      <w:r w:rsidRPr="00F60CD3">
        <w:rPr>
          <w:rStyle w:val="pspdfkit-6fq5ysqkmc2gc1fek9b659qfh8"/>
        </w:rPr>
        <w:t xml:space="preserve"> zodat de patiënt </w:t>
      </w:r>
      <w:r w:rsidR="000F479E">
        <w:rPr>
          <w:rStyle w:val="pspdfkit-6fq5ysqkmc2gc1fek9b659qfh8"/>
        </w:rPr>
        <w:t>op de juiste plek</w:t>
      </w:r>
      <w:r w:rsidRPr="00F60CD3">
        <w:rPr>
          <w:rStyle w:val="pspdfkit-6fq5ysqkmc2gc1fek9b659qfh8"/>
        </w:rPr>
        <w:t xml:space="preserve"> de juiste zorg ontvangt. Door regionale samenwerking kan hospicezorg toekomstbestendiger worden ingericht en wordt de toegankelijkheid van hospicezorg beter geborgd.</w:t>
      </w:r>
    </w:p>
    <w:p w:rsidRPr="00F60CD3" w:rsidR="00485A50" w:rsidP="000A3B27" w:rsidRDefault="00485A50" w14:paraId="1A5F239D" w14:textId="77777777">
      <w:pPr>
        <w:spacing w:line="240" w:lineRule="atLeast"/>
        <w:rPr>
          <w:rStyle w:val="pspdfkit-6fq5ysqkmc2gc1fek9b659qfh8"/>
        </w:rPr>
      </w:pPr>
    </w:p>
    <w:p w:rsidR="00485A50" w:rsidP="000A3B27" w:rsidRDefault="00000000" w14:paraId="4EE61015" w14:textId="77777777">
      <w:pPr>
        <w:rPr>
          <w:i/>
          <w:iCs/>
          <w:szCs w:val="18"/>
        </w:rPr>
      </w:pPr>
      <w:r w:rsidRPr="00DB7A14">
        <w:rPr>
          <w:i/>
          <w:iCs/>
          <w:szCs w:val="18"/>
        </w:rPr>
        <w:t>De leden van de SP-fractie uiten ook hun zorgen over het gebrek aan solidariteit in bepaalde probleemwijken, waar sommige mensen weigeren ruimte te maken voor een hospice, zoals in Bloemendaal. Zij roepen de staatssecretaris op om dit gebrek aan solidariteit aan te pakken. Is zij bijvoorbeeld bereid om de problematische sociaaleconomische segregatie in deze villawijken aan te pakken, om zo de solidariteit met andere groepen te stimuleren?</w:t>
      </w:r>
    </w:p>
    <w:p w:rsidRPr="00C539ED" w:rsidR="00485A50" w:rsidP="000A3B27" w:rsidRDefault="00485A50" w14:paraId="6B03CB7F" w14:textId="77777777">
      <w:pPr>
        <w:rPr>
          <w:szCs w:val="18"/>
        </w:rPr>
      </w:pPr>
    </w:p>
    <w:p w:rsidR="00485A50" w:rsidP="000A3B27" w:rsidRDefault="00000000" w14:paraId="0BA2A720" w14:textId="77777777">
      <w:pPr>
        <w:spacing w:line="240" w:lineRule="atLeast"/>
      </w:pPr>
      <w:r w:rsidRPr="00C539ED">
        <w:t>Ik ben blij dat</w:t>
      </w:r>
      <w:r w:rsidR="007F43D5">
        <w:t xml:space="preserve"> er</w:t>
      </w:r>
      <w:r w:rsidRPr="00C539ED">
        <w:t xml:space="preserve"> in Bloemendaal alles </w:t>
      </w:r>
      <w:r w:rsidR="007F43D5">
        <w:t>aan wordt gedaan</w:t>
      </w:r>
      <w:r w:rsidRPr="00C539ED">
        <w:t xml:space="preserve"> om een plek te zoeken voor een nieuwe vestiging voor het hospice, ondanks </w:t>
      </w:r>
      <w:r>
        <w:t>de weerstand</w:t>
      </w:r>
      <w:r w:rsidRPr="00C539ED">
        <w:t>. Zo komt er tóch een hospice bij in deze gemeenschap. Hospices bieden essentiële zorg in de laatste levensfase en zijn daarmee een mooi voorbeeld van omzien naar elkaar, gemeen</w:t>
      </w:r>
      <w:r w:rsidR="00240096">
        <w:softHyphen/>
      </w:r>
      <w:r w:rsidRPr="00C539ED">
        <w:t xml:space="preserve">schapszin en solidariteit. Dit ondersteun ik van harte. De situatie in Bloemendaal is niet uniek. Plannen voor nieuwe hospices </w:t>
      </w:r>
      <w:r w:rsidR="00CE7705">
        <w:t>zijn</w:t>
      </w:r>
      <w:r w:rsidRPr="00C539ED">
        <w:t xml:space="preserve"> eerder gestuit op weerstand van omwonenden, </w:t>
      </w:r>
      <w:r w:rsidR="007F43D5">
        <w:t>vaak komt dit</w:t>
      </w:r>
      <w:r w:rsidRPr="00C539ED">
        <w:t xml:space="preserve"> door onbekendheid en angst rondom het overlijden. Ik </w:t>
      </w:r>
      <w:r w:rsidR="007F43D5">
        <w:t>vind het</w:t>
      </w:r>
      <w:r>
        <w:t xml:space="preserve"> daarom </w:t>
      </w:r>
      <w:r w:rsidR="007F43D5">
        <w:t xml:space="preserve">belangrijk </w:t>
      </w:r>
      <w:r w:rsidRPr="00C539ED">
        <w:t xml:space="preserve">dat we als samenleving het taboe rondom de dood doorbreken. Een onderdeel van het </w:t>
      </w:r>
      <w:r w:rsidR="000F479E">
        <w:t>NPPZ</w:t>
      </w:r>
      <w:r w:rsidRPr="00C539ED">
        <w:t xml:space="preserve"> II is </w:t>
      </w:r>
      <w:r>
        <w:t xml:space="preserve">bijvoorbeeld </w:t>
      </w:r>
      <w:r w:rsidRPr="00C539ED">
        <w:t>maatschappelijke bewustwording over wat palliatieve zorg is en wat het voor iemand kan betekenen.</w:t>
      </w:r>
    </w:p>
    <w:p w:rsidRPr="00C539ED" w:rsidR="000D6A8B" w:rsidP="000A3B27" w:rsidRDefault="000D6A8B" w14:paraId="79F21DF6" w14:textId="77777777">
      <w:pPr>
        <w:spacing w:line="240" w:lineRule="atLeast"/>
      </w:pPr>
    </w:p>
    <w:p w:rsidR="00485A50" w:rsidP="000A3B27" w:rsidRDefault="00000000" w14:paraId="58744E11" w14:textId="77777777">
      <w:pPr>
        <w:rPr>
          <w:i/>
          <w:iCs/>
          <w:szCs w:val="18"/>
        </w:rPr>
      </w:pPr>
      <w:r w:rsidRPr="00DB7A14">
        <w:rPr>
          <w:i/>
          <w:iCs/>
          <w:szCs w:val="18"/>
        </w:rPr>
        <w:t>De leden van de SP-fractie zijn ten slotte van mening dat het momenteel teveel afhangt van welke zorgverzekeraar mensen hebben bij de vraag of zij toegang hebben tot de juiste palliatieve zorg. Hoe is de staatssecretaris van plan om deze verschillen tegen te gaan, zodat iedereen toegang heeft tot de palliatieve zorg die zij nodig hebben?</w:t>
      </w:r>
    </w:p>
    <w:p w:rsidRPr="0094310B" w:rsidR="00485A50" w:rsidP="000A3B27" w:rsidRDefault="00485A50" w14:paraId="00E3CB01" w14:textId="77777777">
      <w:pPr>
        <w:spacing w:line="240" w:lineRule="atLeast"/>
        <w:rPr>
          <w:szCs w:val="18"/>
        </w:rPr>
      </w:pPr>
    </w:p>
    <w:p w:rsidR="00485A50" w:rsidP="000A3B27" w:rsidRDefault="00000000" w14:paraId="3DEF9D43" w14:textId="77777777">
      <w:pPr>
        <w:spacing w:line="240" w:lineRule="atLeast"/>
        <w:rPr>
          <w:szCs w:val="18"/>
        </w:rPr>
      </w:pPr>
      <w:r w:rsidRPr="00082D9F">
        <w:rPr>
          <w:rStyle w:val="pspdfkit-6fq5ysqkmc2gc1fek9b659qfh8"/>
          <w:bCs/>
          <w:szCs w:val="18"/>
        </w:rPr>
        <w:t>De toegang tot palliatieve zorg is niet afhankelijk van de zorgverzekeraars. In Nederland heeft iedereen dezelfde toegang tot zorg die in het basispakket is opgenomen. In de regelgeving staat welke zorg in het basispakket zit en welke voorwaarden voor deze zorg gelden. De wijkverpleegkundige</w:t>
      </w:r>
      <w:r w:rsidRPr="00082D9F">
        <w:rPr>
          <w:rStyle w:val="pspdfkit-6fq5ysqkmc2gc1fek9b659qfh8"/>
          <w:rFonts w:hint="eastAsia"/>
          <w:bCs/>
          <w:szCs w:val="18"/>
        </w:rPr>
        <w:t> </w:t>
      </w:r>
      <w:r w:rsidRPr="00082D9F">
        <w:rPr>
          <w:rStyle w:val="pspdfkit-6fq5ysqkmc2gc1fek9b659qfh8"/>
          <w:bCs/>
          <w:szCs w:val="18"/>
        </w:rPr>
        <w:t xml:space="preserve">is verantwoordelijk voor het stellen van de indicatie en de zorgtoewijzing. Daarbij maakt de wijkverpleegkundige gebruik van het </w:t>
      </w:r>
      <w:r w:rsidRPr="00082D9F">
        <w:rPr>
          <w:szCs w:val="18"/>
        </w:rPr>
        <w:t>Normenkader voor indiceren en organiseren van verpleging en verzorging in de eigen omgeving.</w:t>
      </w:r>
    </w:p>
    <w:p w:rsidRPr="00DB7A14" w:rsidR="000D6A8B" w:rsidP="000A3B27" w:rsidRDefault="000D6A8B" w14:paraId="2C70DA26" w14:textId="77777777">
      <w:pPr>
        <w:spacing w:line="240" w:lineRule="atLeast"/>
        <w:rPr>
          <w:rStyle w:val="pspdfkit-6fq5ysqkmc2gc1fek9b659qfh8"/>
          <w:bCs/>
          <w:szCs w:val="18"/>
        </w:rPr>
      </w:pPr>
    </w:p>
    <w:p w:rsidR="00485A50" w:rsidP="000A3B27" w:rsidRDefault="00000000" w14:paraId="006DBBB3" w14:textId="77777777">
      <w:pPr>
        <w:spacing w:line="240" w:lineRule="atLeast"/>
        <w:rPr>
          <w:i/>
          <w:iCs/>
          <w:szCs w:val="18"/>
        </w:rPr>
      </w:pPr>
      <w:r w:rsidRPr="00DB7A14">
        <w:rPr>
          <w:i/>
          <w:iCs/>
          <w:szCs w:val="18"/>
        </w:rPr>
        <w:t>De leden van de ChristenUnie-fractie vragen de staatssecretaris om vrijwilligers, in den breedte maar voor nu specifiek in de palliatieve zorg, uit te nodigen en mee te laten beslissen aan de tafels waar regioplannen en regiobeelden worden gemaakt en uitgewerkt. Deze leden zijn van mening dat de inzet van vrijwilligers, en mantel</w:t>
      </w:r>
      <w:r w:rsidR="00240096">
        <w:rPr>
          <w:i/>
          <w:iCs/>
          <w:szCs w:val="18"/>
        </w:rPr>
        <w:softHyphen/>
      </w:r>
      <w:r w:rsidRPr="00DB7A14">
        <w:rPr>
          <w:i/>
          <w:iCs/>
          <w:szCs w:val="18"/>
        </w:rPr>
        <w:t xml:space="preserve">zorgers, cruciaal is in de transformatie van zorg. Dan is het niet meer dan logisch dat hun inzichten en belangen een plek krijgen op de plekken waar hierover wordt besloten en plannen hiervoor worden uitgewerkt. Welke stappen gaat de staatssecretaris </w:t>
      </w:r>
      <w:r w:rsidRPr="00373C33">
        <w:rPr>
          <w:i/>
          <w:iCs/>
          <w:szCs w:val="18"/>
        </w:rPr>
        <w:t>zetten om ervoor te zorgen dat dit op regionaal niveau gaat gebeuren?</w:t>
      </w:r>
    </w:p>
    <w:p w:rsidRPr="00373C33" w:rsidR="00485A50" w:rsidP="000A3B27" w:rsidRDefault="00485A50" w14:paraId="0CC677FB" w14:textId="77777777">
      <w:pPr>
        <w:rPr>
          <w:szCs w:val="18"/>
        </w:rPr>
      </w:pPr>
    </w:p>
    <w:p w:rsidR="00485A50" w:rsidP="000A3B27" w:rsidRDefault="00000000" w14:paraId="34F58345" w14:textId="77777777">
      <w:r w:rsidRPr="00373C33">
        <w:t>Ik vind het belangrijk dat niet alleen wordt gepraat over vrijwilligers, maar ook mét vrijwilligers. Binnen de IZA</w:t>
      </w:r>
      <w:r w:rsidR="00AA4800">
        <w:t xml:space="preserve"> </w:t>
      </w:r>
      <w:r w:rsidRPr="00373C33">
        <w:t xml:space="preserve">transformatie zet ik in op regionale samenwerking waar </w:t>
      </w:r>
      <w:r>
        <w:t>alle regionale partijen betrokken bij palliatieve zorg</w:t>
      </w:r>
      <w:r w:rsidRPr="00373C33">
        <w:t xml:space="preserve"> deel van uit ma</w:t>
      </w:r>
      <w:r>
        <w:t>ken</w:t>
      </w:r>
      <w:r w:rsidRPr="00373C33">
        <w:t xml:space="preserve">. Daarbij pleit ik ervoor dat voor informele zorg nadrukkelijk aandacht is. Dit voorjaar is vanuit het </w:t>
      </w:r>
      <w:r w:rsidR="00AA4800">
        <w:t>NPPZ</w:t>
      </w:r>
      <w:r w:rsidRPr="00373C33">
        <w:t xml:space="preserve"> II de Strategische agenda Transformatie palliatieve zorg opgesteld. Deze richt zich op de integratie van palliatieve zorg binnen de reguliere zorg en vraagt een integrale aanpak vanuit alle partijen. Ik zal binnen dit project het belang van aandacht voor informele zorg</w:t>
      </w:r>
      <w:r w:rsidR="00E37679">
        <w:t xml:space="preserve"> en het betrekken van vrijwilligers en mantelzorgers bij de transformatieplannen</w:t>
      </w:r>
      <w:r w:rsidRPr="00373C33">
        <w:t xml:space="preserve"> benadrukken en een vinger aan de pols houden voor opvolging hiervan.</w:t>
      </w:r>
    </w:p>
    <w:p w:rsidRPr="00373C33" w:rsidR="00485A50" w:rsidP="000A3B27" w:rsidRDefault="00485A50" w14:paraId="49B9BE0D" w14:textId="77777777"/>
    <w:p w:rsidR="00485A50" w:rsidP="000A3B27" w:rsidRDefault="00000000" w14:paraId="75BCE1F5" w14:textId="77777777">
      <w:pPr>
        <w:spacing w:line="240" w:lineRule="atLeast"/>
        <w:rPr>
          <w:i/>
          <w:iCs/>
          <w:szCs w:val="18"/>
        </w:rPr>
      </w:pPr>
      <w:r w:rsidRPr="00F73019">
        <w:rPr>
          <w:i/>
          <w:iCs/>
          <w:szCs w:val="18"/>
        </w:rPr>
        <w:t xml:space="preserve">De leden van de ChristenUnie-fractie vinden het erg schrijnend als terminale patiënten geen intensieve thuiszorg ontvangen, vanwege onder andere budgetplafonds of contractafspraken van verzekeraars. Heeft de staatssecretaris er zicht op in welke regio’s palliatieve zorg het slechtst toegankelijk is? Hoe komt dit? Welke rol hebben zorgverzekeraars in de toegang? Is de staatssecretaris bereid de </w:t>
      </w:r>
      <w:proofErr w:type="spellStart"/>
      <w:r w:rsidRPr="00F73019">
        <w:rPr>
          <w:i/>
          <w:iCs/>
          <w:szCs w:val="18"/>
        </w:rPr>
        <w:t>NZa</w:t>
      </w:r>
      <w:proofErr w:type="spellEnd"/>
      <w:r w:rsidRPr="00F73019">
        <w:rPr>
          <w:i/>
          <w:iCs/>
          <w:szCs w:val="18"/>
        </w:rPr>
        <w:t xml:space="preserve"> te vragen uit te zoeken wat de huidige toegankelijkheid is van palliatieve zorg thuis en welke zorgverzekeraars het aantal vergoede uren flink beperken? Wat hebben regio’s die achterblijven nodig van de staatssecretaris om de toegankelijkheid te verbeteren? Heeft de staatssecretaris zicht op de mate waarin het ontbreken van contracten een belemmering is voor de zorg? Waarom zijn verzekeraars zo streng als ze weten dat zorgaanbieder en cliënt niet veel tijd hebben om meerdere keren een aanvraag te herzien? Vindt de staatssecretaris dit terecht? Hoe vaak komt het voor dat zorgverzekeraars niet akkoord gaan met het zorgplan? Op grond waarvan zijn zorgverzekeraars gerechtigd om de indicatie in twijfel te </w:t>
      </w:r>
      <w:r w:rsidRPr="001D346C">
        <w:rPr>
          <w:i/>
          <w:iCs/>
          <w:szCs w:val="18"/>
        </w:rPr>
        <w:t>trekken?</w:t>
      </w:r>
    </w:p>
    <w:p w:rsidRPr="001D346C" w:rsidR="00485A50" w:rsidP="000A3B27" w:rsidRDefault="00485A50" w14:paraId="6A356571" w14:textId="77777777">
      <w:pPr>
        <w:spacing w:line="240" w:lineRule="atLeast"/>
        <w:rPr>
          <w:szCs w:val="18"/>
        </w:rPr>
      </w:pPr>
    </w:p>
    <w:p w:rsidR="00485A50" w:rsidP="000A3B27" w:rsidRDefault="00000000" w14:paraId="1D81A08E" w14:textId="77777777">
      <w:pPr>
        <w:tabs>
          <w:tab w:val="left" w:pos="7655"/>
        </w:tabs>
        <w:spacing w:line="240" w:lineRule="atLeast"/>
        <w:rPr>
          <w:szCs w:val="18"/>
        </w:rPr>
      </w:pPr>
      <w:r>
        <w:rPr>
          <w:rStyle w:val="pspdfkit-6fq5ysqkmc2gc1fek9b659qfh8"/>
          <w:bCs/>
          <w:szCs w:val="18"/>
        </w:rPr>
        <w:t>Ik ga</w:t>
      </w:r>
      <w:r w:rsidRPr="001D346C">
        <w:rPr>
          <w:rStyle w:val="pspdfkit-6fq5ysqkmc2gc1fek9b659qfh8"/>
          <w:bCs/>
          <w:szCs w:val="18"/>
        </w:rPr>
        <w:t xml:space="preserve"> met zorgverzekeraars in overleg om de problematiek rond </w:t>
      </w:r>
      <w:r w:rsidRPr="001D346C">
        <w:rPr>
          <w:rStyle w:val="pspdfkit-6fq5ysqkmc2gc1fek9b659qfh8"/>
          <w:bCs/>
          <w:color w:val="000000" w:themeColor="text1"/>
          <w:szCs w:val="18"/>
        </w:rPr>
        <w:t>omzetplafonds</w:t>
      </w:r>
      <w:r w:rsidRPr="001D346C">
        <w:rPr>
          <w:rStyle w:val="pspdfkit-6fq5ysqkmc2gc1fek9b659qfh8"/>
          <w:bCs/>
          <w:szCs w:val="18"/>
        </w:rPr>
        <w:t xml:space="preserve"> scherp te krijgen en goede afspraken te maken dat omzetplafonds geen gevolgen meer hebben voor mensen die palliatieve zorg nodig hebben. Ik zal bij mijn gesprekken deze vragen betrekken. </w:t>
      </w:r>
      <w:r w:rsidR="0029178B">
        <w:rPr>
          <w:rStyle w:val="pspdfkit-6fq5ysqkmc2gc1fek9b659qfh8"/>
          <w:bCs/>
          <w:szCs w:val="18"/>
        </w:rPr>
        <w:t xml:space="preserve">Daarnaast wil ik in het aanvullende zorg- en welzijnsakkoord (IZWA) afspraken opnemen over omzetplafonds. </w:t>
      </w:r>
      <w:r w:rsidRPr="001D346C">
        <w:rPr>
          <w:szCs w:val="18"/>
        </w:rPr>
        <w:t xml:space="preserve">Zoals ik tijdens het </w:t>
      </w:r>
      <w:r>
        <w:rPr>
          <w:szCs w:val="18"/>
        </w:rPr>
        <w:t xml:space="preserve">plenaire </w:t>
      </w:r>
      <w:r w:rsidRPr="001D346C">
        <w:rPr>
          <w:szCs w:val="18"/>
        </w:rPr>
        <w:t xml:space="preserve">debat palliatieve zorg </w:t>
      </w:r>
      <w:r>
        <w:rPr>
          <w:szCs w:val="18"/>
        </w:rPr>
        <w:t xml:space="preserve">en stervensbegeleiding op 27 november 2024 </w:t>
      </w:r>
      <w:r w:rsidRPr="001D346C">
        <w:rPr>
          <w:szCs w:val="18"/>
        </w:rPr>
        <w:t>heb aangegeven zal ik u in het eerste kwartaal van 2025 het resultaat van de gesprekken doen toekomen.</w:t>
      </w:r>
    </w:p>
    <w:p w:rsidR="000D6A8B" w:rsidP="000A3B27" w:rsidRDefault="000D6A8B" w14:paraId="10F92EC5" w14:textId="77777777">
      <w:pPr>
        <w:tabs>
          <w:tab w:val="left" w:pos="7655"/>
        </w:tabs>
        <w:spacing w:line="240" w:lineRule="atLeast"/>
        <w:rPr>
          <w:szCs w:val="18"/>
        </w:rPr>
      </w:pPr>
    </w:p>
    <w:p w:rsidR="00485A50" w:rsidP="000A3B27" w:rsidRDefault="00000000" w14:paraId="42840479" w14:textId="77777777">
      <w:pPr>
        <w:pStyle w:val="Lijstalinea"/>
        <w:numPr>
          <w:ilvl w:val="0"/>
          <w:numId w:val="4"/>
        </w:numPr>
        <w:suppressAutoHyphens/>
        <w:autoSpaceDE w:val="0"/>
        <w:autoSpaceDN w:val="0"/>
        <w:adjustRightInd w:val="0"/>
        <w:spacing w:after="0" w:line="240" w:lineRule="atLeast"/>
        <w:ind w:left="426" w:hanging="426"/>
        <w:rPr>
          <w:rFonts w:cs="Verdana"/>
          <w:b/>
          <w:bCs/>
          <w:kern w:val="0"/>
          <w:szCs w:val="18"/>
          <w:lang w:val="nl-NL"/>
        </w:rPr>
      </w:pPr>
      <w:r>
        <w:rPr>
          <w:rFonts w:cs="Verdana"/>
          <w:b/>
          <w:bCs/>
          <w:kern w:val="0"/>
          <w:szCs w:val="18"/>
          <w:lang w:val="nl-NL"/>
        </w:rPr>
        <w:t>Onderzoek LUMC</w:t>
      </w:r>
    </w:p>
    <w:p w:rsidR="00485A50" w:rsidP="000A3B27" w:rsidRDefault="00000000" w14:paraId="5DAC65AE" w14:textId="77777777">
      <w:pPr>
        <w:spacing w:line="240" w:lineRule="atLeast"/>
        <w:rPr>
          <w:rFonts w:eastAsia="Times New Roman" w:cstheme="minorHAnsi"/>
          <w:szCs w:val="18"/>
        </w:rPr>
      </w:pPr>
      <w:r w:rsidRPr="00FB7E94">
        <w:rPr>
          <w:rFonts w:eastAsia="Times New Roman" w:cstheme="minorHAnsi"/>
          <w:szCs w:val="18"/>
        </w:rPr>
        <w:t xml:space="preserve">Tijdens het </w:t>
      </w:r>
      <w:r w:rsidR="00AA4800">
        <w:rPr>
          <w:rFonts w:eastAsia="Times New Roman" w:cstheme="minorHAnsi"/>
          <w:szCs w:val="18"/>
        </w:rPr>
        <w:t xml:space="preserve">genoemde </w:t>
      </w:r>
      <w:r w:rsidRPr="00FB7E94">
        <w:rPr>
          <w:rFonts w:eastAsia="Times New Roman" w:cstheme="minorHAnsi"/>
          <w:szCs w:val="18"/>
        </w:rPr>
        <w:t xml:space="preserve">debat </w:t>
      </w:r>
      <w:r w:rsidR="00AA4800">
        <w:rPr>
          <w:rFonts w:eastAsia="Times New Roman" w:cstheme="minorHAnsi"/>
          <w:szCs w:val="18"/>
        </w:rPr>
        <w:t xml:space="preserve">van 27 november </w:t>
      </w:r>
      <w:r w:rsidR="00240096">
        <w:rPr>
          <w:rFonts w:eastAsia="Times New Roman" w:cstheme="minorHAnsi"/>
          <w:szCs w:val="18"/>
        </w:rPr>
        <w:t>2024</w:t>
      </w:r>
      <w:r>
        <w:rPr>
          <w:rFonts w:eastAsia="Times New Roman" w:cstheme="minorHAnsi"/>
          <w:szCs w:val="18"/>
        </w:rPr>
        <w:t xml:space="preserve"> </w:t>
      </w:r>
      <w:r w:rsidRPr="00FB7E94">
        <w:rPr>
          <w:rFonts w:eastAsia="Times New Roman" w:cstheme="minorHAnsi"/>
          <w:szCs w:val="18"/>
        </w:rPr>
        <w:t xml:space="preserve">werd ik gewezen op een onderzoek dat is uitgevoerd voor het </w:t>
      </w:r>
      <w:r w:rsidR="007F43D5">
        <w:rPr>
          <w:rFonts w:eastAsia="Times New Roman" w:cstheme="minorHAnsi"/>
          <w:szCs w:val="18"/>
        </w:rPr>
        <w:t>Integraal Kankercentrum Nederland (</w:t>
      </w:r>
      <w:r w:rsidR="00AA4800">
        <w:rPr>
          <w:rFonts w:eastAsia="Times New Roman" w:cstheme="minorHAnsi"/>
          <w:szCs w:val="18"/>
        </w:rPr>
        <w:t>IKNL</w:t>
      </w:r>
      <w:r w:rsidR="007F43D5">
        <w:rPr>
          <w:rFonts w:eastAsia="Times New Roman" w:cstheme="minorHAnsi"/>
          <w:szCs w:val="18"/>
        </w:rPr>
        <w:t>)</w:t>
      </w:r>
      <w:r w:rsidRPr="00FB7E94">
        <w:rPr>
          <w:rFonts w:eastAsia="Times New Roman" w:cstheme="minorHAnsi"/>
          <w:szCs w:val="18"/>
        </w:rPr>
        <w:t xml:space="preserve">, in samenwerking met het </w:t>
      </w:r>
      <w:r w:rsidR="007F43D5">
        <w:rPr>
          <w:rFonts w:eastAsia="Times New Roman" w:cstheme="minorHAnsi"/>
          <w:szCs w:val="18"/>
        </w:rPr>
        <w:t>Universitair Medisch Centrum Leiden (</w:t>
      </w:r>
      <w:r w:rsidRPr="00FB7E94">
        <w:rPr>
          <w:rFonts w:eastAsia="Times New Roman" w:cstheme="minorHAnsi"/>
          <w:szCs w:val="18"/>
        </w:rPr>
        <w:t>LUMC</w:t>
      </w:r>
      <w:r w:rsidR="007F43D5">
        <w:rPr>
          <w:rFonts w:eastAsia="Times New Roman" w:cstheme="minorHAnsi"/>
          <w:szCs w:val="18"/>
        </w:rPr>
        <w:t>)</w:t>
      </w:r>
      <w:r>
        <w:rPr>
          <w:rStyle w:val="Voetnootmarkering"/>
          <w:rFonts w:eastAsia="Times New Roman" w:cstheme="minorHAnsi"/>
          <w:szCs w:val="18"/>
        </w:rPr>
        <w:footnoteReference w:id="15"/>
      </w:r>
      <w:r w:rsidRPr="00FB7E94">
        <w:rPr>
          <w:rFonts w:eastAsia="Times New Roman" w:cstheme="minorHAnsi"/>
          <w:szCs w:val="18"/>
        </w:rPr>
        <w:t xml:space="preserve">. Het lid </w:t>
      </w:r>
      <w:r w:rsidRPr="00FB7E94">
        <w:rPr>
          <w:rFonts w:eastAsia="Times New Roman" w:cstheme="minorHAnsi"/>
          <w:szCs w:val="18"/>
        </w:rPr>
        <w:lastRenderedPageBreak/>
        <w:t>Dobbe vroeg mij hoe ik kijk naar de aanbevelingen bij dit onderzoek en wat ik kan doen om zorgverleners die palliatieve zorg verlenen te ondersteunen.</w:t>
      </w:r>
    </w:p>
    <w:p w:rsidRPr="00FB7E94" w:rsidR="00485A50" w:rsidP="000A3B27" w:rsidRDefault="00485A50" w14:paraId="39C5A83E" w14:textId="77777777">
      <w:pPr>
        <w:spacing w:line="240" w:lineRule="atLeast"/>
        <w:rPr>
          <w:rFonts w:eastAsia="Times New Roman" w:cstheme="minorHAnsi"/>
          <w:szCs w:val="18"/>
        </w:rPr>
      </w:pPr>
    </w:p>
    <w:p w:rsidR="00485A50" w:rsidP="000A3B27" w:rsidRDefault="00000000" w14:paraId="6ED418CE" w14:textId="77777777">
      <w:pPr>
        <w:spacing w:line="240" w:lineRule="atLeast"/>
        <w:rPr>
          <w:rFonts w:cstheme="minorHAnsi"/>
          <w:szCs w:val="18"/>
        </w:rPr>
      </w:pPr>
      <w:r w:rsidRPr="00FB7E94">
        <w:rPr>
          <w:rFonts w:eastAsia="Times New Roman" w:cstheme="minorHAnsi"/>
          <w:szCs w:val="18"/>
        </w:rPr>
        <w:t xml:space="preserve">Ik wil benadrukken dat ik net als </w:t>
      </w:r>
      <w:r w:rsidR="00AA4800">
        <w:rPr>
          <w:rFonts w:eastAsia="Times New Roman" w:cstheme="minorHAnsi"/>
          <w:szCs w:val="18"/>
        </w:rPr>
        <w:t xml:space="preserve">het </w:t>
      </w:r>
      <w:r w:rsidRPr="00FB7E94">
        <w:rPr>
          <w:rFonts w:eastAsia="Times New Roman" w:cstheme="minorHAnsi"/>
          <w:szCs w:val="18"/>
        </w:rPr>
        <w:t xml:space="preserve">lid Dobbe </w:t>
      </w:r>
      <w:r w:rsidR="007F43D5">
        <w:rPr>
          <w:rFonts w:eastAsia="Times New Roman" w:cstheme="minorHAnsi"/>
          <w:szCs w:val="18"/>
        </w:rPr>
        <w:t>vind</w:t>
      </w:r>
      <w:r w:rsidRPr="00FB7E94">
        <w:rPr>
          <w:rFonts w:eastAsia="Times New Roman" w:cstheme="minorHAnsi"/>
          <w:szCs w:val="18"/>
        </w:rPr>
        <w:t xml:space="preserve"> dat zorgverleners in de palliatieve zorg belangrijk werk doen en dat het belangrijk is om hen </w:t>
      </w:r>
      <w:r>
        <w:rPr>
          <w:rFonts w:eastAsia="Times New Roman" w:cstheme="minorHAnsi"/>
          <w:szCs w:val="18"/>
        </w:rPr>
        <w:t xml:space="preserve">daarbij </w:t>
      </w:r>
      <w:r w:rsidRPr="00FB7E94">
        <w:rPr>
          <w:rFonts w:eastAsia="Times New Roman" w:cstheme="minorHAnsi"/>
          <w:szCs w:val="18"/>
        </w:rPr>
        <w:t>goed te ondersteunen. Onderzoeken zoals die voor het IKN</w:t>
      </w:r>
      <w:r w:rsidR="00AA4800">
        <w:rPr>
          <w:rFonts w:eastAsia="Times New Roman" w:cstheme="minorHAnsi"/>
          <w:szCs w:val="18"/>
        </w:rPr>
        <w:t>L</w:t>
      </w:r>
      <w:r w:rsidRPr="00FB7E94">
        <w:rPr>
          <w:rFonts w:eastAsia="Times New Roman" w:cstheme="minorHAnsi"/>
          <w:szCs w:val="18"/>
        </w:rPr>
        <w:t xml:space="preserve"> en LUMC onderstrepen dat nog eens. Er wordt aanbevolen via het ABC-model te kijken naar de ondersteuning die zorgverleners in de palliatieve zorg nodig hebben</w:t>
      </w:r>
      <w:r w:rsidRPr="00AA4800">
        <w:rPr>
          <w:rFonts w:eastAsia="Times New Roman" w:cstheme="minorHAnsi"/>
          <w:szCs w:val="18"/>
        </w:rPr>
        <w:t>:</w:t>
      </w:r>
      <w:r w:rsidRPr="00FB7E94">
        <w:rPr>
          <w:rFonts w:eastAsia="Times New Roman" w:cstheme="minorHAnsi"/>
          <w:b/>
          <w:bCs/>
          <w:szCs w:val="18"/>
        </w:rPr>
        <w:t xml:space="preserve"> </w:t>
      </w:r>
      <w:r w:rsidRPr="00FB7E94">
        <w:rPr>
          <w:rFonts w:eastAsia="Times New Roman" w:cstheme="minorHAnsi"/>
          <w:szCs w:val="18"/>
        </w:rPr>
        <w:t>Aandacht (A), indien nodig gevolgd door Begeleiding (B) en Crisisinterventie (C)</w:t>
      </w:r>
      <w:r>
        <w:rPr>
          <w:rStyle w:val="Voetnootmarkering"/>
          <w:rFonts w:eastAsia="Times New Roman" w:cstheme="minorHAnsi"/>
          <w:szCs w:val="18"/>
        </w:rPr>
        <w:footnoteReference w:id="16"/>
      </w:r>
      <w:r w:rsidRPr="00FB7E94">
        <w:rPr>
          <w:rFonts w:eastAsia="Times New Roman" w:cstheme="minorHAnsi"/>
          <w:szCs w:val="18"/>
        </w:rPr>
        <w:t>.</w:t>
      </w:r>
      <w:r w:rsidRPr="00FB7E94">
        <w:rPr>
          <w:rFonts w:cstheme="minorHAnsi"/>
          <w:szCs w:val="18"/>
        </w:rPr>
        <w:t xml:space="preserve"> Ik herken in de aanbevelingen veel van de elementen van de Richtlijn Psychosociale Ondersteuning zorgverleners. Deze richtlijn is door ARQ ontwikkeld in samenwerking met partijen uit het veld</w:t>
      </w:r>
      <w:r>
        <w:rPr>
          <w:rStyle w:val="Voetnootmarkering"/>
          <w:rFonts w:cstheme="minorHAnsi"/>
          <w:szCs w:val="18"/>
        </w:rPr>
        <w:footnoteReference w:id="17"/>
      </w:r>
      <w:r w:rsidR="002F1D8D">
        <w:rPr>
          <w:rFonts w:cstheme="minorHAnsi"/>
          <w:szCs w:val="18"/>
        </w:rPr>
        <w:t>.</w:t>
      </w:r>
      <w:r w:rsidRPr="00FB7E94">
        <w:rPr>
          <w:rFonts w:cstheme="minorHAnsi"/>
          <w:szCs w:val="18"/>
        </w:rPr>
        <w:t xml:space="preserve"> Deze richtlijn werkt met een kringenmodel dat enigszins vergelijkbaar is met het bovengenoemde ABC-model.</w:t>
      </w:r>
    </w:p>
    <w:p w:rsidRPr="00FB7E94" w:rsidR="00485A50" w:rsidP="000A3B27" w:rsidRDefault="00485A50" w14:paraId="59C87F36" w14:textId="77777777">
      <w:pPr>
        <w:spacing w:line="240" w:lineRule="atLeast"/>
        <w:rPr>
          <w:rFonts w:cstheme="minorHAnsi"/>
          <w:szCs w:val="18"/>
        </w:rPr>
      </w:pPr>
    </w:p>
    <w:p w:rsidR="00485A50" w:rsidP="000A3B27" w:rsidRDefault="00000000" w14:paraId="7BC51580" w14:textId="77777777">
      <w:pPr>
        <w:spacing w:line="240" w:lineRule="atLeast"/>
        <w:rPr>
          <w:rFonts w:cstheme="minorHAnsi"/>
          <w:szCs w:val="18"/>
        </w:rPr>
      </w:pPr>
      <w:r w:rsidRPr="00FB7E94">
        <w:rPr>
          <w:rFonts w:cstheme="minorHAnsi"/>
          <w:szCs w:val="18"/>
        </w:rPr>
        <w:t>Ik hecht er waarde aan dat onderzoeksbevindingen, aanbevelingen en richtlijnen beschikbaar zijn voor werkgevers in de zorg. Het is namelijk primair aan werkgevers om te zorgen voor een gezonde en veilige werkomgeving. Het goed omgaan met werk of gebeurtenissen met emotionele impact hoort daar ook bij. De richtlijn van ARQ of de aanbevelingen uit het onderzoek in de palliatieve zorg kunnen daarbij behulpzaam zijn</w:t>
      </w:r>
      <w:r w:rsidR="00E37679">
        <w:rPr>
          <w:rFonts w:cstheme="minorHAnsi"/>
          <w:szCs w:val="18"/>
        </w:rPr>
        <w:t xml:space="preserve"> en zal ik dan ook bij hen onder de aandacht brengen</w:t>
      </w:r>
      <w:r w:rsidRPr="00FB7E94">
        <w:rPr>
          <w:rFonts w:cstheme="minorHAnsi"/>
          <w:szCs w:val="18"/>
        </w:rPr>
        <w:t>.</w:t>
      </w:r>
    </w:p>
    <w:p w:rsidRPr="00FB7E94" w:rsidR="00485A50" w:rsidP="000A3B27" w:rsidRDefault="00485A50" w14:paraId="52D6DC5D" w14:textId="77777777">
      <w:pPr>
        <w:spacing w:line="240" w:lineRule="atLeast"/>
        <w:rPr>
          <w:rFonts w:cstheme="minorHAnsi"/>
          <w:szCs w:val="18"/>
        </w:rPr>
      </w:pPr>
    </w:p>
    <w:p w:rsidR="00485A50" w:rsidP="000A3B27" w:rsidRDefault="00000000" w14:paraId="17D0C836" w14:textId="77777777">
      <w:pPr>
        <w:spacing w:line="240" w:lineRule="atLeast"/>
        <w:rPr>
          <w:rFonts w:cstheme="minorHAnsi"/>
          <w:szCs w:val="18"/>
        </w:rPr>
      </w:pPr>
      <w:r w:rsidRPr="00FB7E94">
        <w:rPr>
          <w:rFonts w:cstheme="minorHAnsi"/>
          <w:szCs w:val="18"/>
        </w:rPr>
        <w:t xml:space="preserve">Ik wil hier </w:t>
      </w:r>
      <w:r>
        <w:rPr>
          <w:rFonts w:cstheme="minorHAnsi"/>
          <w:szCs w:val="18"/>
        </w:rPr>
        <w:t>ook</w:t>
      </w:r>
      <w:r w:rsidRPr="00FB7E94">
        <w:rPr>
          <w:rFonts w:cstheme="minorHAnsi"/>
          <w:szCs w:val="18"/>
        </w:rPr>
        <w:t xml:space="preserve"> de leidraad vakmanschap en werkplezier noemen. Deze is opgenomen in het regeerprogramma en wordt momenteel uitgewerkt. Daarin wordt (ook) specifiek aandacht gevraagd voor een gezonde en veilige werkomgeving en het terugdringen van verzuim. Onder andere door het Preventieplan Zorg en Welzijn te belichten. Dit is een data</w:t>
      </w:r>
      <w:r>
        <w:rPr>
          <w:rFonts w:cstheme="minorHAnsi"/>
          <w:szCs w:val="18"/>
        </w:rPr>
        <w:t xml:space="preserve"> </w:t>
      </w:r>
      <w:r w:rsidRPr="00FB7E94">
        <w:rPr>
          <w:rFonts w:cstheme="minorHAnsi"/>
          <w:szCs w:val="18"/>
        </w:rPr>
        <w:t>gedreven aanpak van verzuim en verloop. Onderdeel van deze aanpak is dat samen met medewerkers gekeken wordt naar oorzaken van en oplossingen voor verzuim. En dat ingespeeld wordt op de behoeften van medewerkers, (vooral) ook op organisatieniveau. Voor organisaties in de palliatieve zorg kunnen de bevindingen uit het onderzoek van LUMC en IKN</w:t>
      </w:r>
      <w:r w:rsidR="00AA4800">
        <w:rPr>
          <w:rFonts w:cstheme="minorHAnsi"/>
          <w:szCs w:val="18"/>
        </w:rPr>
        <w:t>L</w:t>
      </w:r>
      <w:r w:rsidRPr="00FB7E94">
        <w:rPr>
          <w:rFonts w:cstheme="minorHAnsi"/>
          <w:szCs w:val="18"/>
        </w:rPr>
        <w:t xml:space="preserve"> waardevolle handvatten bieden.</w:t>
      </w:r>
    </w:p>
    <w:p w:rsidRPr="00FB7E94" w:rsidR="00485A50" w:rsidP="000A3B27" w:rsidRDefault="00485A50" w14:paraId="3F9D6CB9" w14:textId="77777777">
      <w:pPr>
        <w:spacing w:line="240" w:lineRule="atLeast"/>
        <w:rPr>
          <w:rFonts w:cstheme="minorHAnsi"/>
          <w:szCs w:val="18"/>
        </w:rPr>
      </w:pPr>
    </w:p>
    <w:p w:rsidRPr="001D346C" w:rsidR="00485A50" w:rsidP="000A3B27" w:rsidRDefault="00000000" w14:paraId="1560DC63" w14:textId="77777777">
      <w:pPr>
        <w:pStyle w:val="Lijstalinea"/>
        <w:numPr>
          <w:ilvl w:val="0"/>
          <w:numId w:val="4"/>
        </w:numPr>
        <w:suppressAutoHyphens/>
        <w:autoSpaceDE w:val="0"/>
        <w:autoSpaceDN w:val="0"/>
        <w:adjustRightInd w:val="0"/>
        <w:spacing w:after="0" w:line="240" w:lineRule="atLeast"/>
        <w:ind w:left="426" w:hanging="426"/>
        <w:rPr>
          <w:rFonts w:cs="Verdana"/>
          <w:b/>
          <w:bCs/>
          <w:kern w:val="0"/>
          <w:szCs w:val="18"/>
          <w:lang w:val="nl-NL"/>
        </w:rPr>
      </w:pPr>
      <w:r>
        <w:rPr>
          <w:b/>
          <w:bCs/>
          <w:szCs w:val="18"/>
          <w:lang w:val="nl-NL"/>
        </w:rPr>
        <w:t>Tot slot</w:t>
      </w:r>
    </w:p>
    <w:p w:rsidR="00790C0A" w:rsidP="000A3B27" w:rsidRDefault="00000000" w14:paraId="219AF576" w14:textId="77777777">
      <w:pPr>
        <w:rPr>
          <w:rFonts w:cs="Calibri"/>
          <w:szCs w:val="18"/>
        </w:rPr>
      </w:pPr>
      <w:r>
        <w:rPr>
          <w:szCs w:val="18"/>
        </w:rPr>
        <w:t xml:space="preserve">In deze brief heb ik een terugblik gegeven op de resultaten uit de programma’s tot nu toe en een vooruitblik op volgend jaar en in de verdere toekomst. </w:t>
      </w:r>
      <w:r w:rsidRPr="00BF5509" w:rsidR="00EA5DD1">
        <w:rPr>
          <w:szCs w:val="18"/>
        </w:rPr>
        <w:t xml:space="preserve">Als mensen de boodschap hebben gekregen dat ze niet meer beter zullen worden, </w:t>
      </w:r>
      <w:r w:rsidRPr="007F43D5" w:rsidR="007F43D5">
        <w:rPr>
          <w:szCs w:val="18"/>
        </w:rPr>
        <w:t xml:space="preserve">moeten zij kunnen rekenen op goede palliatieve </w:t>
      </w:r>
      <w:r w:rsidR="007F43D5">
        <w:rPr>
          <w:szCs w:val="18"/>
        </w:rPr>
        <w:t xml:space="preserve">zorg. </w:t>
      </w:r>
      <w:r>
        <w:rPr>
          <w:szCs w:val="18"/>
        </w:rPr>
        <w:t xml:space="preserve">Nu en in de toekomst. </w:t>
      </w:r>
      <w:r w:rsidRPr="007F43D5" w:rsidR="007F43D5">
        <w:rPr>
          <w:szCs w:val="18"/>
        </w:rPr>
        <w:t>Z</w:t>
      </w:r>
      <w:r>
        <w:rPr>
          <w:szCs w:val="18"/>
        </w:rPr>
        <w:t>ij</w:t>
      </w:r>
      <w:r w:rsidRPr="007F43D5" w:rsidR="007F43D5">
        <w:rPr>
          <w:szCs w:val="18"/>
        </w:rPr>
        <w:t xml:space="preserve"> moeten kunnen kiezen voor behandelingen die passen bij hun persoonlijke wensen. Daarom is het belangrijk</w:t>
      </w:r>
      <w:r w:rsidR="007F43D5">
        <w:rPr>
          <w:szCs w:val="18"/>
        </w:rPr>
        <w:t xml:space="preserve"> </w:t>
      </w:r>
      <w:r w:rsidRPr="007F43D5" w:rsidR="007F43D5">
        <w:rPr>
          <w:szCs w:val="18"/>
        </w:rPr>
        <w:t xml:space="preserve">dat ze weten welke mogelijkheden er zijn en hier </w:t>
      </w:r>
      <w:r w:rsidR="007F43D5">
        <w:rPr>
          <w:szCs w:val="18"/>
        </w:rPr>
        <w:t xml:space="preserve">zelf </w:t>
      </w:r>
      <w:r w:rsidRPr="00BF5509" w:rsidR="00EA5DD1">
        <w:rPr>
          <w:szCs w:val="18"/>
        </w:rPr>
        <w:t xml:space="preserve">tijdig over nadenken. </w:t>
      </w:r>
      <w:r w:rsidRPr="00BF5509" w:rsidR="00EA5DD1">
        <w:rPr>
          <w:color w:val="000000"/>
          <w:szCs w:val="18"/>
        </w:rPr>
        <w:t xml:space="preserve">De komende jaren wordt gewerkt aan meer maatschappelijke bewustwording over palliatieve zorg. </w:t>
      </w:r>
      <w:r w:rsidRPr="00BF5509" w:rsidR="00EA5DD1">
        <w:rPr>
          <w:rFonts w:cs="Calibri"/>
          <w:szCs w:val="18"/>
        </w:rPr>
        <w:t>Bijvoorbeeld met de campagne ‘Leven tot het laatst’ die oktober dit jaar is gestart</w:t>
      </w:r>
      <w:r>
        <w:rPr>
          <w:rStyle w:val="Voetnootmarkering"/>
          <w:rFonts w:cs="Calibri"/>
          <w:szCs w:val="18"/>
        </w:rPr>
        <w:footnoteReference w:id="18"/>
      </w:r>
      <w:r w:rsidRPr="00BF5509" w:rsidR="00EA5DD1">
        <w:rPr>
          <w:rFonts w:cs="Calibri"/>
          <w:szCs w:val="18"/>
        </w:rPr>
        <w:t xml:space="preserve">. </w:t>
      </w:r>
      <w:r w:rsidR="00790C0A">
        <w:rPr>
          <w:rFonts w:cs="Calibri"/>
          <w:szCs w:val="18"/>
        </w:rPr>
        <w:br/>
      </w:r>
    </w:p>
    <w:p w:rsidR="00790C0A" w:rsidRDefault="00790C0A" w14:paraId="0C5D7718" w14:textId="77777777">
      <w:pPr>
        <w:spacing w:line="240" w:lineRule="auto"/>
        <w:rPr>
          <w:rFonts w:cs="Calibri"/>
          <w:szCs w:val="18"/>
        </w:rPr>
      </w:pPr>
      <w:r>
        <w:rPr>
          <w:rFonts w:cs="Calibri"/>
          <w:szCs w:val="18"/>
        </w:rPr>
        <w:br w:type="page"/>
      </w:r>
    </w:p>
    <w:p w:rsidRPr="00115C1E" w:rsidR="00334C45" w:rsidP="000A3B27" w:rsidRDefault="00EA5DD1" w14:paraId="3FF37A03" w14:textId="50C7643E">
      <w:pPr>
        <w:rPr>
          <w:rFonts w:cs="Calibri"/>
          <w:szCs w:val="18"/>
        </w:rPr>
      </w:pPr>
      <w:r w:rsidRPr="00BF5509">
        <w:rPr>
          <w:color w:val="000000"/>
          <w:szCs w:val="18"/>
        </w:rPr>
        <w:lastRenderedPageBreak/>
        <w:t>Daarmee draagt het kabinet bij aan de normalisering van palliatieve zorg in de samenleving v</w:t>
      </w:r>
      <w:r w:rsidRPr="00BF5509">
        <w:rPr>
          <w:rFonts w:cs="Calibri"/>
          <w:szCs w:val="18"/>
        </w:rPr>
        <w:t>oor alle mensen van alle leeftijden.</w:t>
      </w:r>
    </w:p>
    <w:p w:rsidR="00E17E34" w:rsidP="000A3B27" w:rsidRDefault="00E17E34" w14:paraId="7A9C99D5" w14:textId="77777777">
      <w:pPr>
        <w:spacing w:line="240" w:lineRule="atLeast"/>
        <w:rPr>
          <w:rFonts w:eastAsia="Times New Roman" w:cs="Times New Roman"/>
          <w:szCs w:val="20"/>
          <w:lang w:eastAsia="nl-NL"/>
        </w:rPr>
      </w:pPr>
    </w:p>
    <w:p w:rsidRPr="007A681B" w:rsidR="00E17E34" w:rsidP="000A3B27" w:rsidRDefault="00000000" w14:paraId="64C66AED" w14:textId="77777777">
      <w:pPr>
        <w:spacing w:line="240" w:lineRule="atLeast"/>
        <w:rPr>
          <w:rFonts w:eastAsia="Times New Roman" w:cs="Times New Roman"/>
          <w:szCs w:val="20"/>
          <w:lang w:eastAsia="nl-NL"/>
        </w:rPr>
      </w:pPr>
      <w:r w:rsidRPr="007A681B">
        <w:rPr>
          <w:rFonts w:eastAsia="Times New Roman" w:cs="Times New Roman"/>
          <w:szCs w:val="20"/>
          <w:lang w:eastAsia="nl-NL"/>
        </w:rPr>
        <w:t>Hoogachtend,</w:t>
      </w:r>
    </w:p>
    <w:p w:rsidRPr="007A681B" w:rsidR="00E17E34" w:rsidP="000A3B27" w:rsidRDefault="00E17E34" w14:paraId="2B00EB54" w14:textId="77777777">
      <w:pPr>
        <w:spacing w:line="240" w:lineRule="atLeast"/>
        <w:rPr>
          <w:rFonts w:eastAsia="Times New Roman" w:cs="Times New Roman"/>
          <w:spacing w:val="-2"/>
          <w:szCs w:val="20"/>
          <w:lang w:eastAsia="nl-NL"/>
        </w:rPr>
      </w:pPr>
    </w:p>
    <w:p w:rsidR="00E17E34" w:rsidP="000A3B27" w:rsidRDefault="00000000" w14:paraId="5D50B833" w14:textId="77777777">
      <w:pPr>
        <w:spacing w:line="240" w:lineRule="atLeast"/>
        <w:rPr>
          <w:rFonts w:eastAsia="SimSun"/>
        </w:rPr>
      </w:pPr>
      <w:r w:rsidRPr="007A681B">
        <w:rPr>
          <w:rFonts w:eastAsia="SimSun"/>
        </w:rPr>
        <w:t>de staatssecretaris</w:t>
      </w:r>
      <w:r>
        <w:rPr>
          <w:rFonts w:eastAsia="SimSun"/>
        </w:rPr>
        <w:t xml:space="preserve"> Langdurige</w:t>
      </w:r>
    </w:p>
    <w:p w:rsidRPr="007A681B" w:rsidR="00E17E34" w:rsidP="000A3B27" w:rsidRDefault="00000000" w14:paraId="7CB76FB0" w14:textId="77777777">
      <w:pPr>
        <w:spacing w:line="240" w:lineRule="atLeast"/>
        <w:rPr>
          <w:rFonts w:eastAsia="SimSun"/>
        </w:rPr>
      </w:pPr>
      <w:r>
        <w:rPr>
          <w:rFonts w:eastAsia="SimSun"/>
        </w:rPr>
        <w:t>en Maatschappelijke Zorg</w:t>
      </w:r>
      <w:r w:rsidRPr="007A681B">
        <w:rPr>
          <w:rFonts w:eastAsia="SimSun"/>
        </w:rPr>
        <w:t>,</w:t>
      </w:r>
    </w:p>
    <w:p w:rsidRPr="007A681B" w:rsidR="00E17E34" w:rsidP="000A3B27" w:rsidRDefault="00E17E34" w14:paraId="2444BA1C" w14:textId="77777777">
      <w:pPr>
        <w:spacing w:line="240" w:lineRule="atLeast"/>
        <w:rPr>
          <w:rFonts w:eastAsia="SimSun"/>
          <w:szCs w:val="18"/>
        </w:rPr>
      </w:pPr>
    </w:p>
    <w:p w:rsidRPr="007A681B" w:rsidR="00E17E34" w:rsidP="000A3B27" w:rsidRDefault="00E17E34" w14:paraId="7BA491B8" w14:textId="77777777">
      <w:pPr>
        <w:spacing w:line="240" w:lineRule="atLeast"/>
        <w:rPr>
          <w:rFonts w:eastAsia="SimSun"/>
          <w:szCs w:val="18"/>
        </w:rPr>
      </w:pPr>
      <w:bookmarkStart w:name="bmkHandtekening" w:id="10"/>
    </w:p>
    <w:bookmarkEnd w:id="10"/>
    <w:p w:rsidRPr="007A681B" w:rsidR="00E17E34" w:rsidP="000A3B27" w:rsidRDefault="00E17E34" w14:paraId="73773FF8" w14:textId="77777777">
      <w:pPr>
        <w:spacing w:line="240" w:lineRule="atLeast"/>
        <w:rPr>
          <w:rFonts w:eastAsia="Times New Roman" w:cs="Times New Roman"/>
          <w:szCs w:val="20"/>
          <w:lang w:eastAsia="nl-NL"/>
        </w:rPr>
      </w:pPr>
    </w:p>
    <w:p w:rsidRPr="007A681B" w:rsidR="00E17E34" w:rsidP="000A3B27" w:rsidRDefault="00E17E34" w14:paraId="40DDFE50" w14:textId="77777777">
      <w:pPr>
        <w:spacing w:line="240" w:lineRule="atLeast"/>
        <w:rPr>
          <w:rFonts w:eastAsia="Times New Roman" w:cs="Times New Roman"/>
          <w:szCs w:val="20"/>
          <w:lang w:eastAsia="nl-NL"/>
        </w:rPr>
      </w:pPr>
    </w:p>
    <w:p w:rsidRPr="007A681B" w:rsidR="00E17E34" w:rsidP="000A3B27" w:rsidRDefault="00E17E34" w14:paraId="1F720839" w14:textId="77777777">
      <w:pPr>
        <w:spacing w:line="240" w:lineRule="atLeast"/>
        <w:rPr>
          <w:rFonts w:eastAsia="Times New Roman" w:cs="Times New Roman"/>
          <w:szCs w:val="20"/>
          <w:lang w:eastAsia="nl-NL"/>
        </w:rPr>
      </w:pPr>
    </w:p>
    <w:p w:rsidRPr="007A681B" w:rsidR="00E17E34" w:rsidP="000A3B27" w:rsidRDefault="00E17E34" w14:paraId="74B23F48" w14:textId="77777777">
      <w:pPr>
        <w:spacing w:line="240" w:lineRule="atLeast"/>
        <w:rPr>
          <w:rFonts w:eastAsia="SimSun"/>
          <w:szCs w:val="18"/>
        </w:rPr>
      </w:pPr>
    </w:p>
    <w:p w:rsidRPr="00DE17B0" w:rsidR="00E17E34" w:rsidP="000A3B27" w:rsidRDefault="00000000" w14:paraId="75329F6B" w14:textId="77777777">
      <w:pPr>
        <w:spacing w:line="240" w:lineRule="auto"/>
        <w:rPr>
          <w:rFonts w:ascii="Calibri" w:hAnsi="Calibri" w:cs="Calibri"/>
          <w:sz w:val="19"/>
          <w:szCs w:val="19"/>
        </w:rPr>
      </w:pPr>
      <w:r w:rsidRPr="00DE17B0">
        <w:rPr>
          <w:rFonts w:cs="Calibri"/>
          <w:sz w:val="19"/>
          <w:szCs w:val="19"/>
        </w:rPr>
        <w:t xml:space="preserve">Vicky </w:t>
      </w:r>
      <w:proofErr w:type="spellStart"/>
      <w:r w:rsidRPr="00DE17B0">
        <w:rPr>
          <w:rFonts w:cs="Calibri"/>
          <w:sz w:val="19"/>
          <w:szCs w:val="19"/>
        </w:rPr>
        <w:t>Maeijer</w:t>
      </w:r>
      <w:proofErr w:type="spellEnd"/>
    </w:p>
    <w:p w:rsidR="00235AED" w:rsidP="000A3B27" w:rsidRDefault="00235AED" w14:paraId="321ACC39"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6BEC" w14:textId="77777777" w:rsidR="00E12377" w:rsidRDefault="00E12377">
      <w:pPr>
        <w:spacing w:line="240" w:lineRule="auto"/>
      </w:pPr>
      <w:r>
        <w:separator/>
      </w:r>
    </w:p>
  </w:endnote>
  <w:endnote w:type="continuationSeparator" w:id="0">
    <w:p w14:paraId="1A76EFDA" w14:textId="77777777" w:rsidR="00E12377" w:rsidRDefault="00E123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UI-Semilight">
    <w:altName w:val="Yu Gothic"/>
    <w:panose1 w:val="00000000000000000000"/>
    <w:charset w:val="00"/>
    <w:family w:val="swiss"/>
    <w:notTrueType/>
    <w:pitch w:val="default"/>
    <w:sig w:usb0="00000003" w:usb1="08070000" w:usb2="00000010" w:usb3="00000000" w:csb0="00020001" w:csb1="00000000"/>
  </w:font>
  <w:font w:name="SegoeUI">
    <w:altName w:val="Segoe UI"/>
    <w:panose1 w:val="00000000000000000000"/>
    <w:charset w:val="00"/>
    <w:family w:val="swiss"/>
    <w:notTrueType/>
    <w:pitch w:val="default"/>
    <w:sig w:usb0="00000003" w:usb1="08070000" w:usb2="00000010" w:usb3="00000000" w:csb0="00020001" w:csb1="00000000"/>
  </w:font>
  <w:font w:name="SegoeUI-Semibold">
    <w:altName w:val="Segoe UI"/>
    <w:panose1 w:val="00000000000000000000"/>
    <w:charset w:val="00"/>
    <w:family w:val="swiss"/>
    <w:notTrueType/>
    <w:pitch w:val="default"/>
    <w:sig w:usb0="00000003" w:usb1="00000000" w:usb2="00000000" w:usb3="00000000" w:csb0="00000001" w:csb1="00000000"/>
  </w:font>
  <w:font w:name="Poppins">
    <w:altName w:val="Poppins Medium"/>
    <w:charset w:val="00"/>
    <w:family w:val="auto"/>
    <w:pitch w:val="variable"/>
    <w:sig w:usb0="00008007" w:usb1="00000000" w:usb2="00000000" w:usb3="00000000" w:csb0="00000093" w:csb1="00000000"/>
  </w:font>
  <w:font w:name="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B3A9"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4946A572">
              <wp:simplePos x="0" y="0"/>
              <wp:positionH relativeFrom="page">
                <wp:posOffset>5922645</wp:posOffset>
              </wp:positionH>
              <wp:positionV relativeFrom="page">
                <wp:posOffset>10225405</wp:posOffset>
              </wp:positionV>
              <wp:extent cx="1259840" cy="185420"/>
              <wp:effectExtent l="7620" t="5080" r="8890" b="9525"/>
              <wp:wrapNone/>
              <wp:docPr id="180006086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F3A27F8"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946A572"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7F3A27F8"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5DABF" w14:textId="77777777" w:rsidR="00E12377" w:rsidRDefault="00E12377">
      <w:pPr>
        <w:spacing w:line="240" w:lineRule="auto"/>
      </w:pPr>
      <w:r>
        <w:separator/>
      </w:r>
    </w:p>
  </w:footnote>
  <w:footnote w:type="continuationSeparator" w:id="0">
    <w:p w14:paraId="6E699C91" w14:textId="77777777" w:rsidR="00E12377" w:rsidRDefault="00E12377">
      <w:pPr>
        <w:spacing w:line="240" w:lineRule="auto"/>
      </w:pPr>
      <w:r>
        <w:continuationSeparator/>
      </w:r>
    </w:p>
  </w:footnote>
  <w:footnote w:id="1">
    <w:p w14:paraId="634CD903" w14:textId="77777777" w:rsidR="00485A50" w:rsidRPr="00AE5FC2" w:rsidRDefault="00000000" w:rsidP="00485A50">
      <w:pPr>
        <w:pStyle w:val="Voetnoottekst"/>
        <w:rPr>
          <w:sz w:val="12"/>
          <w:szCs w:val="12"/>
          <w:lang w:val="nl-NL"/>
        </w:rPr>
      </w:pPr>
      <w:r w:rsidRPr="0075730D">
        <w:rPr>
          <w:rStyle w:val="Voetnootmarkering"/>
          <w:sz w:val="12"/>
          <w:szCs w:val="12"/>
        </w:rPr>
        <w:footnoteRef/>
      </w:r>
      <w:r w:rsidRPr="0075730D">
        <w:rPr>
          <w:sz w:val="12"/>
          <w:szCs w:val="12"/>
          <w:lang w:val="nl-NL"/>
        </w:rPr>
        <w:t xml:space="preserve"> </w:t>
      </w:r>
      <w:r w:rsidRPr="00AE5FC2">
        <w:rPr>
          <w:sz w:val="12"/>
          <w:szCs w:val="12"/>
          <w:lang w:val="nl-NL"/>
        </w:rPr>
        <w:t>Kamerstukken II, 2023-2024, 29509, nr. 76</w:t>
      </w:r>
    </w:p>
  </w:footnote>
  <w:footnote w:id="2">
    <w:p w14:paraId="162E351D" w14:textId="77777777" w:rsidR="00485A50" w:rsidRPr="00AE5FC2" w:rsidRDefault="00000000" w:rsidP="00485A50">
      <w:pPr>
        <w:pStyle w:val="Voetnoottekst"/>
        <w:rPr>
          <w:sz w:val="12"/>
          <w:szCs w:val="12"/>
          <w:lang w:val="nl-NL"/>
        </w:rPr>
      </w:pPr>
      <w:r w:rsidRPr="00AE5FC2">
        <w:rPr>
          <w:rStyle w:val="Voetnootmarkering"/>
          <w:sz w:val="12"/>
          <w:szCs w:val="12"/>
        </w:rPr>
        <w:footnoteRef/>
      </w:r>
      <w:r w:rsidRPr="00AE5FC2">
        <w:rPr>
          <w:sz w:val="12"/>
          <w:szCs w:val="12"/>
          <w:lang w:val="nl-NL"/>
        </w:rPr>
        <w:t xml:space="preserve"> Kamerstukken II, 2023-2024, 29509, nr. 82</w:t>
      </w:r>
    </w:p>
  </w:footnote>
  <w:footnote w:id="3">
    <w:p w14:paraId="05B85807" w14:textId="77777777" w:rsidR="00485A50" w:rsidRPr="00AE5FC2" w:rsidRDefault="00000000" w:rsidP="00485A50">
      <w:pPr>
        <w:pStyle w:val="Voetnoottekst"/>
        <w:rPr>
          <w:sz w:val="12"/>
          <w:szCs w:val="12"/>
          <w:lang w:val="nl-NL"/>
        </w:rPr>
      </w:pPr>
      <w:r w:rsidRPr="00AE5FC2">
        <w:rPr>
          <w:rStyle w:val="Voetnootmarkering"/>
          <w:sz w:val="12"/>
          <w:szCs w:val="12"/>
        </w:rPr>
        <w:footnoteRef/>
      </w:r>
      <w:r w:rsidRPr="00AE5FC2">
        <w:rPr>
          <w:sz w:val="12"/>
          <w:szCs w:val="12"/>
          <w:lang w:val="nl-NL"/>
        </w:rPr>
        <w:t xml:space="preserve"> Kamerstukken II, 2023-2024, 29509, nr. 85</w:t>
      </w:r>
    </w:p>
  </w:footnote>
  <w:footnote w:id="4">
    <w:p w14:paraId="0C15CAC1" w14:textId="77777777" w:rsidR="00485A50" w:rsidRPr="0075730D" w:rsidRDefault="00000000" w:rsidP="00485A50">
      <w:pPr>
        <w:pStyle w:val="Voetnoottekst"/>
        <w:rPr>
          <w:sz w:val="12"/>
          <w:szCs w:val="12"/>
          <w:lang w:val="nl-NL"/>
        </w:rPr>
      </w:pPr>
      <w:r w:rsidRPr="0075730D">
        <w:rPr>
          <w:rStyle w:val="Voetnootmarkering"/>
          <w:sz w:val="12"/>
          <w:szCs w:val="12"/>
        </w:rPr>
        <w:footnoteRef/>
      </w:r>
      <w:r w:rsidRPr="0075730D">
        <w:rPr>
          <w:sz w:val="12"/>
          <w:szCs w:val="12"/>
          <w:lang w:val="nl-NL"/>
        </w:rPr>
        <w:t xml:space="preserve"> Kamerstukken II, 2023-2024, 29509, nr. 77</w:t>
      </w:r>
    </w:p>
  </w:footnote>
  <w:footnote w:id="5">
    <w:p w14:paraId="3B100928" w14:textId="77777777" w:rsidR="00485A50" w:rsidRPr="00E46A19" w:rsidRDefault="00000000" w:rsidP="00485A50">
      <w:pPr>
        <w:pStyle w:val="Voetnoottekst"/>
        <w:rPr>
          <w:sz w:val="12"/>
          <w:szCs w:val="12"/>
          <w:lang w:val="nl-NL"/>
        </w:rPr>
      </w:pPr>
      <w:r w:rsidRPr="00E46A19">
        <w:rPr>
          <w:rStyle w:val="Voetnootmarkering"/>
          <w:sz w:val="12"/>
          <w:szCs w:val="12"/>
        </w:rPr>
        <w:footnoteRef/>
      </w:r>
      <w:r w:rsidRPr="00E46A19">
        <w:rPr>
          <w:sz w:val="12"/>
          <w:szCs w:val="12"/>
          <w:lang w:val="nl-NL"/>
        </w:rPr>
        <w:t xml:space="preserve"> </w:t>
      </w:r>
      <w:r>
        <w:fldChar w:fldCharType="begin"/>
      </w:r>
      <w:r w:rsidRPr="00790C0A">
        <w:rPr>
          <w:lang w:val="nl-NL"/>
        </w:rPr>
        <w:instrText>HYPERLINK "https://palliaweb.nl/optimaliseren-onderwijs-palliatieve-zorg"</w:instrText>
      </w:r>
      <w:r>
        <w:fldChar w:fldCharType="separate"/>
      </w:r>
      <w:r w:rsidRPr="00313938">
        <w:rPr>
          <w:rStyle w:val="Hyperlink"/>
          <w:sz w:val="12"/>
          <w:szCs w:val="12"/>
          <w:lang w:val="nl-NL"/>
        </w:rPr>
        <w:t>https://palliaweb.nl/optimaliseren-onderwijs-palliatieve-zorg</w:t>
      </w:r>
      <w:r>
        <w:rPr>
          <w:rStyle w:val="Hyperlink"/>
          <w:sz w:val="12"/>
          <w:szCs w:val="12"/>
          <w:lang w:val="nl-NL"/>
        </w:rPr>
        <w:fldChar w:fldCharType="end"/>
      </w:r>
      <w:r>
        <w:rPr>
          <w:sz w:val="12"/>
          <w:szCs w:val="12"/>
          <w:lang w:val="nl-NL"/>
        </w:rPr>
        <w:t xml:space="preserve"> </w:t>
      </w:r>
    </w:p>
  </w:footnote>
  <w:footnote w:id="6">
    <w:p w14:paraId="713C2276" w14:textId="77777777" w:rsidR="00485A50" w:rsidRPr="00A042C3" w:rsidRDefault="00000000" w:rsidP="00485A50">
      <w:pPr>
        <w:pStyle w:val="Voetnoottekst"/>
        <w:rPr>
          <w:sz w:val="12"/>
          <w:szCs w:val="12"/>
          <w:lang w:val="nl-NL"/>
        </w:rPr>
      </w:pPr>
      <w:r w:rsidRPr="00A042C3">
        <w:rPr>
          <w:rStyle w:val="Voetnootmarkering"/>
          <w:sz w:val="12"/>
          <w:szCs w:val="12"/>
        </w:rPr>
        <w:footnoteRef/>
      </w:r>
      <w:r w:rsidRPr="00A042C3">
        <w:rPr>
          <w:sz w:val="12"/>
          <w:szCs w:val="12"/>
          <w:lang w:val="nl-NL"/>
        </w:rPr>
        <w:t xml:space="preserve"> </w:t>
      </w:r>
      <w:r>
        <w:fldChar w:fldCharType="begin"/>
      </w:r>
      <w:r w:rsidRPr="00790C0A">
        <w:rPr>
          <w:lang w:val="nl-NL"/>
        </w:rPr>
        <w:instrText>HYPERLINK "https://scholingpalliatievezorg.nl/"</w:instrText>
      </w:r>
      <w:r>
        <w:fldChar w:fldCharType="separate"/>
      </w:r>
      <w:r w:rsidRPr="00313938">
        <w:rPr>
          <w:rStyle w:val="Hyperlink"/>
          <w:sz w:val="12"/>
          <w:szCs w:val="12"/>
          <w:lang w:val="nl-NL"/>
        </w:rPr>
        <w:t>https://scholingpalliatievezorg.nl/</w:t>
      </w:r>
      <w:r>
        <w:rPr>
          <w:rStyle w:val="Hyperlink"/>
          <w:sz w:val="12"/>
          <w:szCs w:val="12"/>
          <w:lang w:val="nl-NL"/>
        </w:rPr>
        <w:fldChar w:fldCharType="end"/>
      </w:r>
      <w:r>
        <w:rPr>
          <w:sz w:val="12"/>
          <w:szCs w:val="12"/>
          <w:lang w:val="nl-NL"/>
        </w:rPr>
        <w:t xml:space="preserve"> </w:t>
      </w:r>
    </w:p>
  </w:footnote>
  <w:footnote w:id="7">
    <w:p w14:paraId="2B030E64" w14:textId="77777777" w:rsidR="00D96F0A" w:rsidRPr="0075730D" w:rsidRDefault="00000000" w:rsidP="00D96F0A">
      <w:pPr>
        <w:pStyle w:val="Voetnoottekst"/>
        <w:rPr>
          <w:sz w:val="12"/>
          <w:szCs w:val="12"/>
          <w:lang w:val="nl-NL"/>
        </w:rPr>
      </w:pPr>
      <w:r w:rsidRPr="0075730D">
        <w:rPr>
          <w:rStyle w:val="Voetnootmarkering"/>
          <w:sz w:val="12"/>
          <w:szCs w:val="12"/>
        </w:rPr>
        <w:footnoteRef/>
      </w:r>
      <w:r w:rsidRPr="0075730D">
        <w:rPr>
          <w:sz w:val="12"/>
          <w:szCs w:val="12"/>
          <w:lang w:val="nl-NL"/>
        </w:rPr>
        <w:t xml:space="preserve"> Kamerstukken II, 2023-2024, 29509, nr. 77</w:t>
      </w:r>
    </w:p>
  </w:footnote>
  <w:footnote w:id="8">
    <w:p w14:paraId="2F4BE02E" w14:textId="77777777" w:rsidR="00485A50" w:rsidRPr="00C427C2" w:rsidRDefault="00000000" w:rsidP="00485A50">
      <w:pPr>
        <w:pStyle w:val="Voetnoottekst"/>
        <w:rPr>
          <w:sz w:val="12"/>
          <w:szCs w:val="12"/>
          <w:lang w:val="nl-NL"/>
        </w:rPr>
      </w:pPr>
      <w:r w:rsidRPr="00C427C2">
        <w:rPr>
          <w:rStyle w:val="Voetnootmarkering"/>
          <w:sz w:val="12"/>
          <w:szCs w:val="12"/>
        </w:rPr>
        <w:footnoteRef/>
      </w:r>
      <w:r w:rsidRPr="00C427C2">
        <w:rPr>
          <w:sz w:val="12"/>
          <w:szCs w:val="12"/>
          <w:lang w:val="nl-NL"/>
        </w:rPr>
        <w:t xml:space="preserve"> </w:t>
      </w:r>
      <w:r>
        <w:fldChar w:fldCharType="begin"/>
      </w:r>
      <w:r w:rsidRPr="00790C0A">
        <w:rPr>
          <w:lang w:val="nl-NL"/>
        </w:rPr>
        <w:instrText>HYPERLINK "https://nppz.org/transformatie-palliatieve-zorg/"</w:instrText>
      </w:r>
      <w:r>
        <w:fldChar w:fldCharType="separate"/>
      </w:r>
      <w:r w:rsidRPr="00313938">
        <w:rPr>
          <w:rStyle w:val="Hyperlink"/>
          <w:sz w:val="12"/>
          <w:szCs w:val="12"/>
          <w:lang w:val="nl-NL"/>
        </w:rPr>
        <w:t>https://nppz.org/transformatie-palliatieve-zorg/</w:t>
      </w:r>
      <w:r>
        <w:rPr>
          <w:rStyle w:val="Hyperlink"/>
          <w:sz w:val="12"/>
          <w:szCs w:val="12"/>
          <w:lang w:val="nl-NL"/>
        </w:rPr>
        <w:fldChar w:fldCharType="end"/>
      </w:r>
      <w:r>
        <w:rPr>
          <w:sz w:val="12"/>
          <w:szCs w:val="12"/>
          <w:lang w:val="nl-NL"/>
        </w:rPr>
        <w:t xml:space="preserve"> </w:t>
      </w:r>
    </w:p>
  </w:footnote>
  <w:footnote w:id="9">
    <w:p w14:paraId="0CE413FD" w14:textId="77777777" w:rsidR="00485A50" w:rsidRPr="002F297C" w:rsidRDefault="00000000" w:rsidP="00485A50">
      <w:pPr>
        <w:autoSpaceDE w:val="0"/>
        <w:adjustRightInd w:val="0"/>
        <w:spacing w:line="240" w:lineRule="auto"/>
        <w:rPr>
          <w:sz w:val="12"/>
          <w:szCs w:val="12"/>
          <w:u w:val="single"/>
        </w:rPr>
      </w:pPr>
      <w:r w:rsidRPr="00C427C2">
        <w:rPr>
          <w:rStyle w:val="Voetnootmarkering"/>
          <w:sz w:val="12"/>
          <w:szCs w:val="12"/>
        </w:rPr>
        <w:footnoteRef/>
      </w:r>
      <w:r>
        <w:rPr>
          <w:rFonts w:cs="Arial"/>
          <w:sz w:val="12"/>
          <w:szCs w:val="12"/>
        </w:rPr>
        <w:t xml:space="preserve"> </w:t>
      </w:r>
      <w:r w:rsidRPr="00C427C2">
        <w:rPr>
          <w:rFonts w:cs="Arial"/>
          <w:sz w:val="12"/>
          <w:szCs w:val="12"/>
        </w:rPr>
        <w:t xml:space="preserve">Bij initiatieven waar ziekenhuizen, huisartsen en de thuiszorg intensief samenwerken krijgt een patiënt meer passende zorg in de laatste levensfase. Dertig dagen voor overlijden hebben patiënten minder te maken met IC- en ziekenhuisopnames, worden minder behandeld met chemotherapie en overlijden patiënten minder vaak in het ziekenhuis: </w:t>
      </w:r>
      <w:hyperlink r:id="rId1" w:history="1">
        <w:r w:rsidRPr="00C427C2">
          <w:rPr>
            <w:rStyle w:val="Hyperlink"/>
            <w:sz w:val="12"/>
            <w:szCs w:val="12"/>
          </w:rPr>
          <w:t>https://iknl.nl/nieuws/2024/transmurale-palliatieve-zorg</w:t>
        </w:r>
      </w:hyperlink>
    </w:p>
  </w:footnote>
  <w:footnote w:id="10">
    <w:p w14:paraId="24DF8B22" w14:textId="77777777" w:rsidR="00485A50" w:rsidRPr="00C427C2" w:rsidRDefault="00000000" w:rsidP="00485A50">
      <w:pPr>
        <w:autoSpaceDE w:val="0"/>
        <w:adjustRightInd w:val="0"/>
        <w:spacing w:line="240" w:lineRule="auto"/>
        <w:rPr>
          <w:rFonts w:cs="SegoeUI"/>
          <w:kern w:val="0"/>
          <w:sz w:val="12"/>
          <w:szCs w:val="12"/>
        </w:rPr>
      </w:pPr>
      <w:r w:rsidRPr="00C427C2">
        <w:rPr>
          <w:rStyle w:val="Voetnootmarkering"/>
          <w:sz w:val="12"/>
          <w:szCs w:val="12"/>
        </w:rPr>
        <w:footnoteRef/>
      </w:r>
      <w:r w:rsidRPr="00C427C2">
        <w:rPr>
          <w:sz w:val="12"/>
          <w:szCs w:val="12"/>
        </w:rPr>
        <w:t xml:space="preserve"> </w:t>
      </w:r>
      <w:r w:rsidRPr="00C427C2">
        <w:rPr>
          <w:rFonts w:cs="Poppins"/>
          <w:sz w:val="12"/>
          <w:szCs w:val="12"/>
          <w:shd w:val="clear" w:color="auto" w:fill="FFFFFF"/>
        </w:rPr>
        <w:t xml:space="preserve">Het bieden van vroegtijdige palliatieve zorg kan bijdragen aan het voorkómen van potentieel niet-passende zorg. Een team palliatieve zorg in het ziekenhuis kan hier een belangrijke rol in spelen: </w:t>
      </w:r>
      <w:hyperlink r:id="rId2" w:history="1">
        <w:r w:rsidRPr="00C427C2">
          <w:rPr>
            <w:rStyle w:val="Hyperlink"/>
            <w:sz w:val="12"/>
            <w:szCs w:val="12"/>
          </w:rPr>
          <w:t>https://palliaweb.nl/publicaties/potentieel-niet-passende-zorg-en-inzet-team-pallia</w:t>
        </w:r>
      </w:hyperlink>
    </w:p>
    <w:p w14:paraId="2EE95000" w14:textId="77777777" w:rsidR="00485A50" w:rsidRPr="00535582" w:rsidRDefault="00000000" w:rsidP="00485A50">
      <w:pPr>
        <w:pStyle w:val="Voetnoottekst"/>
        <w:rPr>
          <w:sz w:val="12"/>
          <w:szCs w:val="12"/>
          <w:lang w:val="nl-NL"/>
        </w:rPr>
      </w:pPr>
      <w:r w:rsidRPr="00535582">
        <w:rPr>
          <w:sz w:val="12"/>
          <w:szCs w:val="12"/>
          <w:lang w:val="nl-NL"/>
        </w:rPr>
        <w:t xml:space="preserve"> </w:t>
      </w:r>
    </w:p>
  </w:footnote>
  <w:footnote w:id="11">
    <w:p w14:paraId="47AECFC4" w14:textId="77777777" w:rsidR="00485A50" w:rsidRPr="002B27E0" w:rsidRDefault="00000000" w:rsidP="00485A50">
      <w:pPr>
        <w:pStyle w:val="Voetnoottekst"/>
        <w:rPr>
          <w:sz w:val="12"/>
          <w:szCs w:val="12"/>
          <w:lang w:val="nl-NL"/>
        </w:rPr>
      </w:pPr>
      <w:r w:rsidRPr="002B27E0">
        <w:rPr>
          <w:rStyle w:val="Voetnootmarkering"/>
          <w:sz w:val="12"/>
          <w:szCs w:val="12"/>
        </w:rPr>
        <w:footnoteRef/>
      </w:r>
      <w:r w:rsidRPr="002B27E0">
        <w:rPr>
          <w:sz w:val="12"/>
          <w:szCs w:val="12"/>
          <w:lang w:val="nl-NL"/>
        </w:rPr>
        <w:t xml:space="preserve"> </w:t>
      </w:r>
      <w:r>
        <w:fldChar w:fldCharType="begin"/>
      </w:r>
      <w:r w:rsidRPr="00790C0A">
        <w:rPr>
          <w:lang w:val="nl-NL"/>
        </w:rPr>
        <w:instrText>HYPERLINK "http://www.palliaweb.nl/palzon/kennisagenda-palliatieve-zorg"</w:instrText>
      </w:r>
      <w:r>
        <w:fldChar w:fldCharType="separate"/>
      </w:r>
      <w:r w:rsidRPr="002B27E0">
        <w:rPr>
          <w:rStyle w:val="Hyperlink"/>
          <w:sz w:val="12"/>
          <w:szCs w:val="12"/>
          <w:lang w:val="nl-NL"/>
        </w:rPr>
        <w:t>www.palliaweb.nl/palzon/kennisagenda-palliatieve-zorg</w:t>
      </w:r>
      <w:r>
        <w:rPr>
          <w:rStyle w:val="Hyperlink"/>
          <w:sz w:val="12"/>
          <w:szCs w:val="12"/>
          <w:lang w:val="nl-NL"/>
        </w:rPr>
        <w:fldChar w:fldCharType="end"/>
      </w:r>
    </w:p>
  </w:footnote>
  <w:footnote w:id="12">
    <w:p w14:paraId="18655BC9" w14:textId="77777777" w:rsidR="00485A50" w:rsidRPr="004B5DCB" w:rsidRDefault="00000000" w:rsidP="00485A50">
      <w:pPr>
        <w:pStyle w:val="Voetnoottekst"/>
        <w:rPr>
          <w:sz w:val="12"/>
          <w:szCs w:val="12"/>
          <w:lang w:val="nl-NL"/>
        </w:rPr>
      </w:pPr>
      <w:r w:rsidRPr="004B5DCB">
        <w:rPr>
          <w:rStyle w:val="Voetnootmarkering"/>
          <w:sz w:val="12"/>
          <w:szCs w:val="12"/>
        </w:rPr>
        <w:footnoteRef/>
      </w:r>
      <w:r w:rsidRPr="004B5DCB">
        <w:rPr>
          <w:sz w:val="12"/>
          <w:szCs w:val="12"/>
          <w:lang w:val="nl-NL"/>
        </w:rPr>
        <w:t xml:space="preserve"> </w:t>
      </w:r>
      <w:r>
        <w:fldChar w:fldCharType="begin"/>
      </w:r>
      <w:r w:rsidRPr="00790C0A">
        <w:rPr>
          <w:lang w:val="nl-NL"/>
        </w:rPr>
        <w:instrText>HYPERLINK "https://palliaweb.nl/richtlijnen-palliatieve-zorg/richtlijn/stervensfase"</w:instrText>
      </w:r>
      <w:r>
        <w:fldChar w:fldCharType="separate"/>
      </w:r>
      <w:r w:rsidRPr="00313938">
        <w:rPr>
          <w:rStyle w:val="Hyperlink"/>
          <w:sz w:val="12"/>
          <w:szCs w:val="12"/>
          <w:lang w:val="nl-NL"/>
        </w:rPr>
        <w:t>https://palliaweb.nl/richtlijnen-palliatieve-zorg/richtlijn/stervensfase</w:t>
      </w:r>
      <w:r>
        <w:rPr>
          <w:rStyle w:val="Hyperlink"/>
          <w:sz w:val="12"/>
          <w:szCs w:val="12"/>
          <w:lang w:val="nl-NL"/>
        </w:rPr>
        <w:fldChar w:fldCharType="end"/>
      </w:r>
    </w:p>
  </w:footnote>
  <w:footnote w:id="13">
    <w:p w14:paraId="037EEFBC" w14:textId="77777777" w:rsidR="00485A50" w:rsidRPr="00707157" w:rsidRDefault="00000000" w:rsidP="00485A50">
      <w:pPr>
        <w:pStyle w:val="Voetnoottekst"/>
        <w:rPr>
          <w:sz w:val="12"/>
          <w:szCs w:val="12"/>
          <w:lang w:val="nl-NL"/>
        </w:rPr>
      </w:pPr>
      <w:r w:rsidRPr="004B5DCB">
        <w:rPr>
          <w:rStyle w:val="Voetnootmarkering"/>
          <w:sz w:val="12"/>
          <w:szCs w:val="12"/>
        </w:rPr>
        <w:footnoteRef/>
      </w:r>
      <w:r w:rsidRPr="004B5DCB">
        <w:rPr>
          <w:sz w:val="12"/>
          <w:szCs w:val="12"/>
          <w:lang w:val="nl-NL"/>
        </w:rPr>
        <w:t xml:space="preserve"> Zie artikel 24 lid 1 van de Regeling medisch-specialistische zorg - NR/REG-2403a: “(…) Bij meerdere polikliniekbezoeken op één kalenderdag dient er sprake te zijn van afzonderlijke (niet aansluitende) polikliniekbezoeken.(…)”</w:t>
      </w:r>
    </w:p>
  </w:footnote>
  <w:footnote w:id="14">
    <w:p w14:paraId="37BFBE3D" w14:textId="77777777" w:rsidR="00485A50" w:rsidRPr="00981EBF" w:rsidRDefault="00000000" w:rsidP="00485A50">
      <w:pPr>
        <w:pStyle w:val="Voetnoottekst"/>
        <w:rPr>
          <w:sz w:val="12"/>
          <w:szCs w:val="12"/>
          <w:lang w:val="nl-NL"/>
        </w:rPr>
      </w:pPr>
      <w:r w:rsidRPr="00981EBF">
        <w:rPr>
          <w:rStyle w:val="Voetnootmarkering"/>
          <w:sz w:val="12"/>
          <w:szCs w:val="12"/>
        </w:rPr>
        <w:footnoteRef/>
      </w:r>
      <w:r w:rsidRPr="00981EBF">
        <w:rPr>
          <w:sz w:val="12"/>
          <w:szCs w:val="12"/>
          <w:lang w:val="nl-NL"/>
        </w:rPr>
        <w:t xml:space="preserve"> </w:t>
      </w:r>
      <w:r>
        <w:fldChar w:fldCharType="begin"/>
      </w:r>
      <w:r w:rsidRPr="00790C0A">
        <w:rPr>
          <w:lang w:val="nl-NL"/>
        </w:rPr>
        <w:instrText>HYPERLINK "https://nppz.org/transformatie-palliatieve-zorg/"</w:instrText>
      </w:r>
      <w:r>
        <w:fldChar w:fldCharType="separate"/>
      </w:r>
      <w:r w:rsidRPr="00313938">
        <w:rPr>
          <w:rStyle w:val="Hyperlink"/>
          <w:sz w:val="12"/>
          <w:szCs w:val="12"/>
          <w:lang w:val="nl-NL"/>
        </w:rPr>
        <w:t>https://nppz.org/transformatie-palliatieve-zorg/</w:t>
      </w:r>
      <w:r>
        <w:rPr>
          <w:rStyle w:val="Hyperlink"/>
          <w:sz w:val="12"/>
          <w:szCs w:val="12"/>
          <w:lang w:val="nl-NL"/>
        </w:rPr>
        <w:fldChar w:fldCharType="end"/>
      </w:r>
      <w:r>
        <w:rPr>
          <w:sz w:val="12"/>
          <w:szCs w:val="12"/>
          <w:lang w:val="nl-NL"/>
        </w:rPr>
        <w:t xml:space="preserve"> </w:t>
      </w:r>
    </w:p>
  </w:footnote>
  <w:footnote w:id="15">
    <w:p w14:paraId="51F1F3D0" w14:textId="77777777" w:rsidR="00485A50" w:rsidRPr="00865D6C" w:rsidRDefault="00000000" w:rsidP="00485A50">
      <w:pPr>
        <w:pStyle w:val="Voetnoottekst"/>
        <w:rPr>
          <w:sz w:val="12"/>
          <w:szCs w:val="12"/>
          <w:lang w:val="nl-NL"/>
        </w:rPr>
      </w:pPr>
      <w:r w:rsidRPr="00865D6C">
        <w:rPr>
          <w:rStyle w:val="Voetnootmarkering"/>
          <w:sz w:val="12"/>
          <w:szCs w:val="12"/>
        </w:rPr>
        <w:footnoteRef/>
      </w:r>
      <w:r w:rsidRPr="00865D6C">
        <w:rPr>
          <w:sz w:val="12"/>
          <w:szCs w:val="12"/>
          <w:lang w:val="nl-NL"/>
        </w:rPr>
        <w:t xml:space="preserve"> </w:t>
      </w:r>
      <w:r>
        <w:fldChar w:fldCharType="begin"/>
      </w:r>
      <w:r w:rsidRPr="00790C0A">
        <w:rPr>
          <w:lang w:val="nl-NL"/>
        </w:rPr>
        <w:instrText>HYPERLINK "https://iknl.nl/nieuws/2020/circa-een-op-vijf-zorgverleners-in-palliatieve-zor"</w:instrText>
      </w:r>
      <w:r>
        <w:fldChar w:fldCharType="separate"/>
      </w:r>
      <w:r w:rsidRPr="00313938">
        <w:rPr>
          <w:rStyle w:val="Hyperlink"/>
          <w:sz w:val="12"/>
          <w:szCs w:val="12"/>
          <w:lang w:val="nl-NL"/>
        </w:rPr>
        <w:t>https://iknl.nl/nieuws/2020/circa-een-op-vijf-zorgverleners-in-palliatieve-zor</w:t>
      </w:r>
      <w:r>
        <w:rPr>
          <w:rStyle w:val="Hyperlink"/>
          <w:sz w:val="12"/>
          <w:szCs w:val="12"/>
          <w:lang w:val="nl-NL"/>
        </w:rPr>
        <w:fldChar w:fldCharType="end"/>
      </w:r>
      <w:r>
        <w:rPr>
          <w:sz w:val="12"/>
          <w:szCs w:val="12"/>
          <w:lang w:val="nl-NL"/>
        </w:rPr>
        <w:t xml:space="preserve"> </w:t>
      </w:r>
    </w:p>
  </w:footnote>
  <w:footnote w:id="16">
    <w:p w14:paraId="4A23619B" w14:textId="77777777" w:rsidR="00485A50" w:rsidRPr="00FB7E94" w:rsidRDefault="00000000" w:rsidP="00485A50">
      <w:pPr>
        <w:pStyle w:val="Voetnoottekst"/>
        <w:rPr>
          <w:sz w:val="12"/>
          <w:szCs w:val="12"/>
        </w:rPr>
      </w:pPr>
      <w:r w:rsidRPr="00FB7E94">
        <w:rPr>
          <w:rStyle w:val="Voetnootmarkering"/>
          <w:sz w:val="12"/>
          <w:szCs w:val="12"/>
        </w:rPr>
        <w:footnoteRef/>
      </w:r>
      <w:r w:rsidRPr="00FB7E94">
        <w:rPr>
          <w:sz w:val="12"/>
          <w:szCs w:val="12"/>
        </w:rPr>
        <w:t xml:space="preserve"> </w:t>
      </w:r>
      <w:proofErr w:type="spellStart"/>
      <w:r w:rsidRPr="00FB7E94">
        <w:rPr>
          <w:rFonts w:eastAsia="Times New Roman" w:cstheme="minorHAnsi"/>
          <w:sz w:val="12"/>
          <w:szCs w:val="12"/>
        </w:rPr>
        <w:t>Dijxhoorn</w:t>
      </w:r>
      <w:proofErr w:type="spellEnd"/>
      <w:r w:rsidRPr="00FB7E94">
        <w:rPr>
          <w:rFonts w:eastAsia="Times New Roman" w:cstheme="minorHAnsi"/>
          <w:sz w:val="12"/>
          <w:szCs w:val="12"/>
        </w:rPr>
        <w:t>, Care about care for healthcare professionals providing palliative care. Doctoral Thesis</w:t>
      </w:r>
      <w:r w:rsidRPr="00FB7E94">
        <w:rPr>
          <w:rFonts w:cstheme="minorHAnsi"/>
          <w:sz w:val="12"/>
          <w:szCs w:val="12"/>
        </w:rPr>
        <w:t xml:space="preserve"> </w:t>
      </w:r>
      <w:hyperlink r:id="rId3" w:history="1">
        <w:r w:rsidRPr="00FB7E94">
          <w:rPr>
            <w:rStyle w:val="Hyperlink"/>
            <w:rFonts w:cstheme="minorHAnsi"/>
            <w:sz w:val="12"/>
            <w:szCs w:val="12"/>
          </w:rPr>
          <w:t>Care about care for healthcare professionals providing palliative care | Scholarly Publications (universiteitleiden.nl)</w:t>
        </w:r>
      </w:hyperlink>
    </w:p>
  </w:footnote>
  <w:footnote w:id="17">
    <w:p w14:paraId="4A64587E" w14:textId="77777777" w:rsidR="00485A50" w:rsidRPr="00FC1896" w:rsidRDefault="00000000" w:rsidP="00485A50">
      <w:pPr>
        <w:pStyle w:val="Voetnoottekst"/>
        <w:rPr>
          <w:lang w:val="nl-NL"/>
        </w:rPr>
      </w:pPr>
      <w:r w:rsidRPr="00FB7E94">
        <w:rPr>
          <w:rStyle w:val="Voetnootmarkering"/>
          <w:sz w:val="12"/>
          <w:szCs w:val="12"/>
        </w:rPr>
        <w:footnoteRef/>
      </w:r>
      <w:r w:rsidRPr="00FB7E94">
        <w:rPr>
          <w:sz w:val="12"/>
          <w:szCs w:val="12"/>
          <w:lang w:val="nl-NL"/>
        </w:rPr>
        <w:t xml:space="preserve"> </w:t>
      </w:r>
      <w:r w:rsidRPr="00FB7E94">
        <w:rPr>
          <w:rFonts w:cstheme="minorHAnsi"/>
          <w:sz w:val="12"/>
          <w:szCs w:val="12"/>
          <w:lang w:val="nl-NL"/>
        </w:rPr>
        <w:t xml:space="preserve">Beleidsrichtlijn psychosociale ondersteuning zorgprofessionals. Een handreiking voor de praktijk bij ingrijpende gebeurtenissen. </w:t>
      </w:r>
      <w:r>
        <w:fldChar w:fldCharType="begin"/>
      </w:r>
      <w:r w:rsidRPr="00790C0A">
        <w:rPr>
          <w:lang w:val="nl-NL"/>
        </w:rPr>
        <w:instrText>HYPERLINK "https://arq.org/diensten/richtlijn-psychosociale-ondersteuning-zorgprofessionals"</w:instrText>
      </w:r>
      <w:r>
        <w:fldChar w:fldCharType="separate"/>
      </w:r>
      <w:proofErr w:type="spellStart"/>
      <w:r w:rsidRPr="00FB7E94">
        <w:rPr>
          <w:rStyle w:val="Hyperlink"/>
          <w:rFonts w:cstheme="minorHAnsi"/>
          <w:sz w:val="12"/>
          <w:szCs w:val="12"/>
        </w:rPr>
        <w:t>Richtlijn</w:t>
      </w:r>
      <w:proofErr w:type="spellEnd"/>
      <w:r w:rsidRPr="00FB7E94">
        <w:rPr>
          <w:rStyle w:val="Hyperlink"/>
          <w:rFonts w:cstheme="minorHAnsi"/>
          <w:sz w:val="12"/>
          <w:szCs w:val="12"/>
        </w:rPr>
        <w:t xml:space="preserve"> </w:t>
      </w:r>
      <w:proofErr w:type="spellStart"/>
      <w:r w:rsidRPr="00FB7E94">
        <w:rPr>
          <w:rStyle w:val="Hyperlink"/>
          <w:rFonts w:cstheme="minorHAnsi"/>
          <w:sz w:val="12"/>
          <w:szCs w:val="12"/>
        </w:rPr>
        <w:t>Psychosociale</w:t>
      </w:r>
      <w:proofErr w:type="spellEnd"/>
      <w:r w:rsidRPr="00FB7E94">
        <w:rPr>
          <w:rStyle w:val="Hyperlink"/>
          <w:rFonts w:cstheme="minorHAnsi"/>
          <w:sz w:val="12"/>
          <w:szCs w:val="12"/>
        </w:rPr>
        <w:t xml:space="preserve"> </w:t>
      </w:r>
      <w:proofErr w:type="spellStart"/>
      <w:r w:rsidRPr="00FB7E94">
        <w:rPr>
          <w:rStyle w:val="Hyperlink"/>
          <w:rFonts w:cstheme="minorHAnsi"/>
          <w:sz w:val="12"/>
          <w:szCs w:val="12"/>
        </w:rPr>
        <w:t>Ondersteuning</w:t>
      </w:r>
      <w:proofErr w:type="spellEnd"/>
      <w:r w:rsidRPr="00FB7E94">
        <w:rPr>
          <w:rStyle w:val="Hyperlink"/>
          <w:rFonts w:cstheme="minorHAnsi"/>
          <w:sz w:val="12"/>
          <w:szCs w:val="12"/>
        </w:rPr>
        <w:t xml:space="preserve"> </w:t>
      </w:r>
      <w:proofErr w:type="spellStart"/>
      <w:r w:rsidRPr="00FB7E94">
        <w:rPr>
          <w:rStyle w:val="Hyperlink"/>
          <w:rFonts w:cstheme="minorHAnsi"/>
          <w:sz w:val="12"/>
          <w:szCs w:val="12"/>
        </w:rPr>
        <w:t>Zorgprofessionals</w:t>
      </w:r>
      <w:proofErr w:type="spellEnd"/>
      <w:r w:rsidRPr="00FB7E94">
        <w:rPr>
          <w:rStyle w:val="Hyperlink"/>
          <w:rFonts w:cstheme="minorHAnsi"/>
          <w:sz w:val="12"/>
          <w:szCs w:val="12"/>
        </w:rPr>
        <w:t>  | ARQ</w:t>
      </w:r>
      <w:r>
        <w:rPr>
          <w:rStyle w:val="Hyperlink"/>
          <w:rFonts w:cstheme="minorHAnsi"/>
          <w:sz w:val="12"/>
          <w:szCs w:val="12"/>
        </w:rPr>
        <w:fldChar w:fldCharType="end"/>
      </w:r>
    </w:p>
  </w:footnote>
  <w:footnote w:id="18">
    <w:p w14:paraId="06A3A3CE" w14:textId="77777777" w:rsidR="00485A50" w:rsidRPr="00AE5FC2" w:rsidRDefault="00000000" w:rsidP="00485A50">
      <w:pPr>
        <w:pStyle w:val="Voetnoottekst"/>
        <w:rPr>
          <w:sz w:val="12"/>
          <w:szCs w:val="12"/>
          <w:lang w:val="nl-NL"/>
        </w:rPr>
      </w:pPr>
      <w:r w:rsidRPr="00AE5FC2">
        <w:rPr>
          <w:rStyle w:val="Voetnootmarkering"/>
          <w:sz w:val="12"/>
          <w:szCs w:val="12"/>
        </w:rPr>
        <w:footnoteRef/>
      </w:r>
      <w:r w:rsidRPr="00AE5FC2">
        <w:rPr>
          <w:sz w:val="12"/>
          <w:szCs w:val="12"/>
          <w:lang w:val="nl-NL"/>
        </w:rPr>
        <w:t xml:space="preserve"> </w:t>
      </w:r>
      <w:hyperlink r:id="rId4" w:history="1">
        <w:r w:rsidRPr="00313938">
          <w:rPr>
            <w:rStyle w:val="Hyperlink"/>
            <w:sz w:val="12"/>
            <w:szCs w:val="12"/>
            <w:lang w:val="nl-NL"/>
          </w:rPr>
          <w:t>https://overpalliatievezorg.nl/leventothetlaatst</w:t>
        </w:r>
      </w:hyperlink>
      <w:r>
        <w:rPr>
          <w:sz w:val="12"/>
          <w:szCs w:val="12"/>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039C" w14:textId="77777777" w:rsidR="00CD5856" w:rsidRDefault="00000000">
    <w:pPr>
      <w:pStyle w:val="Koptekst"/>
    </w:pPr>
    <w:r>
      <w:rPr>
        <w:noProof/>
        <w:lang w:eastAsia="nl-NL" w:bidi="ar-SA"/>
      </w:rPr>
      <w:drawing>
        <wp:anchor distT="0" distB="0" distL="114300" distR="114300" simplePos="0" relativeHeight="251653120" behindDoc="1" locked="0" layoutInCell="1" allowOverlap="1" wp14:anchorId="10D9CA03">
          <wp:simplePos x="0" y="0"/>
          <wp:positionH relativeFrom="page">
            <wp:posOffset>4010660</wp:posOffset>
          </wp:positionH>
          <wp:positionV relativeFrom="page">
            <wp:posOffset>0</wp:posOffset>
          </wp:positionV>
          <wp:extent cx="2337684" cy="1582310"/>
          <wp:effectExtent l="19050" t="0" r="5466" b="0"/>
          <wp:wrapNone/>
          <wp:docPr id="1355495937"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495937"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0E278439">
          <wp:simplePos x="0" y="0"/>
          <wp:positionH relativeFrom="page">
            <wp:posOffset>3542665</wp:posOffset>
          </wp:positionH>
          <wp:positionV relativeFrom="page">
            <wp:posOffset>0</wp:posOffset>
          </wp:positionV>
          <wp:extent cx="461175" cy="1582310"/>
          <wp:effectExtent l="19050" t="0" r="0" b="0"/>
          <wp:wrapNone/>
          <wp:docPr id="87231131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1131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754324">
      <w:rPr>
        <w:noProof/>
        <w:lang w:eastAsia="nl-NL" w:bidi="ar-SA"/>
      </w:rPr>
      <mc:AlternateContent>
        <mc:Choice Requires="wps">
          <w:drawing>
            <wp:anchor distT="0" distB="0" distL="114300" distR="114300" simplePos="0" relativeHeight="251658240" behindDoc="0" locked="0" layoutInCell="1" allowOverlap="1" wp14:anchorId="1D083BDA">
              <wp:simplePos x="0" y="0"/>
              <wp:positionH relativeFrom="page">
                <wp:posOffset>5922645</wp:posOffset>
              </wp:positionH>
              <wp:positionV relativeFrom="page">
                <wp:posOffset>1965960</wp:posOffset>
              </wp:positionV>
              <wp:extent cx="1259840" cy="8009890"/>
              <wp:effectExtent l="7620" t="13335" r="8890" b="6350"/>
              <wp:wrapNone/>
              <wp:docPr id="117018882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7113537" w14:textId="77777777" w:rsidR="00CD5856" w:rsidRDefault="00000000">
                          <w:pPr>
                            <w:pStyle w:val="Huisstijl-AfzendgegevensW1"/>
                          </w:pPr>
                          <w:r>
                            <w:t>Bezoekadres</w:t>
                          </w:r>
                        </w:p>
                        <w:p w14:paraId="0A334AE3" w14:textId="77777777" w:rsidR="00CD5856" w:rsidRDefault="00000000">
                          <w:pPr>
                            <w:pStyle w:val="Huisstijl-Afzendgegevens"/>
                          </w:pPr>
                          <w:r>
                            <w:t>Parnassusplein 5</w:t>
                          </w:r>
                        </w:p>
                        <w:p w14:paraId="6CCC9A03"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003D6419" w14:textId="77777777" w:rsidR="00CD5856" w:rsidRDefault="00000000">
                          <w:pPr>
                            <w:pStyle w:val="Huisstijl-Afzendgegevens"/>
                          </w:pPr>
                          <w:r w:rsidRPr="008D59C5">
                            <w:t>www.rijksoverheid.nl</w:t>
                          </w:r>
                        </w:p>
                        <w:p w14:paraId="4E35C210" w14:textId="77777777" w:rsidR="00CD5856" w:rsidRDefault="00000000">
                          <w:pPr>
                            <w:pStyle w:val="Huisstijl-ReferentiegegevenskopW2"/>
                          </w:pPr>
                          <w:r w:rsidRPr="008D59C5">
                            <w:t>Kenmerk</w:t>
                          </w:r>
                        </w:p>
                        <w:p w14:paraId="7F62B561" w14:textId="77777777" w:rsidR="00CD5856" w:rsidRDefault="00000000">
                          <w:pPr>
                            <w:pStyle w:val="Huisstijl-Referentiegegevens"/>
                          </w:pPr>
                          <w:bookmarkStart w:id="0" w:name="_Hlk117784077"/>
                          <w:r>
                            <w:t>4016895-1076178-LZ</w:t>
                          </w:r>
                        </w:p>
                        <w:bookmarkEnd w:id="0"/>
                        <w:p w14:paraId="08D5431A" w14:textId="77777777" w:rsidR="00CD5856" w:rsidRPr="002B504F" w:rsidRDefault="00000000">
                          <w:pPr>
                            <w:pStyle w:val="Huisstijl-ReferentiegegevenskopW1"/>
                          </w:pPr>
                          <w:r w:rsidRPr="008D59C5">
                            <w:t>Bijlage(n)</w:t>
                          </w:r>
                        </w:p>
                        <w:p w14:paraId="787BEF78" w14:textId="77777777" w:rsidR="00215CB5" w:rsidRPr="00B5711F" w:rsidRDefault="00000000" w:rsidP="00B5711F">
                          <w:pPr>
                            <w:pStyle w:val="Huisstijl-ReferentiegegevenskopW1"/>
                            <w:spacing w:before="0"/>
                            <w:rPr>
                              <w:b w:val="0"/>
                              <w:bCs/>
                            </w:rPr>
                          </w:pPr>
                          <w:r w:rsidRPr="00B5711F">
                            <w:rPr>
                              <w:b w:val="0"/>
                              <w:bCs/>
                            </w:rPr>
                            <w:t>5</w:t>
                          </w:r>
                        </w:p>
                        <w:p w14:paraId="459EC32F" w14:textId="77777777" w:rsidR="00CD5856" w:rsidRDefault="00000000">
                          <w:pPr>
                            <w:pStyle w:val="Huisstijl-ReferentiegegevenskopW1"/>
                          </w:pPr>
                          <w:r>
                            <w:t>Kenmerk afzender</w:t>
                          </w:r>
                        </w:p>
                        <w:p w14:paraId="76B2ADD3" w14:textId="77777777" w:rsidR="00CD5856" w:rsidRDefault="00CD5856">
                          <w:pPr>
                            <w:pStyle w:val="Huisstijl-Referentiegegevens"/>
                          </w:pPr>
                        </w:p>
                        <w:p w14:paraId="3FC369FE" w14:textId="77777777" w:rsidR="00CD5856" w:rsidRDefault="00000000">
                          <w:pPr>
                            <w:pStyle w:val="Huisstijl-Algemenevoorwaarden"/>
                          </w:pPr>
                          <w:r>
                            <w:t>Correspondentie uitsluitend richten aan het retouradres met vermelding van de datum en het kenmerk van deze brief.</w:t>
                          </w:r>
                        </w:p>
                        <w:p w14:paraId="46C6164E"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D083BDA"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17113537" w14:textId="77777777" w:rsidR="00CD5856" w:rsidRDefault="00000000">
                    <w:pPr>
                      <w:pStyle w:val="Huisstijl-AfzendgegevensW1"/>
                    </w:pPr>
                    <w:r>
                      <w:t>Bezoekadres</w:t>
                    </w:r>
                  </w:p>
                  <w:p w14:paraId="0A334AE3" w14:textId="77777777" w:rsidR="00CD5856" w:rsidRDefault="00000000">
                    <w:pPr>
                      <w:pStyle w:val="Huisstijl-Afzendgegevens"/>
                    </w:pPr>
                    <w:r>
                      <w:t>Parnassusplein 5</w:t>
                    </w:r>
                  </w:p>
                  <w:p w14:paraId="6CCC9A03"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003D6419" w14:textId="77777777" w:rsidR="00CD5856" w:rsidRDefault="00000000">
                    <w:pPr>
                      <w:pStyle w:val="Huisstijl-Afzendgegevens"/>
                    </w:pPr>
                    <w:r w:rsidRPr="008D59C5">
                      <w:t>www.rijksoverheid.nl</w:t>
                    </w:r>
                  </w:p>
                  <w:p w14:paraId="4E35C210" w14:textId="77777777" w:rsidR="00CD5856" w:rsidRDefault="00000000">
                    <w:pPr>
                      <w:pStyle w:val="Huisstijl-ReferentiegegevenskopW2"/>
                    </w:pPr>
                    <w:r w:rsidRPr="008D59C5">
                      <w:t>Kenmerk</w:t>
                    </w:r>
                  </w:p>
                  <w:p w14:paraId="7F62B561" w14:textId="77777777" w:rsidR="00CD5856" w:rsidRDefault="00000000">
                    <w:pPr>
                      <w:pStyle w:val="Huisstijl-Referentiegegevens"/>
                    </w:pPr>
                    <w:bookmarkStart w:id="1" w:name="_Hlk117784077"/>
                    <w:r>
                      <w:t>4016895-1076178-LZ</w:t>
                    </w:r>
                  </w:p>
                  <w:bookmarkEnd w:id="1"/>
                  <w:p w14:paraId="08D5431A" w14:textId="77777777" w:rsidR="00CD5856" w:rsidRPr="002B504F" w:rsidRDefault="00000000">
                    <w:pPr>
                      <w:pStyle w:val="Huisstijl-ReferentiegegevenskopW1"/>
                    </w:pPr>
                    <w:r w:rsidRPr="008D59C5">
                      <w:t>Bijlage(n)</w:t>
                    </w:r>
                  </w:p>
                  <w:p w14:paraId="787BEF78" w14:textId="77777777" w:rsidR="00215CB5" w:rsidRPr="00B5711F" w:rsidRDefault="00000000" w:rsidP="00B5711F">
                    <w:pPr>
                      <w:pStyle w:val="Huisstijl-ReferentiegegevenskopW1"/>
                      <w:spacing w:before="0"/>
                      <w:rPr>
                        <w:b w:val="0"/>
                        <w:bCs/>
                      </w:rPr>
                    </w:pPr>
                    <w:r w:rsidRPr="00B5711F">
                      <w:rPr>
                        <w:b w:val="0"/>
                        <w:bCs/>
                      </w:rPr>
                      <w:t>5</w:t>
                    </w:r>
                  </w:p>
                  <w:p w14:paraId="459EC32F" w14:textId="77777777" w:rsidR="00CD5856" w:rsidRDefault="00000000">
                    <w:pPr>
                      <w:pStyle w:val="Huisstijl-ReferentiegegevenskopW1"/>
                    </w:pPr>
                    <w:r>
                      <w:t>Kenmerk afzender</w:t>
                    </w:r>
                  </w:p>
                  <w:p w14:paraId="76B2ADD3" w14:textId="77777777" w:rsidR="00CD5856" w:rsidRDefault="00CD5856">
                    <w:pPr>
                      <w:pStyle w:val="Huisstijl-Referentiegegevens"/>
                    </w:pPr>
                  </w:p>
                  <w:p w14:paraId="3FC369FE" w14:textId="77777777" w:rsidR="00CD5856" w:rsidRDefault="00000000">
                    <w:pPr>
                      <w:pStyle w:val="Huisstijl-Algemenevoorwaarden"/>
                    </w:pPr>
                    <w:r>
                      <w:t>Correspondentie uitsluitend richten aan het retouradres met vermelding van de datum en het kenmerk van deze brief.</w:t>
                    </w:r>
                  </w:p>
                  <w:p w14:paraId="46C6164E" w14:textId="77777777" w:rsidR="00CD5856" w:rsidRDefault="00CD5856"/>
                </w:txbxContent>
              </v:textbox>
              <w10:wrap anchorx="page" anchory="page"/>
            </v:shape>
          </w:pict>
        </mc:Fallback>
      </mc:AlternateContent>
    </w:r>
    <w:r w:rsidR="00754324">
      <w:rPr>
        <w:noProof/>
        <w:lang w:eastAsia="nl-NL" w:bidi="ar-SA"/>
      </w:rPr>
      <mc:AlternateContent>
        <mc:Choice Requires="wps">
          <w:drawing>
            <wp:anchor distT="0" distB="0" distL="114300" distR="114300" simplePos="0" relativeHeight="251657216" behindDoc="0" locked="0" layoutInCell="1" allowOverlap="1" wp14:anchorId="5FECD610">
              <wp:simplePos x="0" y="0"/>
              <wp:positionH relativeFrom="page">
                <wp:posOffset>1011555</wp:posOffset>
              </wp:positionH>
              <wp:positionV relativeFrom="page">
                <wp:posOffset>3769995</wp:posOffset>
              </wp:positionV>
              <wp:extent cx="4103370" cy="466725"/>
              <wp:effectExtent l="11430" t="7620" r="9525" b="11430"/>
              <wp:wrapNone/>
              <wp:docPr id="20877434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52898925" w14:textId="40885B8E" w:rsidR="00CD5856" w:rsidRDefault="00000000">
                          <w:pPr>
                            <w:pStyle w:val="Huisstijl-Datumenbetreft"/>
                            <w:tabs>
                              <w:tab w:val="clear" w:pos="737"/>
                              <w:tab w:val="left" w:pos="-5954"/>
                              <w:tab w:val="left" w:pos="-5670"/>
                              <w:tab w:val="left" w:pos="1134"/>
                            </w:tabs>
                          </w:pPr>
                          <w:r>
                            <w:t>Datum</w:t>
                          </w:r>
                          <w:r w:rsidR="00E1490C">
                            <w:tab/>
                          </w:r>
                          <w:r w:rsidR="00790C0A">
                            <w:t>17 december 2024</w:t>
                          </w:r>
                        </w:p>
                        <w:p w14:paraId="015F42A3" w14:textId="77777777" w:rsidR="00CD5856" w:rsidRDefault="00000000">
                          <w:pPr>
                            <w:pStyle w:val="Huisstijl-Datumenbetreft"/>
                            <w:tabs>
                              <w:tab w:val="clear" w:pos="737"/>
                              <w:tab w:val="left" w:pos="-5954"/>
                              <w:tab w:val="left" w:pos="-5670"/>
                              <w:tab w:val="left" w:pos="1134"/>
                            </w:tabs>
                          </w:pPr>
                          <w:r>
                            <w:t>Betreft</w:t>
                          </w:r>
                          <w:r w:rsidR="00E1490C">
                            <w:tab/>
                          </w:r>
                          <w:r w:rsidR="00485A50">
                            <w:t>Stand van zaken palliatieve zorg</w:t>
                          </w:r>
                        </w:p>
                        <w:p w14:paraId="3E8C13CC"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FECD610"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52898925" w14:textId="40885B8E" w:rsidR="00CD5856" w:rsidRDefault="00000000">
                    <w:pPr>
                      <w:pStyle w:val="Huisstijl-Datumenbetreft"/>
                      <w:tabs>
                        <w:tab w:val="clear" w:pos="737"/>
                        <w:tab w:val="left" w:pos="-5954"/>
                        <w:tab w:val="left" w:pos="-5670"/>
                        <w:tab w:val="left" w:pos="1134"/>
                      </w:tabs>
                    </w:pPr>
                    <w:r>
                      <w:t>Datum</w:t>
                    </w:r>
                    <w:r w:rsidR="00E1490C">
                      <w:tab/>
                    </w:r>
                    <w:r w:rsidR="00790C0A">
                      <w:t>17 december 2024</w:t>
                    </w:r>
                  </w:p>
                  <w:p w14:paraId="015F42A3" w14:textId="77777777" w:rsidR="00CD5856" w:rsidRDefault="00000000">
                    <w:pPr>
                      <w:pStyle w:val="Huisstijl-Datumenbetreft"/>
                      <w:tabs>
                        <w:tab w:val="clear" w:pos="737"/>
                        <w:tab w:val="left" w:pos="-5954"/>
                        <w:tab w:val="left" w:pos="-5670"/>
                        <w:tab w:val="left" w:pos="1134"/>
                      </w:tabs>
                    </w:pPr>
                    <w:r>
                      <w:t>Betreft</w:t>
                    </w:r>
                    <w:r w:rsidR="00E1490C">
                      <w:tab/>
                    </w:r>
                    <w:r w:rsidR="00485A50">
                      <w:t>Stand van zaken palliatieve zorg</w:t>
                    </w:r>
                  </w:p>
                  <w:p w14:paraId="3E8C13CC" w14:textId="77777777" w:rsidR="00CD5856" w:rsidRDefault="00CD5856">
                    <w:pPr>
                      <w:pStyle w:val="Huisstijl-Datumenbetreft"/>
                      <w:tabs>
                        <w:tab w:val="left" w:pos="-5954"/>
                        <w:tab w:val="left" w:pos="-5670"/>
                      </w:tabs>
                    </w:pPr>
                  </w:p>
                </w:txbxContent>
              </v:textbox>
              <w10:wrap anchorx="page" anchory="page"/>
            </v:shape>
          </w:pict>
        </mc:Fallback>
      </mc:AlternateContent>
    </w:r>
    <w:r w:rsidR="00754324">
      <w:rPr>
        <w:noProof/>
        <w:lang w:eastAsia="nl-NL" w:bidi="ar-SA"/>
      </w:rPr>
      <mc:AlternateContent>
        <mc:Choice Requires="wps">
          <w:drawing>
            <wp:anchor distT="0" distB="0" distL="114300" distR="114300" simplePos="0" relativeHeight="251656192" behindDoc="0" locked="0" layoutInCell="1" allowOverlap="1" wp14:anchorId="1BDD02AD">
              <wp:simplePos x="0" y="0"/>
              <wp:positionH relativeFrom="page">
                <wp:posOffset>1008380</wp:posOffset>
              </wp:positionH>
              <wp:positionV relativeFrom="page">
                <wp:posOffset>3384550</wp:posOffset>
              </wp:positionV>
              <wp:extent cx="4104005" cy="179705"/>
              <wp:effectExtent l="8255" t="12700" r="12065" b="7620"/>
              <wp:wrapNone/>
              <wp:docPr id="60747647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F4B2C5F"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BDD02AD"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1F4B2C5F" w14:textId="77777777" w:rsidR="00CD5856" w:rsidRDefault="00CD5856">
                    <w:pPr>
                      <w:pStyle w:val="Huisstijl-Toezendgegevens"/>
                    </w:pPr>
                  </w:p>
                </w:txbxContent>
              </v:textbox>
              <w10:wrap anchorx="page" anchory="page"/>
            </v:shape>
          </w:pict>
        </mc:Fallback>
      </mc:AlternateContent>
    </w:r>
    <w:r w:rsidR="00754324">
      <w:rPr>
        <w:noProof/>
        <w:lang w:eastAsia="nl-NL" w:bidi="ar-SA"/>
      </w:rPr>
      <mc:AlternateContent>
        <mc:Choice Requires="wps">
          <w:drawing>
            <wp:anchor distT="0" distB="0" distL="114300" distR="114300" simplePos="0" relativeHeight="251655168" behindDoc="0" locked="0" layoutInCell="1" allowOverlap="1" wp14:anchorId="08BC58AE">
              <wp:simplePos x="0" y="0"/>
              <wp:positionH relativeFrom="page">
                <wp:posOffset>1008380</wp:posOffset>
              </wp:positionH>
              <wp:positionV relativeFrom="page">
                <wp:posOffset>1944370</wp:posOffset>
              </wp:positionV>
              <wp:extent cx="3347720" cy="1080135"/>
              <wp:effectExtent l="8255" t="10795" r="6350" b="13970"/>
              <wp:wrapNone/>
              <wp:docPr id="201770247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5C5B3386"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8BC58AE"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5C5B3386"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754324">
      <w:rPr>
        <w:noProof/>
        <w:lang w:eastAsia="nl-NL" w:bidi="ar-SA"/>
      </w:rPr>
      <mc:AlternateContent>
        <mc:Choice Requires="wps">
          <w:drawing>
            <wp:anchor distT="0" distB="0" distL="114300" distR="114300" simplePos="0" relativeHeight="251654144" behindDoc="0" locked="1" layoutInCell="1" allowOverlap="1" wp14:anchorId="3CA2B6AB">
              <wp:simplePos x="0" y="0"/>
              <wp:positionH relativeFrom="page">
                <wp:posOffset>1008380</wp:posOffset>
              </wp:positionH>
              <wp:positionV relativeFrom="page">
                <wp:posOffset>1713865</wp:posOffset>
              </wp:positionV>
              <wp:extent cx="3590925" cy="144145"/>
              <wp:effectExtent l="8255" t="8890" r="10795" b="8890"/>
              <wp:wrapNone/>
              <wp:docPr id="1659739468"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1D21CC7"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CA2B6AB"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41D21CC7"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2CBE"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3645F2C3">
              <wp:simplePos x="0" y="0"/>
              <wp:positionH relativeFrom="page">
                <wp:posOffset>5922645</wp:posOffset>
              </wp:positionH>
              <wp:positionV relativeFrom="page">
                <wp:posOffset>1936750</wp:posOffset>
              </wp:positionV>
              <wp:extent cx="1259840" cy="8009890"/>
              <wp:effectExtent l="7620" t="12700" r="8890" b="6985"/>
              <wp:wrapNone/>
              <wp:docPr id="59584047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A999B03" w14:textId="77777777" w:rsidR="00CD5856" w:rsidRDefault="00000000">
                          <w:pPr>
                            <w:pStyle w:val="Huisstijl-ReferentiegegevenskopW2"/>
                          </w:pPr>
                          <w:r w:rsidRPr="008D59C5">
                            <w:t>Kenmerk</w:t>
                          </w:r>
                        </w:p>
                        <w:p w14:paraId="51DC9D6D" w14:textId="77777777" w:rsidR="00C95CA9" w:rsidRPr="00C95CA9" w:rsidRDefault="00000000" w:rsidP="00C95CA9">
                          <w:pPr>
                            <w:pStyle w:val="Huisstijl-Referentiegegevens"/>
                          </w:pPr>
                          <w:r w:rsidRPr="00C95CA9">
                            <w:t>4016895-1076178-LZ</w:t>
                          </w:r>
                        </w:p>
                        <w:p w14:paraId="1790488D"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3645F2C3"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5A999B03" w14:textId="77777777" w:rsidR="00CD5856" w:rsidRDefault="00000000">
                    <w:pPr>
                      <w:pStyle w:val="Huisstijl-ReferentiegegevenskopW2"/>
                    </w:pPr>
                    <w:r w:rsidRPr="008D59C5">
                      <w:t>Kenmerk</w:t>
                    </w:r>
                  </w:p>
                  <w:p w14:paraId="51DC9D6D" w14:textId="77777777" w:rsidR="00C95CA9" w:rsidRPr="00C95CA9" w:rsidRDefault="00000000" w:rsidP="00C95CA9">
                    <w:pPr>
                      <w:pStyle w:val="Huisstijl-Referentiegegevens"/>
                    </w:pPr>
                    <w:r w:rsidRPr="00C95CA9">
                      <w:t>4016895-1076178-LZ</w:t>
                    </w:r>
                  </w:p>
                  <w:p w14:paraId="1790488D"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347EEF58">
              <wp:simplePos x="0" y="0"/>
              <wp:positionH relativeFrom="page">
                <wp:posOffset>5922645</wp:posOffset>
              </wp:positionH>
              <wp:positionV relativeFrom="page">
                <wp:posOffset>10225405</wp:posOffset>
              </wp:positionV>
              <wp:extent cx="1259840" cy="213995"/>
              <wp:effectExtent l="7620" t="5080" r="8890" b="9525"/>
              <wp:wrapNone/>
              <wp:docPr id="122573840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386E7B4E" w14:textId="2652A989"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BC6E1D">
                            <w:fldChar w:fldCharType="begin"/>
                          </w:r>
                          <w:r>
                            <w:instrText xml:space="preserve"> SECTIONPAGES  \* Arabic  \* MERGEFORMAT </w:instrText>
                          </w:r>
                          <w:r w:rsidR="00BC6E1D">
                            <w:fldChar w:fldCharType="separate"/>
                          </w:r>
                          <w:r w:rsidR="004E4379">
                            <w:rPr>
                              <w:noProof/>
                            </w:rPr>
                            <w:t>16</w:t>
                          </w:r>
                          <w:r w:rsidR="00BC6E1D">
                            <w:rPr>
                              <w:noProof/>
                            </w:rPr>
                            <w:fldChar w:fldCharType="end"/>
                          </w:r>
                        </w:p>
                        <w:p w14:paraId="017D3163" w14:textId="77777777" w:rsidR="00CD5856" w:rsidRDefault="00CD5856"/>
                        <w:p w14:paraId="3ADC5278" w14:textId="77777777" w:rsidR="00CD5856" w:rsidRDefault="00CD5856">
                          <w:pPr>
                            <w:pStyle w:val="Huisstijl-Paginanummer"/>
                          </w:pPr>
                        </w:p>
                        <w:p w14:paraId="3154A594"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47EEF58"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386E7B4E" w14:textId="2652A989"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BC6E1D">
                      <w:fldChar w:fldCharType="begin"/>
                    </w:r>
                    <w:r>
                      <w:instrText xml:space="preserve"> SECTIONPAGES  \* Arabic  \* MERGEFORMAT </w:instrText>
                    </w:r>
                    <w:r w:rsidR="00BC6E1D">
                      <w:fldChar w:fldCharType="separate"/>
                    </w:r>
                    <w:r w:rsidR="004E4379">
                      <w:rPr>
                        <w:noProof/>
                      </w:rPr>
                      <w:t>16</w:t>
                    </w:r>
                    <w:r w:rsidR="00BC6E1D">
                      <w:rPr>
                        <w:noProof/>
                      </w:rPr>
                      <w:fldChar w:fldCharType="end"/>
                    </w:r>
                  </w:p>
                  <w:p w14:paraId="017D3163" w14:textId="77777777" w:rsidR="00CD5856" w:rsidRDefault="00CD5856"/>
                  <w:p w14:paraId="3ADC5278" w14:textId="77777777" w:rsidR="00CD5856" w:rsidRDefault="00CD5856">
                    <w:pPr>
                      <w:pStyle w:val="Huisstijl-Paginanummer"/>
                    </w:pPr>
                  </w:p>
                  <w:p w14:paraId="3154A594"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6B50"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04B0C7E8">
              <wp:simplePos x="0" y="0"/>
              <wp:positionH relativeFrom="page">
                <wp:posOffset>1009650</wp:posOffset>
              </wp:positionH>
              <wp:positionV relativeFrom="page">
                <wp:posOffset>3768725</wp:posOffset>
              </wp:positionV>
              <wp:extent cx="4103370" cy="457200"/>
              <wp:effectExtent l="9525" t="6350" r="11430" b="12700"/>
              <wp:wrapTopAndBottom/>
              <wp:docPr id="16217021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7E116545" w14:textId="5E64F5EB"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790C0A">
                                <w:t>26 juni 2014</w:t>
                              </w:r>
                            </w:sdtContent>
                          </w:sdt>
                        </w:p>
                        <w:p w14:paraId="7C670AAA"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18110CAD"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4B0C7E8"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7E116545" w14:textId="5E64F5EB"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790C0A">
                          <w:t>26 juni 2014</w:t>
                        </w:r>
                      </w:sdtContent>
                    </w:sdt>
                  </w:p>
                  <w:p w14:paraId="7C670AAA"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18110CAD"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0CF1C6F5">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326A56E8">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3494DB13">
              <wp:simplePos x="0" y="0"/>
              <wp:positionH relativeFrom="page">
                <wp:posOffset>5922645</wp:posOffset>
              </wp:positionH>
              <wp:positionV relativeFrom="page">
                <wp:posOffset>1964690</wp:posOffset>
              </wp:positionV>
              <wp:extent cx="1259840" cy="8009890"/>
              <wp:effectExtent l="7620" t="12065" r="8890" b="7620"/>
              <wp:wrapNone/>
              <wp:docPr id="131848281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7589D33" w14:textId="77777777" w:rsidR="00CD5856" w:rsidRDefault="00000000">
                          <w:pPr>
                            <w:pStyle w:val="Huisstijl-Afzendgegevens"/>
                          </w:pPr>
                          <w:r w:rsidRPr="008D59C5">
                            <w:t>Rijnstraat 50</w:t>
                          </w:r>
                        </w:p>
                        <w:p w14:paraId="0D9377EF" w14:textId="77777777" w:rsidR="00CD5856" w:rsidRDefault="00000000">
                          <w:pPr>
                            <w:pStyle w:val="Huisstijl-Afzendgegevens"/>
                          </w:pPr>
                          <w:r w:rsidRPr="008D59C5">
                            <w:t>Den Haag</w:t>
                          </w:r>
                        </w:p>
                        <w:p w14:paraId="6D6CCD75" w14:textId="77777777" w:rsidR="00CD5856" w:rsidRDefault="00000000">
                          <w:pPr>
                            <w:pStyle w:val="Huisstijl-Afzendgegevens"/>
                          </w:pPr>
                          <w:r w:rsidRPr="008D59C5">
                            <w:t>www.rijksoverheid.nl</w:t>
                          </w:r>
                        </w:p>
                        <w:p w14:paraId="02130635" w14:textId="77777777" w:rsidR="00CD5856" w:rsidRDefault="00000000">
                          <w:pPr>
                            <w:pStyle w:val="Huisstijl-AfzendgegevenskopW1"/>
                          </w:pPr>
                          <w:r>
                            <w:t>Contactpersoon</w:t>
                          </w:r>
                        </w:p>
                        <w:p w14:paraId="2EE1C6BE" w14:textId="77777777" w:rsidR="00CD5856" w:rsidRDefault="00000000">
                          <w:pPr>
                            <w:pStyle w:val="Huisstijl-Afzendgegevens"/>
                          </w:pPr>
                          <w:r w:rsidRPr="008D59C5">
                            <w:t>ing. J.A. Ramlal</w:t>
                          </w:r>
                        </w:p>
                        <w:p w14:paraId="2692364D" w14:textId="77777777" w:rsidR="00CD5856" w:rsidRDefault="00000000">
                          <w:pPr>
                            <w:pStyle w:val="Huisstijl-Afzendgegevens"/>
                          </w:pPr>
                          <w:r w:rsidRPr="008D59C5">
                            <w:t>ja.ramlal@minvws.nl</w:t>
                          </w:r>
                        </w:p>
                        <w:p w14:paraId="5239F932" w14:textId="77777777" w:rsidR="00CD5856" w:rsidRDefault="00000000">
                          <w:pPr>
                            <w:pStyle w:val="Huisstijl-ReferentiegegevenskopW2"/>
                          </w:pPr>
                          <w:r>
                            <w:t>Ons kenmerk</w:t>
                          </w:r>
                        </w:p>
                        <w:p w14:paraId="1519C91C" w14:textId="77777777" w:rsidR="00CD5856" w:rsidRDefault="00000000">
                          <w:pPr>
                            <w:pStyle w:val="Huisstijl-Referentiegegevens"/>
                          </w:pPr>
                          <w:r>
                            <w:t>KENMERK</w:t>
                          </w:r>
                        </w:p>
                        <w:p w14:paraId="1944F7C3" w14:textId="77777777" w:rsidR="00CD5856" w:rsidRDefault="00000000">
                          <w:pPr>
                            <w:pStyle w:val="Huisstijl-ReferentiegegevenskopW1"/>
                          </w:pPr>
                          <w:r>
                            <w:t>Uw kenmerk</w:t>
                          </w:r>
                        </w:p>
                        <w:p w14:paraId="05E1BD59"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494DB13"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27589D33" w14:textId="77777777" w:rsidR="00CD5856" w:rsidRDefault="00000000">
                    <w:pPr>
                      <w:pStyle w:val="Huisstijl-Afzendgegevens"/>
                    </w:pPr>
                    <w:r w:rsidRPr="008D59C5">
                      <w:t>Rijnstraat 50</w:t>
                    </w:r>
                  </w:p>
                  <w:p w14:paraId="0D9377EF" w14:textId="77777777" w:rsidR="00CD5856" w:rsidRDefault="00000000">
                    <w:pPr>
                      <w:pStyle w:val="Huisstijl-Afzendgegevens"/>
                    </w:pPr>
                    <w:r w:rsidRPr="008D59C5">
                      <w:t>Den Haag</w:t>
                    </w:r>
                  </w:p>
                  <w:p w14:paraId="6D6CCD75" w14:textId="77777777" w:rsidR="00CD5856" w:rsidRDefault="00000000">
                    <w:pPr>
                      <w:pStyle w:val="Huisstijl-Afzendgegevens"/>
                    </w:pPr>
                    <w:r w:rsidRPr="008D59C5">
                      <w:t>www.rijksoverheid.nl</w:t>
                    </w:r>
                  </w:p>
                  <w:p w14:paraId="02130635" w14:textId="77777777" w:rsidR="00CD5856" w:rsidRDefault="00000000">
                    <w:pPr>
                      <w:pStyle w:val="Huisstijl-AfzendgegevenskopW1"/>
                    </w:pPr>
                    <w:r>
                      <w:t>Contactpersoon</w:t>
                    </w:r>
                  </w:p>
                  <w:p w14:paraId="2EE1C6BE" w14:textId="77777777" w:rsidR="00CD5856" w:rsidRDefault="00000000">
                    <w:pPr>
                      <w:pStyle w:val="Huisstijl-Afzendgegevens"/>
                    </w:pPr>
                    <w:r w:rsidRPr="008D59C5">
                      <w:t>ing. J.A. Ramlal</w:t>
                    </w:r>
                  </w:p>
                  <w:p w14:paraId="2692364D" w14:textId="77777777" w:rsidR="00CD5856" w:rsidRDefault="00000000">
                    <w:pPr>
                      <w:pStyle w:val="Huisstijl-Afzendgegevens"/>
                    </w:pPr>
                    <w:r w:rsidRPr="008D59C5">
                      <w:t>ja.ramlal@minvws.nl</w:t>
                    </w:r>
                  </w:p>
                  <w:p w14:paraId="5239F932" w14:textId="77777777" w:rsidR="00CD5856" w:rsidRDefault="00000000">
                    <w:pPr>
                      <w:pStyle w:val="Huisstijl-ReferentiegegevenskopW2"/>
                    </w:pPr>
                    <w:r>
                      <w:t>Ons kenmerk</w:t>
                    </w:r>
                  </w:p>
                  <w:p w14:paraId="1519C91C" w14:textId="77777777" w:rsidR="00CD5856" w:rsidRDefault="00000000">
                    <w:pPr>
                      <w:pStyle w:val="Huisstijl-Referentiegegevens"/>
                    </w:pPr>
                    <w:r>
                      <w:t>KENMERK</w:t>
                    </w:r>
                  </w:p>
                  <w:p w14:paraId="1944F7C3" w14:textId="77777777" w:rsidR="00CD5856" w:rsidRDefault="00000000">
                    <w:pPr>
                      <w:pStyle w:val="Huisstijl-ReferentiegegevenskopW1"/>
                    </w:pPr>
                    <w:r>
                      <w:t>Uw kenmerk</w:t>
                    </w:r>
                  </w:p>
                  <w:p w14:paraId="05E1BD59"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4DA524BE">
              <wp:simplePos x="0" y="0"/>
              <wp:positionH relativeFrom="page">
                <wp:posOffset>1008380</wp:posOffset>
              </wp:positionH>
              <wp:positionV relativeFrom="page">
                <wp:posOffset>1942465</wp:posOffset>
              </wp:positionV>
              <wp:extent cx="2988310" cy="1080135"/>
              <wp:effectExtent l="8255" t="8890" r="13335" b="6350"/>
              <wp:wrapNone/>
              <wp:docPr id="1710646403"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1BD45454"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DA524BE"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1BD45454"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537F79BE">
              <wp:simplePos x="0" y="0"/>
              <wp:positionH relativeFrom="page">
                <wp:posOffset>5922645</wp:posOffset>
              </wp:positionH>
              <wp:positionV relativeFrom="page">
                <wp:posOffset>10224770</wp:posOffset>
              </wp:positionV>
              <wp:extent cx="730885" cy="107950"/>
              <wp:effectExtent l="7620" t="13970" r="13970" b="11430"/>
              <wp:wrapNone/>
              <wp:docPr id="708614644"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7F36D54F"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37F79BE"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7F36D54F"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5C6E5D5E">
              <wp:simplePos x="0" y="0"/>
              <wp:positionH relativeFrom="page">
                <wp:posOffset>1008380</wp:posOffset>
              </wp:positionH>
              <wp:positionV relativeFrom="page">
                <wp:posOffset>3384550</wp:posOffset>
              </wp:positionV>
              <wp:extent cx="4104005" cy="179705"/>
              <wp:effectExtent l="8255" t="12700" r="12065" b="7620"/>
              <wp:wrapNone/>
              <wp:docPr id="228011705"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9B7DC90"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C6E5D5E"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69B7DC90"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1100B5D8">
              <wp:simplePos x="0" y="0"/>
              <wp:positionH relativeFrom="page">
                <wp:posOffset>1008380</wp:posOffset>
              </wp:positionH>
              <wp:positionV relativeFrom="page">
                <wp:posOffset>1715135</wp:posOffset>
              </wp:positionV>
              <wp:extent cx="3590925" cy="144145"/>
              <wp:effectExtent l="8255" t="10160" r="10795" b="7620"/>
              <wp:wrapNone/>
              <wp:docPr id="1656350473"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AFD1ECB"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100B5D8"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7AFD1ECB"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4639"/>
    <w:multiLevelType w:val="hybridMultilevel"/>
    <w:tmpl w:val="917852CE"/>
    <w:lvl w:ilvl="0" w:tplc="0276DA02">
      <w:start w:val="1"/>
      <w:numFmt w:val="bullet"/>
      <w:lvlText w:val=""/>
      <w:lvlJc w:val="left"/>
      <w:pPr>
        <w:ind w:left="8299" w:hanging="360"/>
      </w:pPr>
      <w:rPr>
        <w:rFonts w:ascii="Symbol" w:hAnsi="Symbol" w:hint="default"/>
      </w:rPr>
    </w:lvl>
    <w:lvl w:ilvl="1" w:tplc="08E0EC7E" w:tentative="1">
      <w:start w:val="1"/>
      <w:numFmt w:val="bullet"/>
      <w:lvlText w:val="o"/>
      <w:lvlJc w:val="left"/>
      <w:pPr>
        <w:ind w:left="9019" w:hanging="360"/>
      </w:pPr>
      <w:rPr>
        <w:rFonts w:ascii="Courier New" w:hAnsi="Courier New" w:cs="Courier New" w:hint="default"/>
      </w:rPr>
    </w:lvl>
    <w:lvl w:ilvl="2" w:tplc="56B49F12" w:tentative="1">
      <w:start w:val="1"/>
      <w:numFmt w:val="bullet"/>
      <w:lvlText w:val=""/>
      <w:lvlJc w:val="left"/>
      <w:pPr>
        <w:ind w:left="9739" w:hanging="360"/>
      </w:pPr>
      <w:rPr>
        <w:rFonts w:ascii="Wingdings" w:hAnsi="Wingdings" w:hint="default"/>
      </w:rPr>
    </w:lvl>
    <w:lvl w:ilvl="3" w:tplc="26D03D26" w:tentative="1">
      <w:start w:val="1"/>
      <w:numFmt w:val="bullet"/>
      <w:lvlText w:val=""/>
      <w:lvlJc w:val="left"/>
      <w:pPr>
        <w:ind w:left="10459" w:hanging="360"/>
      </w:pPr>
      <w:rPr>
        <w:rFonts w:ascii="Symbol" w:hAnsi="Symbol" w:hint="default"/>
      </w:rPr>
    </w:lvl>
    <w:lvl w:ilvl="4" w:tplc="2F009EDC" w:tentative="1">
      <w:start w:val="1"/>
      <w:numFmt w:val="bullet"/>
      <w:lvlText w:val="o"/>
      <w:lvlJc w:val="left"/>
      <w:pPr>
        <w:ind w:left="11179" w:hanging="360"/>
      </w:pPr>
      <w:rPr>
        <w:rFonts w:ascii="Courier New" w:hAnsi="Courier New" w:cs="Courier New" w:hint="default"/>
      </w:rPr>
    </w:lvl>
    <w:lvl w:ilvl="5" w:tplc="E2A0C482" w:tentative="1">
      <w:start w:val="1"/>
      <w:numFmt w:val="bullet"/>
      <w:lvlText w:val=""/>
      <w:lvlJc w:val="left"/>
      <w:pPr>
        <w:ind w:left="11899" w:hanging="360"/>
      </w:pPr>
      <w:rPr>
        <w:rFonts w:ascii="Wingdings" w:hAnsi="Wingdings" w:hint="default"/>
      </w:rPr>
    </w:lvl>
    <w:lvl w:ilvl="6" w:tplc="45148DBE" w:tentative="1">
      <w:start w:val="1"/>
      <w:numFmt w:val="bullet"/>
      <w:lvlText w:val=""/>
      <w:lvlJc w:val="left"/>
      <w:pPr>
        <w:ind w:left="12619" w:hanging="360"/>
      </w:pPr>
      <w:rPr>
        <w:rFonts w:ascii="Symbol" w:hAnsi="Symbol" w:hint="default"/>
      </w:rPr>
    </w:lvl>
    <w:lvl w:ilvl="7" w:tplc="58042990" w:tentative="1">
      <w:start w:val="1"/>
      <w:numFmt w:val="bullet"/>
      <w:lvlText w:val="o"/>
      <w:lvlJc w:val="left"/>
      <w:pPr>
        <w:ind w:left="13339" w:hanging="360"/>
      </w:pPr>
      <w:rPr>
        <w:rFonts w:ascii="Courier New" w:hAnsi="Courier New" w:cs="Courier New" w:hint="default"/>
      </w:rPr>
    </w:lvl>
    <w:lvl w:ilvl="8" w:tplc="E55A5036" w:tentative="1">
      <w:start w:val="1"/>
      <w:numFmt w:val="bullet"/>
      <w:lvlText w:val=""/>
      <w:lvlJc w:val="left"/>
      <w:pPr>
        <w:ind w:left="14059" w:hanging="360"/>
      </w:pPr>
      <w:rPr>
        <w:rFonts w:ascii="Wingdings" w:hAnsi="Wingdings" w:hint="default"/>
      </w:rPr>
    </w:lvl>
  </w:abstractNum>
  <w:abstractNum w:abstractNumId="1" w15:restartNumberingAfterBreak="0">
    <w:nsid w:val="18220D95"/>
    <w:multiLevelType w:val="hybridMultilevel"/>
    <w:tmpl w:val="7A4055EE"/>
    <w:lvl w:ilvl="0" w:tplc="46906764">
      <w:start w:val="1"/>
      <w:numFmt w:val="bullet"/>
      <w:lvlText w:val=""/>
      <w:lvlJc w:val="left"/>
      <w:pPr>
        <w:ind w:left="720" w:hanging="360"/>
      </w:pPr>
      <w:rPr>
        <w:rFonts w:ascii="Symbol" w:hAnsi="Symbol" w:hint="default"/>
      </w:rPr>
    </w:lvl>
    <w:lvl w:ilvl="1" w:tplc="BE623F10" w:tentative="1">
      <w:start w:val="1"/>
      <w:numFmt w:val="bullet"/>
      <w:lvlText w:val="o"/>
      <w:lvlJc w:val="left"/>
      <w:pPr>
        <w:ind w:left="1440" w:hanging="360"/>
      </w:pPr>
      <w:rPr>
        <w:rFonts w:ascii="Courier New" w:hAnsi="Courier New" w:cs="Courier New" w:hint="default"/>
      </w:rPr>
    </w:lvl>
    <w:lvl w:ilvl="2" w:tplc="DDFCB41E" w:tentative="1">
      <w:start w:val="1"/>
      <w:numFmt w:val="bullet"/>
      <w:lvlText w:val=""/>
      <w:lvlJc w:val="left"/>
      <w:pPr>
        <w:ind w:left="2160" w:hanging="360"/>
      </w:pPr>
      <w:rPr>
        <w:rFonts w:ascii="Wingdings" w:hAnsi="Wingdings" w:hint="default"/>
      </w:rPr>
    </w:lvl>
    <w:lvl w:ilvl="3" w:tplc="5FD4BAA6" w:tentative="1">
      <w:start w:val="1"/>
      <w:numFmt w:val="bullet"/>
      <w:lvlText w:val=""/>
      <w:lvlJc w:val="left"/>
      <w:pPr>
        <w:ind w:left="2880" w:hanging="360"/>
      </w:pPr>
      <w:rPr>
        <w:rFonts w:ascii="Symbol" w:hAnsi="Symbol" w:hint="default"/>
      </w:rPr>
    </w:lvl>
    <w:lvl w:ilvl="4" w:tplc="12164D36" w:tentative="1">
      <w:start w:val="1"/>
      <w:numFmt w:val="bullet"/>
      <w:lvlText w:val="o"/>
      <w:lvlJc w:val="left"/>
      <w:pPr>
        <w:ind w:left="3600" w:hanging="360"/>
      </w:pPr>
      <w:rPr>
        <w:rFonts w:ascii="Courier New" w:hAnsi="Courier New" w:cs="Courier New" w:hint="default"/>
      </w:rPr>
    </w:lvl>
    <w:lvl w:ilvl="5" w:tplc="6248F610" w:tentative="1">
      <w:start w:val="1"/>
      <w:numFmt w:val="bullet"/>
      <w:lvlText w:val=""/>
      <w:lvlJc w:val="left"/>
      <w:pPr>
        <w:ind w:left="4320" w:hanging="360"/>
      </w:pPr>
      <w:rPr>
        <w:rFonts w:ascii="Wingdings" w:hAnsi="Wingdings" w:hint="default"/>
      </w:rPr>
    </w:lvl>
    <w:lvl w:ilvl="6" w:tplc="7F1A6A54" w:tentative="1">
      <w:start w:val="1"/>
      <w:numFmt w:val="bullet"/>
      <w:lvlText w:val=""/>
      <w:lvlJc w:val="left"/>
      <w:pPr>
        <w:ind w:left="5040" w:hanging="360"/>
      </w:pPr>
      <w:rPr>
        <w:rFonts w:ascii="Symbol" w:hAnsi="Symbol" w:hint="default"/>
      </w:rPr>
    </w:lvl>
    <w:lvl w:ilvl="7" w:tplc="A3C66366" w:tentative="1">
      <w:start w:val="1"/>
      <w:numFmt w:val="bullet"/>
      <w:lvlText w:val="o"/>
      <w:lvlJc w:val="left"/>
      <w:pPr>
        <w:ind w:left="5760" w:hanging="360"/>
      </w:pPr>
      <w:rPr>
        <w:rFonts w:ascii="Courier New" w:hAnsi="Courier New" w:cs="Courier New" w:hint="default"/>
      </w:rPr>
    </w:lvl>
    <w:lvl w:ilvl="8" w:tplc="C0400F82" w:tentative="1">
      <w:start w:val="1"/>
      <w:numFmt w:val="bullet"/>
      <w:lvlText w:val=""/>
      <w:lvlJc w:val="left"/>
      <w:pPr>
        <w:ind w:left="6480" w:hanging="360"/>
      </w:pPr>
      <w:rPr>
        <w:rFonts w:ascii="Wingdings" w:hAnsi="Wingdings" w:hint="default"/>
      </w:rPr>
    </w:lvl>
  </w:abstractNum>
  <w:abstractNum w:abstractNumId="2" w15:restartNumberingAfterBreak="0">
    <w:nsid w:val="182C7D26"/>
    <w:multiLevelType w:val="multilevel"/>
    <w:tmpl w:val="888CFD3E"/>
    <w:lvl w:ilvl="0">
      <w:start w:val="1"/>
      <w:numFmt w:val="decimal"/>
      <w:lvlText w:val="%1."/>
      <w:lvlJc w:val="left"/>
      <w:pPr>
        <w:ind w:left="720" w:hanging="360"/>
      </w:pPr>
      <w:rPr>
        <w:rFonts w:ascii="Verdana" w:eastAsiaTheme="minorHAnsi" w:hAnsi="Verdana" w:cs="Verdana"/>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D200C7B"/>
    <w:multiLevelType w:val="hybridMultilevel"/>
    <w:tmpl w:val="12F0E86E"/>
    <w:lvl w:ilvl="0" w:tplc="4BF697CC">
      <w:numFmt w:val="bullet"/>
      <w:lvlText w:val="•"/>
      <w:lvlJc w:val="left"/>
      <w:pPr>
        <w:ind w:left="720" w:hanging="360"/>
      </w:pPr>
      <w:rPr>
        <w:rFonts w:ascii="Verdana" w:eastAsiaTheme="minorHAnsi" w:hAnsi="Verdana" w:cs="Verdana" w:hint="default"/>
      </w:rPr>
    </w:lvl>
    <w:lvl w:ilvl="1" w:tplc="EF8ED9D8" w:tentative="1">
      <w:start w:val="1"/>
      <w:numFmt w:val="bullet"/>
      <w:lvlText w:val="o"/>
      <w:lvlJc w:val="left"/>
      <w:pPr>
        <w:ind w:left="1440" w:hanging="360"/>
      </w:pPr>
      <w:rPr>
        <w:rFonts w:ascii="Courier New" w:hAnsi="Courier New" w:cs="Courier New" w:hint="default"/>
      </w:rPr>
    </w:lvl>
    <w:lvl w:ilvl="2" w:tplc="E466BEAC" w:tentative="1">
      <w:start w:val="1"/>
      <w:numFmt w:val="bullet"/>
      <w:lvlText w:val=""/>
      <w:lvlJc w:val="left"/>
      <w:pPr>
        <w:ind w:left="2160" w:hanging="360"/>
      </w:pPr>
      <w:rPr>
        <w:rFonts w:ascii="Wingdings" w:hAnsi="Wingdings" w:hint="default"/>
      </w:rPr>
    </w:lvl>
    <w:lvl w:ilvl="3" w:tplc="56AC8CFA" w:tentative="1">
      <w:start w:val="1"/>
      <w:numFmt w:val="bullet"/>
      <w:lvlText w:val=""/>
      <w:lvlJc w:val="left"/>
      <w:pPr>
        <w:ind w:left="2880" w:hanging="360"/>
      </w:pPr>
      <w:rPr>
        <w:rFonts w:ascii="Symbol" w:hAnsi="Symbol" w:hint="default"/>
      </w:rPr>
    </w:lvl>
    <w:lvl w:ilvl="4" w:tplc="CBCCF198" w:tentative="1">
      <w:start w:val="1"/>
      <w:numFmt w:val="bullet"/>
      <w:lvlText w:val="o"/>
      <w:lvlJc w:val="left"/>
      <w:pPr>
        <w:ind w:left="3600" w:hanging="360"/>
      </w:pPr>
      <w:rPr>
        <w:rFonts w:ascii="Courier New" w:hAnsi="Courier New" w:cs="Courier New" w:hint="default"/>
      </w:rPr>
    </w:lvl>
    <w:lvl w:ilvl="5" w:tplc="F98887DA" w:tentative="1">
      <w:start w:val="1"/>
      <w:numFmt w:val="bullet"/>
      <w:lvlText w:val=""/>
      <w:lvlJc w:val="left"/>
      <w:pPr>
        <w:ind w:left="4320" w:hanging="360"/>
      </w:pPr>
      <w:rPr>
        <w:rFonts w:ascii="Wingdings" w:hAnsi="Wingdings" w:hint="default"/>
      </w:rPr>
    </w:lvl>
    <w:lvl w:ilvl="6" w:tplc="294C901C" w:tentative="1">
      <w:start w:val="1"/>
      <w:numFmt w:val="bullet"/>
      <w:lvlText w:val=""/>
      <w:lvlJc w:val="left"/>
      <w:pPr>
        <w:ind w:left="5040" w:hanging="360"/>
      </w:pPr>
      <w:rPr>
        <w:rFonts w:ascii="Symbol" w:hAnsi="Symbol" w:hint="default"/>
      </w:rPr>
    </w:lvl>
    <w:lvl w:ilvl="7" w:tplc="107E31A8" w:tentative="1">
      <w:start w:val="1"/>
      <w:numFmt w:val="bullet"/>
      <w:lvlText w:val="o"/>
      <w:lvlJc w:val="left"/>
      <w:pPr>
        <w:ind w:left="5760" w:hanging="360"/>
      </w:pPr>
      <w:rPr>
        <w:rFonts w:ascii="Courier New" w:hAnsi="Courier New" w:cs="Courier New" w:hint="default"/>
      </w:rPr>
    </w:lvl>
    <w:lvl w:ilvl="8" w:tplc="4462D1E4" w:tentative="1">
      <w:start w:val="1"/>
      <w:numFmt w:val="bullet"/>
      <w:lvlText w:val=""/>
      <w:lvlJc w:val="left"/>
      <w:pPr>
        <w:ind w:left="6480" w:hanging="360"/>
      </w:pPr>
      <w:rPr>
        <w:rFonts w:ascii="Wingdings" w:hAnsi="Wingdings" w:hint="default"/>
      </w:rPr>
    </w:lvl>
  </w:abstractNum>
  <w:abstractNum w:abstractNumId="4" w15:restartNumberingAfterBreak="0">
    <w:nsid w:val="25804989"/>
    <w:multiLevelType w:val="hybridMultilevel"/>
    <w:tmpl w:val="C7522A48"/>
    <w:lvl w:ilvl="0" w:tplc="ED183138">
      <w:start w:val="1"/>
      <w:numFmt w:val="bullet"/>
      <w:lvlText w:val=""/>
      <w:lvlJc w:val="left"/>
      <w:pPr>
        <w:ind w:left="720" w:hanging="360"/>
      </w:pPr>
      <w:rPr>
        <w:rFonts w:ascii="Symbol" w:hAnsi="Symbol" w:hint="default"/>
      </w:rPr>
    </w:lvl>
    <w:lvl w:ilvl="1" w:tplc="838AD1E8" w:tentative="1">
      <w:start w:val="1"/>
      <w:numFmt w:val="lowerLetter"/>
      <w:lvlText w:val="%2."/>
      <w:lvlJc w:val="left"/>
      <w:pPr>
        <w:ind w:left="1440" w:hanging="360"/>
      </w:pPr>
    </w:lvl>
    <w:lvl w:ilvl="2" w:tplc="32DEBF6C" w:tentative="1">
      <w:start w:val="1"/>
      <w:numFmt w:val="lowerRoman"/>
      <w:lvlText w:val="%3."/>
      <w:lvlJc w:val="right"/>
      <w:pPr>
        <w:ind w:left="2160" w:hanging="180"/>
      </w:pPr>
    </w:lvl>
    <w:lvl w:ilvl="3" w:tplc="2418FFA2" w:tentative="1">
      <w:start w:val="1"/>
      <w:numFmt w:val="decimal"/>
      <w:lvlText w:val="%4."/>
      <w:lvlJc w:val="left"/>
      <w:pPr>
        <w:ind w:left="2880" w:hanging="360"/>
      </w:pPr>
    </w:lvl>
    <w:lvl w:ilvl="4" w:tplc="9E803790" w:tentative="1">
      <w:start w:val="1"/>
      <w:numFmt w:val="lowerLetter"/>
      <w:lvlText w:val="%5."/>
      <w:lvlJc w:val="left"/>
      <w:pPr>
        <w:ind w:left="3600" w:hanging="360"/>
      </w:pPr>
    </w:lvl>
    <w:lvl w:ilvl="5" w:tplc="FE2A445E" w:tentative="1">
      <w:start w:val="1"/>
      <w:numFmt w:val="lowerRoman"/>
      <w:lvlText w:val="%6."/>
      <w:lvlJc w:val="right"/>
      <w:pPr>
        <w:ind w:left="4320" w:hanging="180"/>
      </w:pPr>
    </w:lvl>
    <w:lvl w:ilvl="6" w:tplc="2A1E1EE8" w:tentative="1">
      <w:start w:val="1"/>
      <w:numFmt w:val="decimal"/>
      <w:lvlText w:val="%7."/>
      <w:lvlJc w:val="left"/>
      <w:pPr>
        <w:ind w:left="5040" w:hanging="360"/>
      </w:pPr>
    </w:lvl>
    <w:lvl w:ilvl="7" w:tplc="353E0A1A" w:tentative="1">
      <w:start w:val="1"/>
      <w:numFmt w:val="lowerLetter"/>
      <w:lvlText w:val="%8."/>
      <w:lvlJc w:val="left"/>
      <w:pPr>
        <w:ind w:left="5760" w:hanging="360"/>
      </w:pPr>
    </w:lvl>
    <w:lvl w:ilvl="8" w:tplc="08109752" w:tentative="1">
      <w:start w:val="1"/>
      <w:numFmt w:val="lowerRoman"/>
      <w:lvlText w:val="%9."/>
      <w:lvlJc w:val="right"/>
      <w:pPr>
        <w:ind w:left="6480" w:hanging="180"/>
      </w:pPr>
    </w:lvl>
  </w:abstractNum>
  <w:abstractNum w:abstractNumId="5" w15:restartNumberingAfterBreak="0">
    <w:nsid w:val="2F01022E"/>
    <w:multiLevelType w:val="hybridMultilevel"/>
    <w:tmpl w:val="80408BE6"/>
    <w:lvl w:ilvl="0" w:tplc="56CC2870">
      <w:start w:val="1"/>
      <w:numFmt w:val="bullet"/>
      <w:lvlText w:val=""/>
      <w:lvlJc w:val="left"/>
      <w:pPr>
        <w:ind w:left="720" w:hanging="360"/>
      </w:pPr>
      <w:rPr>
        <w:rFonts w:ascii="Symbol" w:hAnsi="Symbol" w:hint="default"/>
      </w:rPr>
    </w:lvl>
    <w:lvl w:ilvl="1" w:tplc="A58A0BC0" w:tentative="1">
      <w:start w:val="1"/>
      <w:numFmt w:val="bullet"/>
      <w:lvlText w:val="o"/>
      <w:lvlJc w:val="left"/>
      <w:pPr>
        <w:ind w:left="1440" w:hanging="360"/>
      </w:pPr>
      <w:rPr>
        <w:rFonts w:ascii="Courier New" w:hAnsi="Courier New" w:cs="Courier New" w:hint="default"/>
      </w:rPr>
    </w:lvl>
    <w:lvl w:ilvl="2" w:tplc="172897BE" w:tentative="1">
      <w:start w:val="1"/>
      <w:numFmt w:val="bullet"/>
      <w:lvlText w:val=""/>
      <w:lvlJc w:val="left"/>
      <w:pPr>
        <w:ind w:left="2160" w:hanging="360"/>
      </w:pPr>
      <w:rPr>
        <w:rFonts w:ascii="Wingdings" w:hAnsi="Wingdings" w:hint="default"/>
      </w:rPr>
    </w:lvl>
    <w:lvl w:ilvl="3" w:tplc="F578A4FE" w:tentative="1">
      <w:start w:val="1"/>
      <w:numFmt w:val="bullet"/>
      <w:lvlText w:val=""/>
      <w:lvlJc w:val="left"/>
      <w:pPr>
        <w:ind w:left="2880" w:hanging="360"/>
      </w:pPr>
      <w:rPr>
        <w:rFonts w:ascii="Symbol" w:hAnsi="Symbol" w:hint="default"/>
      </w:rPr>
    </w:lvl>
    <w:lvl w:ilvl="4" w:tplc="1CD0AED4" w:tentative="1">
      <w:start w:val="1"/>
      <w:numFmt w:val="bullet"/>
      <w:lvlText w:val="o"/>
      <w:lvlJc w:val="left"/>
      <w:pPr>
        <w:ind w:left="3600" w:hanging="360"/>
      </w:pPr>
      <w:rPr>
        <w:rFonts w:ascii="Courier New" w:hAnsi="Courier New" w:cs="Courier New" w:hint="default"/>
      </w:rPr>
    </w:lvl>
    <w:lvl w:ilvl="5" w:tplc="A462DD06" w:tentative="1">
      <w:start w:val="1"/>
      <w:numFmt w:val="bullet"/>
      <w:lvlText w:val=""/>
      <w:lvlJc w:val="left"/>
      <w:pPr>
        <w:ind w:left="4320" w:hanging="360"/>
      </w:pPr>
      <w:rPr>
        <w:rFonts w:ascii="Wingdings" w:hAnsi="Wingdings" w:hint="default"/>
      </w:rPr>
    </w:lvl>
    <w:lvl w:ilvl="6" w:tplc="C88426B4" w:tentative="1">
      <w:start w:val="1"/>
      <w:numFmt w:val="bullet"/>
      <w:lvlText w:val=""/>
      <w:lvlJc w:val="left"/>
      <w:pPr>
        <w:ind w:left="5040" w:hanging="360"/>
      </w:pPr>
      <w:rPr>
        <w:rFonts w:ascii="Symbol" w:hAnsi="Symbol" w:hint="default"/>
      </w:rPr>
    </w:lvl>
    <w:lvl w:ilvl="7" w:tplc="53EACA74" w:tentative="1">
      <w:start w:val="1"/>
      <w:numFmt w:val="bullet"/>
      <w:lvlText w:val="o"/>
      <w:lvlJc w:val="left"/>
      <w:pPr>
        <w:ind w:left="5760" w:hanging="360"/>
      </w:pPr>
      <w:rPr>
        <w:rFonts w:ascii="Courier New" w:hAnsi="Courier New" w:cs="Courier New" w:hint="default"/>
      </w:rPr>
    </w:lvl>
    <w:lvl w:ilvl="8" w:tplc="7CAE883E" w:tentative="1">
      <w:start w:val="1"/>
      <w:numFmt w:val="bullet"/>
      <w:lvlText w:val=""/>
      <w:lvlJc w:val="left"/>
      <w:pPr>
        <w:ind w:left="6480" w:hanging="360"/>
      </w:pPr>
      <w:rPr>
        <w:rFonts w:ascii="Wingdings" w:hAnsi="Wingdings" w:hint="default"/>
      </w:rPr>
    </w:lvl>
  </w:abstractNum>
  <w:abstractNum w:abstractNumId="6" w15:restartNumberingAfterBreak="0">
    <w:nsid w:val="49CC68D6"/>
    <w:multiLevelType w:val="hybridMultilevel"/>
    <w:tmpl w:val="3E98B890"/>
    <w:lvl w:ilvl="0" w:tplc="6FFEC29A">
      <w:start w:val="1"/>
      <w:numFmt w:val="bullet"/>
      <w:lvlText w:val=""/>
      <w:lvlJc w:val="left"/>
      <w:pPr>
        <w:ind w:left="760" w:hanging="360"/>
      </w:pPr>
      <w:rPr>
        <w:rFonts w:ascii="Symbol" w:hAnsi="Symbol" w:hint="default"/>
      </w:rPr>
    </w:lvl>
    <w:lvl w:ilvl="1" w:tplc="076E5530" w:tentative="1">
      <w:start w:val="1"/>
      <w:numFmt w:val="bullet"/>
      <w:lvlText w:val="o"/>
      <w:lvlJc w:val="left"/>
      <w:pPr>
        <w:ind w:left="1480" w:hanging="360"/>
      </w:pPr>
      <w:rPr>
        <w:rFonts w:ascii="Courier New" w:hAnsi="Courier New" w:cs="Courier New" w:hint="default"/>
      </w:rPr>
    </w:lvl>
    <w:lvl w:ilvl="2" w:tplc="9DBA7A92" w:tentative="1">
      <w:start w:val="1"/>
      <w:numFmt w:val="bullet"/>
      <w:lvlText w:val=""/>
      <w:lvlJc w:val="left"/>
      <w:pPr>
        <w:ind w:left="2200" w:hanging="360"/>
      </w:pPr>
      <w:rPr>
        <w:rFonts w:ascii="Wingdings" w:hAnsi="Wingdings" w:hint="default"/>
      </w:rPr>
    </w:lvl>
    <w:lvl w:ilvl="3" w:tplc="A5F09062" w:tentative="1">
      <w:start w:val="1"/>
      <w:numFmt w:val="bullet"/>
      <w:lvlText w:val=""/>
      <w:lvlJc w:val="left"/>
      <w:pPr>
        <w:ind w:left="2920" w:hanging="360"/>
      </w:pPr>
      <w:rPr>
        <w:rFonts w:ascii="Symbol" w:hAnsi="Symbol" w:hint="default"/>
      </w:rPr>
    </w:lvl>
    <w:lvl w:ilvl="4" w:tplc="63C873AC" w:tentative="1">
      <w:start w:val="1"/>
      <w:numFmt w:val="bullet"/>
      <w:lvlText w:val="o"/>
      <w:lvlJc w:val="left"/>
      <w:pPr>
        <w:ind w:left="3640" w:hanging="360"/>
      </w:pPr>
      <w:rPr>
        <w:rFonts w:ascii="Courier New" w:hAnsi="Courier New" w:cs="Courier New" w:hint="default"/>
      </w:rPr>
    </w:lvl>
    <w:lvl w:ilvl="5" w:tplc="0BAE5CA0" w:tentative="1">
      <w:start w:val="1"/>
      <w:numFmt w:val="bullet"/>
      <w:lvlText w:val=""/>
      <w:lvlJc w:val="left"/>
      <w:pPr>
        <w:ind w:left="4360" w:hanging="360"/>
      </w:pPr>
      <w:rPr>
        <w:rFonts w:ascii="Wingdings" w:hAnsi="Wingdings" w:hint="default"/>
      </w:rPr>
    </w:lvl>
    <w:lvl w:ilvl="6" w:tplc="BC861728" w:tentative="1">
      <w:start w:val="1"/>
      <w:numFmt w:val="bullet"/>
      <w:lvlText w:val=""/>
      <w:lvlJc w:val="left"/>
      <w:pPr>
        <w:ind w:left="5080" w:hanging="360"/>
      </w:pPr>
      <w:rPr>
        <w:rFonts w:ascii="Symbol" w:hAnsi="Symbol" w:hint="default"/>
      </w:rPr>
    </w:lvl>
    <w:lvl w:ilvl="7" w:tplc="D94CE3BE" w:tentative="1">
      <w:start w:val="1"/>
      <w:numFmt w:val="bullet"/>
      <w:lvlText w:val="o"/>
      <w:lvlJc w:val="left"/>
      <w:pPr>
        <w:ind w:left="5800" w:hanging="360"/>
      </w:pPr>
      <w:rPr>
        <w:rFonts w:ascii="Courier New" w:hAnsi="Courier New" w:cs="Courier New" w:hint="default"/>
      </w:rPr>
    </w:lvl>
    <w:lvl w:ilvl="8" w:tplc="B1C42A2A" w:tentative="1">
      <w:start w:val="1"/>
      <w:numFmt w:val="bullet"/>
      <w:lvlText w:val=""/>
      <w:lvlJc w:val="left"/>
      <w:pPr>
        <w:ind w:left="6520" w:hanging="360"/>
      </w:pPr>
      <w:rPr>
        <w:rFonts w:ascii="Wingdings" w:hAnsi="Wingdings" w:hint="default"/>
      </w:rPr>
    </w:lvl>
  </w:abstractNum>
  <w:abstractNum w:abstractNumId="7" w15:restartNumberingAfterBreak="0">
    <w:nsid w:val="558A576F"/>
    <w:multiLevelType w:val="hybridMultilevel"/>
    <w:tmpl w:val="DB8AF5D4"/>
    <w:lvl w:ilvl="0" w:tplc="ACFCDD6C">
      <w:numFmt w:val="bullet"/>
      <w:lvlText w:val=""/>
      <w:lvlJc w:val="left"/>
      <w:pPr>
        <w:ind w:left="720" w:hanging="360"/>
      </w:pPr>
      <w:rPr>
        <w:rFonts w:ascii="Wingdings" w:eastAsia="DejaVu Sans" w:hAnsi="Wingdings" w:cs="Lohit Hindi" w:hint="default"/>
      </w:rPr>
    </w:lvl>
    <w:lvl w:ilvl="1" w:tplc="221AAE26" w:tentative="1">
      <w:start w:val="1"/>
      <w:numFmt w:val="bullet"/>
      <w:lvlText w:val="o"/>
      <w:lvlJc w:val="left"/>
      <w:pPr>
        <w:ind w:left="1440" w:hanging="360"/>
      </w:pPr>
      <w:rPr>
        <w:rFonts w:ascii="Courier New" w:hAnsi="Courier New" w:cs="Courier New" w:hint="default"/>
      </w:rPr>
    </w:lvl>
    <w:lvl w:ilvl="2" w:tplc="5A9A5524" w:tentative="1">
      <w:start w:val="1"/>
      <w:numFmt w:val="bullet"/>
      <w:lvlText w:val=""/>
      <w:lvlJc w:val="left"/>
      <w:pPr>
        <w:ind w:left="2160" w:hanging="360"/>
      </w:pPr>
      <w:rPr>
        <w:rFonts w:ascii="Wingdings" w:hAnsi="Wingdings" w:hint="default"/>
      </w:rPr>
    </w:lvl>
    <w:lvl w:ilvl="3" w:tplc="B3DEFD38" w:tentative="1">
      <w:start w:val="1"/>
      <w:numFmt w:val="bullet"/>
      <w:lvlText w:val=""/>
      <w:lvlJc w:val="left"/>
      <w:pPr>
        <w:ind w:left="2880" w:hanging="360"/>
      </w:pPr>
      <w:rPr>
        <w:rFonts w:ascii="Symbol" w:hAnsi="Symbol" w:hint="default"/>
      </w:rPr>
    </w:lvl>
    <w:lvl w:ilvl="4" w:tplc="D5328030" w:tentative="1">
      <w:start w:val="1"/>
      <w:numFmt w:val="bullet"/>
      <w:lvlText w:val="o"/>
      <w:lvlJc w:val="left"/>
      <w:pPr>
        <w:ind w:left="3600" w:hanging="360"/>
      </w:pPr>
      <w:rPr>
        <w:rFonts w:ascii="Courier New" w:hAnsi="Courier New" w:cs="Courier New" w:hint="default"/>
      </w:rPr>
    </w:lvl>
    <w:lvl w:ilvl="5" w:tplc="48C8798A" w:tentative="1">
      <w:start w:val="1"/>
      <w:numFmt w:val="bullet"/>
      <w:lvlText w:val=""/>
      <w:lvlJc w:val="left"/>
      <w:pPr>
        <w:ind w:left="4320" w:hanging="360"/>
      </w:pPr>
      <w:rPr>
        <w:rFonts w:ascii="Wingdings" w:hAnsi="Wingdings" w:hint="default"/>
      </w:rPr>
    </w:lvl>
    <w:lvl w:ilvl="6" w:tplc="2550CC12" w:tentative="1">
      <w:start w:val="1"/>
      <w:numFmt w:val="bullet"/>
      <w:lvlText w:val=""/>
      <w:lvlJc w:val="left"/>
      <w:pPr>
        <w:ind w:left="5040" w:hanging="360"/>
      </w:pPr>
      <w:rPr>
        <w:rFonts w:ascii="Symbol" w:hAnsi="Symbol" w:hint="default"/>
      </w:rPr>
    </w:lvl>
    <w:lvl w:ilvl="7" w:tplc="6C06C3EA" w:tentative="1">
      <w:start w:val="1"/>
      <w:numFmt w:val="bullet"/>
      <w:lvlText w:val="o"/>
      <w:lvlJc w:val="left"/>
      <w:pPr>
        <w:ind w:left="5760" w:hanging="360"/>
      </w:pPr>
      <w:rPr>
        <w:rFonts w:ascii="Courier New" w:hAnsi="Courier New" w:cs="Courier New" w:hint="default"/>
      </w:rPr>
    </w:lvl>
    <w:lvl w:ilvl="8" w:tplc="7BBE9548" w:tentative="1">
      <w:start w:val="1"/>
      <w:numFmt w:val="bullet"/>
      <w:lvlText w:val=""/>
      <w:lvlJc w:val="left"/>
      <w:pPr>
        <w:ind w:left="6480" w:hanging="360"/>
      </w:pPr>
      <w:rPr>
        <w:rFonts w:ascii="Wingdings" w:hAnsi="Wingdings" w:hint="default"/>
      </w:rPr>
    </w:lvl>
  </w:abstractNum>
  <w:num w:numId="1" w16cid:durableId="1429617243">
    <w:abstractNumId w:val="7"/>
  </w:num>
  <w:num w:numId="2" w16cid:durableId="744030336">
    <w:abstractNumId w:val="0"/>
  </w:num>
  <w:num w:numId="3" w16cid:durableId="1332946107">
    <w:abstractNumId w:val="3"/>
  </w:num>
  <w:num w:numId="4" w16cid:durableId="1306929070">
    <w:abstractNumId w:val="2"/>
  </w:num>
  <w:num w:numId="5" w16cid:durableId="42945947">
    <w:abstractNumId w:val="4"/>
  </w:num>
  <w:num w:numId="6" w16cid:durableId="1821844734">
    <w:abstractNumId w:val="6"/>
  </w:num>
  <w:num w:numId="7" w16cid:durableId="1591039964">
    <w:abstractNumId w:val="5"/>
  </w:num>
  <w:num w:numId="8" w16cid:durableId="1595431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31A1"/>
    <w:rsid w:val="00034261"/>
    <w:rsid w:val="000344CB"/>
    <w:rsid w:val="00050D5B"/>
    <w:rsid w:val="00055BC5"/>
    <w:rsid w:val="00074235"/>
    <w:rsid w:val="00082D9F"/>
    <w:rsid w:val="00097C3A"/>
    <w:rsid w:val="000A3B27"/>
    <w:rsid w:val="000B1832"/>
    <w:rsid w:val="000B45B1"/>
    <w:rsid w:val="000B649E"/>
    <w:rsid w:val="000C29E1"/>
    <w:rsid w:val="000D0CCB"/>
    <w:rsid w:val="000D43AB"/>
    <w:rsid w:val="000D4F4C"/>
    <w:rsid w:val="000D6A8B"/>
    <w:rsid w:val="000D6D8A"/>
    <w:rsid w:val="000E2F12"/>
    <w:rsid w:val="000E54B6"/>
    <w:rsid w:val="000F479E"/>
    <w:rsid w:val="00113778"/>
    <w:rsid w:val="00115C1E"/>
    <w:rsid w:val="00125BDF"/>
    <w:rsid w:val="001557EF"/>
    <w:rsid w:val="00172CD9"/>
    <w:rsid w:val="001A74C1"/>
    <w:rsid w:val="001B1473"/>
    <w:rsid w:val="001B41E1"/>
    <w:rsid w:val="001B7303"/>
    <w:rsid w:val="001D346C"/>
    <w:rsid w:val="001F1034"/>
    <w:rsid w:val="001F5F26"/>
    <w:rsid w:val="00207F12"/>
    <w:rsid w:val="00215CB5"/>
    <w:rsid w:val="00216A2D"/>
    <w:rsid w:val="00235AED"/>
    <w:rsid w:val="00240096"/>
    <w:rsid w:val="00241BB9"/>
    <w:rsid w:val="0024774E"/>
    <w:rsid w:val="002505CC"/>
    <w:rsid w:val="00270D24"/>
    <w:rsid w:val="00271D1C"/>
    <w:rsid w:val="0029178B"/>
    <w:rsid w:val="00297795"/>
    <w:rsid w:val="002B1D9F"/>
    <w:rsid w:val="002B27E0"/>
    <w:rsid w:val="002B504F"/>
    <w:rsid w:val="002C2FFB"/>
    <w:rsid w:val="002F1D8D"/>
    <w:rsid w:val="002F297C"/>
    <w:rsid w:val="002F4886"/>
    <w:rsid w:val="002F5C29"/>
    <w:rsid w:val="00313938"/>
    <w:rsid w:val="00334C45"/>
    <w:rsid w:val="0034315B"/>
    <w:rsid w:val="003451E2"/>
    <w:rsid w:val="00347F1B"/>
    <w:rsid w:val="00361956"/>
    <w:rsid w:val="00363837"/>
    <w:rsid w:val="00364A75"/>
    <w:rsid w:val="00373C33"/>
    <w:rsid w:val="00391583"/>
    <w:rsid w:val="003B287C"/>
    <w:rsid w:val="003B36D1"/>
    <w:rsid w:val="003B48D4"/>
    <w:rsid w:val="003C472B"/>
    <w:rsid w:val="003C6ED5"/>
    <w:rsid w:val="003C700C"/>
    <w:rsid w:val="003C7185"/>
    <w:rsid w:val="003D27F8"/>
    <w:rsid w:val="003F3A47"/>
    <w:rsid w:val="003F4142"/>
    <w:rsid w:val="00400D61"/>
    <w:rsid w:val="004026D4"/>
    <w:rsid w:val="004054D0"/>
    <w:rsid w:val="00407976"/>
    <w:rsid w:val="0041371B"/>
    <w:rsid w:val="00420375"/>
    <w:rsid w:val="0043480A"/>
    <w:rsid w:val="00437B5F"/>
    <w:rsid w:val="004509BE"/>
    <w:rsid w:val="0045486D"/>
    <w:rsid w:val="00454A4C"/>
    <w:rsid w:val="00463DBC"/>
    <w:rsid w:val="00480DDF"/>
    <w:rsid w:val="0048356B"/>
    <w:rsid w:val="00485A50"/>
    <w:rsid w:val="004934A8"/>
    <w:rsid w:val="00496313"/>
    <w:rsid w:val="004A24EE"/>
    <w:rsid w:val="004B5DCB"/>
    <w:rsid w:val="004E4379"/>
    <w:rsid w:val="004F0B09"/>
    <w:rsid w:val="00516D6A"/>
    <w:rsid w:val="00523C02"/>
    <w:rsid w:val="00532948"/>
    <w:rsid w:val="00535582"/>
    <w:rsid w:val="00544135"/>
    <w:rsid w:val="00546F2B"/>
    <w:rsid w:val="005600D7"/>
    <w:rsid w:val="005677D6"/>
    <w:rsid w:val="00582E97"/>
    <w:rsid w:val="00587714"/>
    <w:rsid w:val="005C3CD4"/>
    <w:rsid w:val="005D327A"/>
    <w:rsid w:val="005E48A2"/>
    <w:rsid w:val="005F154B"/>
    <w:rsid w:val="0063555A"/>
    <w:rsid w:val="00672CE0"/>
    <w:rsid w:val="00686885"/>
    <w:rsid w:val="006922AC"/>
    <w:rsid w:val="00697032"/>
    <w:rsid w:val="006A0687"/>
    <w:rsid w:val="006B16C1"/>
    <w:rsid w:val="006E1D03"/>
    <w:rsid w:val="006F2996"/>
    <w:rsid w:val="00707157"/>
    <w:rsid w:val="00717521"/>
    <w:rsid w:val="007274B5"/>
    <w:rsid w:val="00731ECC"/>
    <w:rsid w:val="00741456"/>
    <w:rsid w:val="0074764C"/>
    <w:rsid w:val="00754324"/>
    <w:rsid w:val="00756598"/>
    <w:rsid w:val="00756F36"/>
    <w:rsid w:val="0075730D"/>
    <w:rsid w:val="00763E81"/>
    <w:rsid w:val="00772BE6"/>
    <w:rsid w:val="00776965"/>
    <w:rsid w:val="00790C0A"/>
    <w:rsid w:val="007A2F91"/>
    <w:rsid w:val="007A4F37"/>
    <w:rsid w:val="007A681B"/>
    <w:rsid w:val="007B028B"/>
    <w:rsid w:val="007B6A41"/>
    <w:rsid w:val="007C7DE0"/>
    <w:rsid w:val="007D0F21"/>
    <w:rsid w:val="007D23C6"/>
    <w:rsid w:val="007D4134"/>
    <w:rsid w:val="007E1DC2"/>
    <w:rsid w:val="007E36BA"/>
    <w:rsid w:val="007E4555"/>
    <w:rsid w:val="007F380D"/>
    <w:rsid w:val="007F43D5"/>
    <w:rsid w:val="007F4A98"/>
    <w:rsid w:val="0080168C"/>
    <w:rsid w:val="00805526"/>
    <w:rsid w:val="00865D6C"/>
    <w:rsid w:val="00872A2C"/>
    <w:rsid w:val="0087691C"/>
    <w:rsid w:val="00884240"/>
    <w:rsid w:val="00893C24"/>
    <w:rsid w:val="008A21F4"/>
    <w:rsid w:val="008B2819"/>
    <w:rsid w:val="008B7B3A"/>
    <w:rsid w:val="008D59C5"/>
    <w:rsid w:val="008D618A"/>
    <w:rsid w:val="008E210E"/>
    <w:rsid w:val="008E4B89"/>
    <w:rsid w:val="008F33AD"/>
    <w:rsid w:val="00904951"/>
    <w:rsid w:val="00916CE4"/>
    <w:rsid w:val="0094310B"/>
    <w:rsid w:val="00960E2B"/>
    <w:rsid w:val="00981EBF"/>
    <w:rsid w:val="00985A65"/>
    <w:rsid w:val="009A31BF"/>
    <w:rsid w:val="009A7EEA"/>
    <w:rsid w:val="009B2459"/>
    <w:rsid w:val="009C4777"/>
    <w:rsid w:val="009D07B1"/>
    <w:rsid w:val="009D3C77"/>
    <w:rsid w:val="009D7608"/>
    <w:rsid w:val="009D7D63"/>
    <w:rsid w:val="009F419D"/>
    <w:rsid w:val="00A042C3"/>
    <w:rsid w:val="00A14B74"/>
    <w:rsid w:val="00A46335"/>
    <w:rsid w:val="00A52DBE"/>
    <w:rsid w:val="00A7653B"/>
    <w:rsid w:val="00A83BE3"/>
    <w:rsid w:val="00AA4800"/>
    <w:rsid w:val="00AA61EA"/>
    <w:rsid w:val="00AB0388"/>
    <w:rsid w:val="00AC2B58"/>
    <w:rsid w:val="00AD3F73"/>
    <w:rsid w:val="00AE5FC2"/>
    <w:rsid w:val="00AE6E04"/>
    <w:rsid w:val="00AF6BEC"/>
    <w:rsid w:val="00B02F39"/>
    <w:rsid w:val="00B16D87"/>
    <w:rsid w:val="00B17A94"/>
    <w:rsid w:val="00B23505"/>
    <w:rsid w:val="00B251EE"/>
    <w:rsid w:val="00B555B7"/>
    <w:rsid w:val="00B5711F"/>
    <w:rsid w:val="00B64FDB"/>
    <w:rsid w:val="00B70CC0"/>
    <w:rsid w:val="00B74DC4"/>
    <w:rsid w:val="00B75E49"/>
    <w:rsid w:val="00B7707B"/>
    <w:rsid w:val="00B8296E"/>
    <w:rsid w:val="00B82F43"/>
    <w:rsid w:val="00B92EE3"/>
    <w:rsid w:val="00B956C4"/>
    <w:rsid w:val="00BA7566"/>
    <w:rsid w:val="00BC481F"/>
    <w:rsid w:val="00BC6E1D"/>
    <w:rsid w:val="00BD4253"/>
    <w:rsid w:val="00BD75C1"/>
    <w:rsid w:val="00BF5509"/>
    <w:rsid w:val="00BF6B94"/>
    <w:rsid w:val="00C3438D"/>
    <w:rsid w:val="00C34CAD"/>
    <w:rsid w:val="00C427C2"/>
    <w:rsid w:val="00C539ED"/>
    <w:rsid w:val="00C62B6C"/>
    <w:rsid w:val="00C65C11"/>
    <w:rsid w:val="00C81260"/>
    <w:rsid w:val="00C95CA9"/>
    <w:rsid w:val="00CA061B"/>
    <w:rsid w:val="00CA35AA"/>
    <w:rsid w:val="00CC5A74"/>
    <w:rsid w:val="00CD4AED"/>
    <w:rsid w:val="00CD5856"/>
    <w:rsid w:val="00CD7444"/>
    <w:rsid w:val="00CE7705"/>
    <w:rsid w:val="00CF0F2E"/>
    <w:rsid w:val="00CF3E82"/>
    <w:rsid w:val="00D02072"/>
    <w:rsid w:val="00D21955"/>
    <w:rsid w:val="00D224DA"/>
    <w:rsid w:val="00D343BD"/>
    <w:rsid w:val="00D54679"/>
    <w:rsid w:val="00D65745"/>
    <w:rsid w:val="00D67BAF"/>
    <w:rsid w:val="00D749D9"/>
    <w:rsid w:val="00D81EB6"/>
    <w:rsid w:val="00D96F0A"/>
    <w:rsid w:val="00DA15A1"/>
    <w:rsid w:val="00DB7A14"/>
    <w:rsid w:val="00DC7639"/>
    <w:rsid w:val="00DD0B0A"/>
    <w:rsid w:val="00DD1F76"/>
    <w:rsid w:val="00DD34EE"/>
    <w:rsid w:val="00DE0F12"/>
    <w:rsid w:val="00DE17B0"/>
    <w:rsid w:val="00E0113A"/>
    <w:rsid w:val="00E12377"/>
    <w:rsid w:val="00E1490C"/>
    <w:rsid w:val="00E14A0B"/>
    <w:rsid w:val="00E17E34"/>
    <w:rsid w:val="00E37122"/>
    <w:rsid w:val="00E37679"/>
    <w:rsid w:val="00E46A19"/>
    <w:rsid w:val="00E67D55"/>
    <w:rsid w:val="00E85195"/>
    <w:rsid w:val="00EA275E"/>
    <w:rsid w:val="00EA5DD1"/>
    <w:rsid w:val="00EA77D2"/>
    <w:rsid w:val="00EC2C42"/>
    <w:rsid w:val="00EC2D23"/>
    <w:rsid w:val="00EE23CE"/>
    <w:rsid w:val="00EE2A9D"/>
    <w:rsid w:val="00F32EA9"/>
    <w:rsid w:val="00F41AD9"/>
    <w:rsid w:val="00F56EBE"/>
    <w:rsid w:val="00F60CD3"/>
    <w:rsid w:val="00F71964"/>
    <w:rsid w:val="00F72360"/>
    <w:rsid w:val="00F73019"/>
    <w:rsid w:val="00F847BF"/>
    <w:rsid w:val="00F8481A"/>
    <w:rsid w:val="00F87E88"/>
    <w:rsid w:val="00FB1730"/>
    <w:rsid w:val="00FB6EB0"/>
    <w:rsid w:val="00FB7E94"/>
    <w:rsid w:val="00FC1896"/>
    <w:rsid w:val="00FC776C"/>
    <w:rsid w:val="00FD036B"/>
    <w:rsid w:val="00FD1345"/>
    <w:rsid w:val="00FE4200"/>
    <w:rsid w:val="00FF18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8D4D6"/>
  <w15:docId w15:val="{56D81811-D6CF-4E4A-A094-FA6C79BC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485A50"/>
    <w:pPr>
      <w:widowControl/>
      <w:suppressAutoHyphens w:val="0"/>
      <w:autoSpaceDN/>
      <w:spacing w:line="240" w:lineRule="auto"/>
      <w:textAlignment w:val="auto"/>
    </w:pPr>
    <w:rPr>
      <w:rFonts w:eastAsiaTheme="minorHAnsi" w:cstheme="minorBidi"/>
      <w:kern w:val="2"/>
      <w:sz w:val="20"/>
      <w:szCs w:val="20"/>
      <w:lang w:val="en-US" w:eastAsia="en-US" w:bidi="ar-SA"/>
    </w:rPr>
  </w:style>
  <w:style w:type="character" w:customStyle="1" w:styleId="VoetnoottekstChar">
    <w:name w:val="Voetnoottekst Char"/>
    <w:basedOn w:val="Standaardalinea-lettertype"/>
    <w:link w:val="Voetnoottekst"/>
    <w:uiPriority w:val="99"/>
    <w:semiHidden/>
    <w:rsid w:val="00485A50"/>
    <w:rPr>
      <w:rFonts w:ascii="Verdana" w:eastAsiaTheme="minorHAnsi" w:hAnsi="Verdana" w:cstheme="minorBidi"/>
      <w:kern w:val="2"/>
      <w:sz w:val="20"/>
      <w:szCs w:val="20"/>
      <w:lang w:val="en-US" w:eastAsia="en-US" w:bidi="ar-SA"/>
    </w:rPr>
  </w:style>
  <w:style w:type="character" w:styleId="Voetnootmarkering">
    <w:name w:val="footnote reference"/>
    <w:aliases w:val="Voetnootmarkering NZa"/>
    <w:basedOn w:val="Standaardalinea-lettertype"/>
    <w:uiPriority w:val="99"/>
    <w:semiHidden/>
    <w:unhideWhenUsed/>
    <w:rsid w:val="00485A50"/>
    <w:rPr>
      <w:vertAlign w:val="superscript"/>
    </w:rPr>
  </w:style>
  <w:style w:type="paragraph" w:styleId="Lijstalinea">
    <w:name w:val="List Paragraph"/>
    <w:aliases w:val="0,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485A50"/>
    <w:pPr>
      <w:widowControl/>
      <w:suppressAutoHyphens w:val="0"/>
      <w:autoSpaceDN/>
      <w:spacing w:after="160" w:line="259" w:lineRule="auto"/>
      <w:ind w:left="720"/>
      <w:contextualSpacing/>
      <w:textAlignment w:val="auto"/>
    </w:pPr>
    <w:rPr>
      <w:rFonts w:eastAsiaTheme="minorHAnsi" w:cstheme="minorBidi"/>
      <w:kern w:val="2"/>
      <w:szCs w:val="22"/>
      <w:lang w:val="en-US" w:eastAsia="en-US" w:bidi="ar-SA"/>
    </w:rPr>
  </w:style>
  <w:style w:type="character" w:customStyle="1" w:styleId="pspdfkit-6fq5ysqkmc2gc1fek9b659qfh8">
    <w:name w:val="pspdfkit-6fq5ysqkmc2gc1fek9b659qfh8"/>
    <w:basedOn w:val="Standaardalinea-lettertype"/>
    <w:rsid w:val="00485A50"/>
  </w:style>
  <w:style w:type="paragraph" w:customStyle="1" w:styleId="xmsonormal">
    <w:name w:val="x_msonormal"/>
    <w:basedOn w:val="Standaard"/>
    <w:uiPriority w:val="99"/>
    <w:semiHidden/>
    <w:rsid w:val="00485A50"/>
    <w:pPr>
      <w:widowControl/>
      <w:suppressAutoHyphens w:val="0"/>
      <w:autoSpaceDN/>
      <w:spacing w:line="240" w:lineRule="auto"/>
      <w:textAlignment w:val="auto"/>
    </w:pPr>
    <w:rPr>
      <w:rFonts w:ascii="Aptos" w:eastAsia="Calibri" w:hAnsi="Aptos" w:cs="Calibri"/>
      <w:kern w:val="0"/>
      <w:sz w:val="24"/>
      <w:lang w:eastAsia="nl-NL" w:bidi="ar-SA"/>
    </w:rPr>
  </w:style>
  <w:style w:type="character" w:customStyle="1" w:styleId="LijstalineaChar">
    <w:name w:val="Lijstalinea Char"/>
    <w:aliases w:val="0 Char,Bullet 1 Char,Bullet Points Char,Colorful List - Accent 11 Char,Dot pt Char,F5 List Paragraph Char,Indicator Text Char,List Paragraph Char Char Char Char,List Paragraph1 Char,List Paragraph2 Char,MAIN CONTENT Char"/>
    <w:link w:val="Lijstalinea"/>
    <w:uiPriority w:val="34"/>
    <w:qFormat/>
    <w:locked/>
    <w:rsid w:val="00485A50"/>
    <w:rPr>
      <w:rFonts w:ascii="Verdana" w:eastAsiaTheme="minorHAnsi" w:hAnsi="Verdana" w:cstheme="minorBidi"/>
      <w:kern w:val="2"/>
      <w:sz w:val="18"/>
      <w:szCs w:val="22"/>
      <w:lang w:val="en-US" w:eastAsia="en-US" w:bidi="ar-SA"/>
    </w:rPr>
  </w:style>
  <w:style w:type="character" w:styleId="Hyperlink">
    <w:name w:val="Hyperlink"/>
    <w:basedOn w:val="Standaardalinea-lettertype"/>
    <w:uiPriority w:val="99"/>
    <w:unhideWhenUsed/>
    <w:rsid w:val="00485A50"/>
    <w:rPr>
      <w:color w:val="0000FF" w:themeColor="hyperlink"/>
      <w:u w:val="single"/>
    </w:rPr>
  </w:style>
  <w:style w:type="paragraph" w:customStyle="1" w:styleId="RIVMStandaard">
    <w:name w:val="RIVM_Standaard"/>
    <w:basedOn w:val="Standaard"/>
    <w:link w:val="RIVMStandaardChar"/>
    <w:qFormat/>
    <w:rsid w:val="00485A50"/>
    <w:pPr>
      <w:widowControl/>
      <w:suppressAutoHyphens w:val="0"/>
      <w:overflowPunct w:val="0"/>
      <w:autoSpaceDE w:val="0"/>
      <w:adjustRightInd w:val="0"/>
      <w:spacing w:line="240" w:lineRule="atLeast"/>
    </w:pPr>
    <w:rPr>
      <w:rFonts w:eastAsia="MS Mincho" w:cs="Times New Roman"/>
      <w:kern w:val="0"/>
      <w:sz w:val="20"/>
      <w:szCs w:val="20"/>
      <w:lang w:val="en-GB" w:eastAsia="nl-NL" w:bidi="ar-SA"/>
    </w:rPr>
  </w:style>
  <w:style w:type="character" w:customStyle="1" w:styleId="RIVMStandaardChar">
    <w:name w:val="RIVM_Standaard Char"/>
    <w:basedOn w:val="Standaardalinea-lettertype"/>
    <w:link w:val="RIVMStandaard"/>
    <w:qFormat/>
    <w:rsid w:val="00485A50"/>
    <w:rPr>
      <w:rFonts w:ascii="Verdana" w:eastAsia="MS Mincho" w:hAnsi="Verdana" w:cs="Times New Roman"/>
      <w:kern w:val="0"/>
      <w:sz w:val="20"/>
      <w:szCs w:val="20"/>
      <w:lang w:val="en-GB" w:eastAsia="nl-NL" w:bidi="ar-SA"/>
    </w:rPr>
  </w:style>
  <w:style w:type="paragraph" w:customStyle="1" w:styleId="kop3ongenummerd">
    <w:name w:val="kop3 ongenummerd"/>
    <w:basedOn w:val="Standaard"/>
    <w:next w:val="RIVMStandaard"/>
    <w:qFormat/>
    <w:rsid w:val="00485A50"/>
    <w:pPr>
      <w:keepNext/>
      <w:widowControl/>
      <w:suppressAutoHyphens w:val="0"/>
      <w:overflowPunct w:val="0"/>
      <w:autoSpaceDE w:val="0"/>
      <w:adjustRightInd w:val="0"/>
      <w:spacing w:line="240" w:lineRule="atLeast"/>
      <w:outlineLvl w:val="2"/>
    </w:pPr>
    <w:rPr>
      <w:rFonts w:eastAsiaTheme="minorHAnsi" w:cs="Arial"/>
      <w:bCs/>
      <w:i/>
      <w:iCs/>
      <w:kern w:val="0"/>
      <w:sz w:val="20"/>
      <w:szCs w:val="26"/>
      <w:lang w:eastAsia="nl-NL" w:bidi="ar-SA"/>
    </w:rPr>
  </w:style>
  <w:style w:type="character" w:styleId="GevolgdeHyperlink">
    <w:name w:val="FollowedHyperlink"/>
    <w:basedOn w:val="Standaardalinea-lettertype"/>
    <w:uiPriority w:val="99"/>
    <w:semiHidden/>
    <w:unhideWhenUsed/>
    <w:rsid w:val="00485A50"/>
    <w:rPr>
      <w:color w:val="800080" w:themeColor="followedHyperlink"/>
      <w:u w:val="single"/>
    </w:rPr>
  </w:style>
  <w:style w:type="paragraph" w:styleId="Revisie">
    <w:name w:val="Revision"/>
    <w:hidden/>
    <w:uiPriority w:val="99"/>
    <w:semiHidden/>
    <w:rsid w:val="00F71964"/>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7D4134"/>
    <w:rPr>
      <w:sz w:val="16"/>
      <w:szCs w:val="16"/>
    </w:rPr>
  </w:style>
  <w:style w:type="paragraph" w:styleId="Tekstopmerking">
    <w:name w:val="annotation text"/>
    <w:basedOn w:val="Standaard"/>
    <w:link w:val="TekstopmerkingChar"/>
    <w:uiPriority w:val="99"/>
    <w:unhideWhenUsed/>
    <w:rsid w:val="007D4134"/>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7D4134"/>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7D4134"/>
    <w:rPr>
      <w:b/>
      <w:bCs/>
    </w:rPr>
  </w:style>
  <w:style w:type="character" w:customStyle="1" w:styleId="OnderwerpvanopmerkingChar">
    <w:name w:val="Onderwerp van opmerking Char"/>
    <w:basedOn w:val="TekstopmerkingChar"/>
    <w:link w:val="Onderwerpvanopmerking"/>
    <w:uiPriority w:val="99"/>
    <w:semiHidden/>
    <w:rsid w:val="007D4134"/>
    <w:rPr>
      <w:rFonts w:ascii="Verdana" w:hAnsi="Verdana" w:cs="Mangal"/>
      <w:b/>
      <w:bCs/>
      <w:sz w:val="20"/>
      <w:szCs w:val="18"/>
    </w:rPr>
  </w:style>
  <w:style w:type="paragraph" w:customStyle="1" w:styleId="pf0">
    <w:name w:val="pf0"/>
    <w:basedOn w:val="Standaard"/>
    <w:rsid w:val="0039158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customStyle="1" w:styleId="cf01">
    <w:name w:val="cf01"/>
    <w:basedOn w:val="Standaardalinea-lettertype"/>
    <w:rsid w:val="003915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scholarlypublications.universiteitleiden.nl/handle/1887/3754287?solr_nav%5Bid%5D=6ba2b7808978496d760c&amp;solr_nav%5Bpage%5D=0&amp;solr_nav%5Boffset%5D=0" TargetMode="External"/><Relationship Id="rId2" Type="http://schemas.openxmlformats.org/officeDocument/2006/relationships/hyperlink" Target="https://palliaweb.nl/publicaties/potentieel-niet-passende-zorg-en-inzet-team-pallia" TargetMode="External"/><Relationship Id="rId1" Type="http://schemas.openxmlformats.org/officeDocument/2006/relationships/hyperlink" Target="https://iknl.nl/nieuws/2024/transmurale-palliatieve-zorg" TargetMode="External"/><Relationship Id="rId4" Type="http://schemas.openxmlformats.org/officeDocument/2006/relationships/hyperlink" Target="https://overpalliatievezorg.nl/leventothetlaats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7271</ap:Words>
  <ap:Characters>39994</ap:Characters>
  <ap:DocSecurity>0</ap:DocSecurity>
  <ap:Lines>333</ap:Lines>
  <ap:Paragraphs>94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47171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2024-12-09T09:51:00.0000000Z</lastPrinted>
  <dcterms:created xsi:type="dcterms:W3CDTF">2024-12-17T12:38:00.0000000Z</dcterms:created>
  <dcterms:modified xsi:type="dcterms:W3CDTF">2024-12-17T12:38:00.0000000Z</dcterms:modified>
  <dc:description>------------------------</dc:description>
  <dc:subject/>
  <dc:title/>
  <keywords/>
  <version/>
  <category/>
</coreProperties>
</file>