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6392" w:rsidR="004C6392" w:rsidRDefault="004C6392" w14:paraId="1EBF5662" w14:textId="77777777">
      <w:pPr>
        <w:rPr>
          <w:rFonts w:ascii="Times New Roman" w:hAnsi="Times New Roman" w:cs="Times New Roman"/>
          <w:sz w:val="24"/>
          <w:szCs w:val="24"/>
        </w:rPr>
      </w:pPr>
      <w:r w:rsidRPr="004C6392">
        <w:rPr>
          <w:rFonts w:ascii="Times New Roman" w:hAnsi="Times New Roman" w:cs="Times New Roman"/>
          <w:b/>
          <w:bCs/>
          <w:sz w:val="24"/>
          <w:szCs w:val="24"/>
        </w:rPr>
        <w:t>36 669</w:t>
      </w:r>
      <w:r w:rsidRPr="004C6392">
        <w:rPr>
          <w:rFonts w:ascii="Times New Roman" w:hAnsi="Times New Roman" w:cs="Times New Roman"/>
          <w:b/>
          <w:bCs/>
          <w:sz w:val="24"/>
          <w:szCs w:val="24"/>
        </w:rPr>
        <w:tab/>
      </w:r>
      <w:r w:rsidRPr="004C6392">
        <w:rPr>
          <w:rFonts w:ascii="Times New Roman" w:hAnsi="Times New Roman" w:cs="Times New Roman"/>
          <w:b/>
          <w:bCs/>
          <w:sz w:val="24"/>
          <w:szCs w:val="24"/>
        </w:rPr>
        <w:tab/>
        <w:t>Wijziging van het Belastingplan BES-eilanden 2025</w:t>
      </w:r>
    </w:p>
    <w:p w:rsidRPr="004C6392" w:rsidR="004C6392" w:rsidP="004C6392" w:rsidRDefault="004C6392" w14:paraId="607CF489" w14:textId="67CBDE19">
      <w:pPr>
        <w:rPr>
          <w:rFonts w:ascii="Times New Roman" w:hAnsi="Times New Roman" w:cs="Times New Roman"/>
          <w:b/>
          <w:bCs/>
          <w:sz w:val="24"/>
          <w:szCs w:val="24"/>
        </w:rPr>
      </w:pPr>
      <w:r w:rsidRPr="004C6392">
        <w:rPr>
          <w:rFonts w:ascii="Times New Roman" w:hAnsi="Times New Roman" w:cs="Times New Roman"/>
          <w:b/>
          <w:bCs/>
          <w:sz w:val="24"/>
          <w:szCs w:val="24"/>
        </w:rPr>
        <w:t>Nr. 3</w:t>
      </w:r>
      <w:r w:rsidRPr="004C6392">
        <w:rPr>
          <w:rFonts w:ascii="Times New Roman" w:hAnsi="Times New Roman" w:cs="Times New Roman"/>
          <w:b/>
          <w:bCs/>
          <w:sz w:val="24"/>
          <w:szCs w:val="24"/>
        </w:rPr>
        <w:tab/>
      </w:r>
      <w:r w:rsidRPr="004C6392">
        <w:rPr>
          <w:rFonts w:ascii="Times New Roman" w:hAnsi="Times New Roman" w:cs="Times New Roman"/>
          <w:b/>
          <w:bCs/>
          <w:sz w:val="24"/>
          <w:szCs w:val="24"/>
        </w:rPr>
        <w:tab/>
        <w:t xml:space="preserve">Memorie van Toelichting </w:t>
      </w:r>
    </w:p>
    <w:p w:rsidRPr="004C6392" w:rsidR="004C6392" w:rsidP="004C6392" w:rsidRDefault="004C6392" w14:paraId="34BE2561" w14:textId="77777777">
      <w:pPr>
        <w:rPr>
          <w:rFonts w:ascii="Times New Roman" w:hAnsi="Times New Roman" w:cs="Times New Roman"/>
          <w:sz w:val="24"/>
          <w:szCs w:val="24"/>
        </w:rPr>
      </w:pPr>
    </w:p>
    <w:p w:rsidRPr="004C6392" w:rsidR="004C6392" w:rsidP="004C6392" w:rsidRDefault="004C6392" w14:paraId="7DACCC82" w14:textId="77777777">
      <w:pPr>
        <w:rPr>
          <w:rFonts w:ascii="Times New Roman" w:hAnsi="Times New Roman" w:cs="Times New Roman"/>
          <w:b/>
          <w:bCs/>
          <w:sz w:val="24"/>
          <w:szCs w:val="24"/>
        </w:rPr>
      </w:pPr>
      <w:r w:rsidRPr="004C6392">
        <w:rPr>
          <w:rFonts w:ascii="Times New Roman" w:hAnsi="Times New Roman" w:cs="Times New Roman"/>
          <w:b/>
          <w:bCs/>
          <w:sz w:val="24"/>
          <w:szCs w:val="24"/>
        </w:rPr>
        <w:t>ALGEMEEN</w:t>
      </w:r>
    </w:p>
    <w:p w:rsidRPr="004C6392" w:rsidR="004C6392" w:rsidP="004C6392" w:rsidRDefault="004C6392" w14:paraId="383E0DB2" w14:textId="77777777">
      <w:pPr>
        <w:rPr>
          <w:rFonts w:ascii="Times New Roman" w:hAnsi="Times New Roman" w:cs="Times New Roman"/>
          <w:sz w:val="24"/>
          <w:szCs w:val="24"/>
        </w:rPr>
      </w:pPr>
      <w:r w:rsidRPr="004C6392">
        <w:rPr>
          <w:rFonts w:ascii="Times New Roman" w:hAnsi="Times New Roman" w:cs="Times New Roman"/>
          <w:sz w:val="24"/>
          <w:szCs w:val="24"/>
        </w:rPr>
        <w:t>Deze novelle strekt tot aanpassing van het wetsvoorstel Belastingplan BES-eilanden 2025</w:t>
      </w:r>
      <w:r w:rsidRPr="004C6392">
        <w:rPr>
          <w:rFonts w:ascii="Times New Roman" w:hAnsi="Times New Roman" w:cs="Times New Roman"/>
          <w:sz w:val="24"/>
          <w:szCs w:val="24"/>
          <w:vertAlign w:val="superscript"/>
        </w:rPr>
        <w:footnoteReference w:id="1"/>
      </w:r>
      <w:r w:rsidRPr="004C6392">
        <w:rPr>
          <w:rFonts w:ascii="Times New Roman" w:hAnsi="Times New Roman" w:cs="Times New Roman"/>
          <w:sz w:val="24"/>
          <w:szCs w:val="24"/>
        </w:rPr>
        <w:t xml:space="preserve">. Tijdens de behandeling van het Belastingplan BES-eilanden 2025 is door de Tweede Kamer het amendement </w:t>
      </w:r>
      <w:proofErr w:type="spellStart"/>
      <w:r w:rsidRPr="004C6392">
        <w:rPr>
          <w:rFonts w:ascii="Times New Roman" w:hAnsi="Times New Roman" w:cs="Times New Roman"/>
          <w:sz w:val="24"/>
          <w:szCs w:val="24"/>
        </w:rPr>
        <w:t>Grinwis</w:t>
      </w:r>
      <w:proofErr w:type="spellEnd"/>
      <w:r w:rsidRPr="004C6392">
        <w:rPr>
          <w:rFonts w:ascii="Times New Roman" w:hAnsi="Times New Roman" w:cs="Times New Roman"/>
          <w:sz w:val="24"/>
          <w:szCs w:val="24"/>
        </w:rPr>
        <w:t xml:space="preserve"> c.s.</w:t>
      </w:r>
      <w:r w:rsidRPr="004C6392">
        <w:rPr>
          <w:rFonts w:ascii="Times New Roman" w:hAnsi="Times New Roman" w:cs="Times New Roman"/>
          <w:sz w:val="24"/>
          <w:szCs w:val="24"/>
          <w:vertAlign w:val="superscript"/>
        </w:rPr>
        <w:footnoteReference w:id="2"/>
      </w:r>
      <w:r w:rsidRPr="004C6392">
        <w:rPr>
          <w:rFonts w:ascii="Times New Roman" w:hAnsi="Times New Roman" w:cs="Times New Roman"/>
          <w:sz w:val="24"/>
          <w:szCs w:val="24"/>
        </w:rPr>
        <w:t xml:space="preserve"> aangenomen. Dit amendement regelt dat de inwerkingtreding van vier maatregelen in het door het kabinet ingediende Belastingplan BES-eilanden 2025 wordt uitgesteld met ten minste een jaar, tot in ieder geval 1 januari 2026. Het gaat – kort gezegd – om de volgende vier maatregelen:</w:t>
      </w:r>
    </w:p>
    <w:p w:rsidRPr="004C6392" w:rsidR="004C6392" w:rsidP="004C6392" w:rsidRDefault="004C6392" w14:paraId="3FA03B62" w14:textId="77777777">
      <w:pPr>
        <w:numPr>
          <w:ilvl w:val="0"/>
          <w:numId w:val="1"/>
        </w:numPr>
        <w:rPr>
          <w:rFonts w:ascii="Times New Roman" w:hAnsi="Times New Roman" w:cs="Times New Roman"/>
          <w:sz w:val="24"/>
          <w:szCs w:val="24"/>
        </w:rPr>
      </w:pPr>
      <w:r w:rsidRPr="004C6392">
        <w:rPr>
          <w:rFonts w:ascii="Times New Roman" w:hAnsi="Times New Roman" w:cs="Times New Roman"/>
          <w:sz w:val="24"/>
          <w:szCs w:val="24"/>
        </w:rPr>
        <w:t>de koppeling van de belastingvrije som in de inkomstenbelasting en de loonbelasting aan het wettelijk minimumloon;</w:t>
      </w:r>
    </w:p>
    <w:p w:rsidRPr="004C6392" w:rsidR="004C6392" w:rsidP="004C6392" w:rsidRDefault="004C6392" w14:paraId="0112F0A7" w14:textId="77777777">
      <w:pPr>
        <w:numPr>
          <w:ilvl w:val="0"/>
          <w:numId w:val="1"/>
        </w:numPr>
        <w:rPr>
          <w:rFonts w:ascii="Times New Roman" w:hAnsi="Times New Roman" w:cs="Times New Roman"/>
          <w:sz w:val="24"/>
          <w:szCs w:val="24"/>
        </w:rPr>
      </w:pPr>
      <w:r w:rsidRPr="004C6392">
        <w:rPr>
          <w:rFonts w:ascii="Times New Roman" w:hAnsi="Times New Roman" w:cs="Times New Roman"/>
          <w:sz w:val="24"/>
          <w:szCs w:val="24"/>
        </w:rPr>
        <w:t>de verhoging van het tarief van de opbrengstbelasting van 5% naar 7,5% en de daarmee overeenstemmende verhoging van het belastingtarief voor aanmerkelijkbelangwinst, eveneens van 5% naar 7,5%;</w:t>
      </w:r>
    </w:p>
    <w:p w:rsidRPr="004C6392" w:rsidR="004C6392" w:rsidP="004C6392" w:rsidRDefault="004C6392" w14:paraId="4EA6E62C" w14:textId="77777777">
      <w:pPr>
        <w:numPr>
          <w:ilvl w:val="0"/>
          <w:numId w:val="1"/>
        </w:numPr>
        <w:rPr>
          <w:rFonts w:ascii="Times New Roman" w:hAnsi="Times New Roman" w:cs="Times New Roman"/>
          <w:sz w:val="24"/>
          <w:szCs w:val="24"/>
        </w:rPr>
      </w:pPr>
      <w:r w:rsidRPr="004C6392">
        <w:rPr>
          <w:rFonts w:ascii="Times New Roman" w:hAnsi="Times New Roman" w:cs="Times New Roman"/>
          <w:sz w:val="24"/>
          <w:szCs w:val="24"/>
        </w:rPr>
        <w:t>de verlaging van de instap van de tweede tariefschijf van de inkomstenbelasting naar USD 50.000 en invoering van diezelfde tariefschijf in de loonbelasting; en</w:t>
      </w:r>
    </w:p>
    <w:p w:rsidRPr="004C6392" w:rsidR="004C6392" w:rsidP="004C6392" w:rsidRDefault="004C6392" w14:paraId="73D905F7" w14:textId="77777777">
      <w:pPr>
        <w:numPr>
          <w:ilvl w:val="0"/>
          <w:numId w:val="1"/>
        </w:numPr>
        <w:rPr>
          <w:rFonts w:ascii="Times New Roman" w:hAnsi="Times New Roman" w:cs="Times New Roman"/>
          <w:sz w:val="24"/>
          <w:szCs w:val="24"/>
        </w:rPr>
      </w:pPr>
      <w:r w:rsidRPr="004C6392">
        <w:rPr>
          <w:rFonts w:ascii="Times New Roman" w:hAnsi="Times New Roman" w:cs="Times New Roman"/>
          <w:sz w:val="24"/>
          <w:szCs w:val="24"/>
        </w:rPr>
        <w:t>de verhoging van het tarief in de vastgoedbelasting van 10% naar 11% voor onroerende zaken waarin een hotelbedrijf wordt uitgeoefend.</w:t>
      </w:r>
    </w:p>
    <w:p w:rsidRPr="004C6392" w:rsidR="004C6392" w:rsidP="004C6392" w:rsidRDefault="004C6392" w14:paraId="67C6D42E" w14:textId="77777777">
      <w:pPr>
        <w:rPr>
          <w:rFonts w:ascii="Times New Roman" w:hAnsi="Times New Roman" w:cs="Times New Roman"/>
          <w:sz w:val="24"/>
          <w:szCs w:val="24"/>
        </w:rPr>
      </w:pPr>
    </w:p>
    <w:p w:rsidRPr="004C6392" w:rsidR="004C6392" w:rsidP="004C6392" w:rsidRDefault="004C6392" w14:paraId="51C6E7DD" w14:textId="77777777">
      <w:pPr>
        <w:rPr>
          <w:rFonts w:ascii="Times New Roman" w:hAnsi="Times New Roman" w:cs="Times New Roman"/>
          <w:sz w:val="24"/>
          <w:szCs w:val="24"/>
        </w:rPr>
      </w:pPr>
      <w:r w:rsidRPr="004C6392">
        <w:rPr>
          <w:rFonts w:ascii="Times New Roman" w:hAnsi="Times New Roman" w:cs="Times New Roman"/>
          <w:sz w:val="24"/>
          <w:szCs w:val="24"/>
        </w:rPr>
        <w:t xml:space="preserve">Het door het amendement </w:t>
      </w:r>
      <w:proofErr w:type="spellStart"/>
      <w:r w:rsidRPr="004C6392">
        <w:rPr>
          <w:rFonts w:ascii="Times New Roman" w:hAnsi="Times New Roman" w:cs="Times New Roman"/>
          <w:sz w:val="24"/>
          <w:szCs w:val="24"/>
        </w:rPr>
        <w:t>Grinwis</w:t>
      </w:r>
      <w:proofErr w:type="spellEnd"/>
      <w:r w:rsidRPr="004C6392">
        <w:rPr>
          <w:rFonts w:ascii="Times New Roman" w:hAnsi="Times New Roman" w:cs="Times New Roman"/>
          <w:sz w:val="24"/>
          <w:szCs w:val="24"/>
        </w:rPr>
        <w:t xml:space="preserve"> c.s. bewerkstelligde uitstel van de koppeling van de belastingvrije som in de inkomsten- en loonbelasting aan het wettelijk minimumloon leidt ertoe dat minima loon- of inkomstenbelasting moeten gaan betalen. Het wettelijk minimumloon wordt namelijk hoger dan de belastingvrije som. Op dit moment worden de aanvullende belastingbedragen ingeschat op USD 95 per jaar op Bonaire, USD 133 op Sint Eustatius en USD 65 op Saba.</w:t>
      </w:r>
    </w:p>
    <w:p w:rsidRPr="004C6392" w:rsidR="004C6392" w:rsidP="004C6392" w:rsidRDefault="004C6392" w14:paraId="35B26422" w14:textId="77777777">
      <w:pPr>
        <w:rPr>
          <w:rFonts w:ascii="Times New Roman" w:hAnsi="Times New Roman" w:cs="Times New Roman"/>
          <w:sz w:val="24"/>
          <w:szCs w:val="24"/>
        </w:rPr>
      </w:pPr>
      <w:r w:rsidRPr="004C6392">
        <w:rPr>
          <w:rFonts w:ascii="Times New Roman" w:hAnsi="Times New Roman" w:cs="Times New Roman"/>
          <w:sz w:val="24"/>
          <w:szCs w:val="24"/>
        </w:rPr>
        <w:t>Tijdens de behandeling van de Begroting Sociale Zaken en Werkgelegenheid 2025 is de motie Ceder c.s.</w:t>
      </w:r>
      <w:r w:rsidRPr="004C6392">
        <w:rPr>
          <w:rFonts w:ascii="Times New Roman" w:hAnsi="Times New Roman" w:cs="Times New Roman"/>
          <w:sz w:val="24"/>
          <w:szCs w:val="24"/>
          <w:vertAlign w:val="superscript"/>
        </w:rPr>
        <w:footnoteReference w:id="3"/>
      </w:r>
      <w:r w:rsidRPr="004C6392">
        <w:rPr>
          <w:rFonts w:ascii="Times New Roman" w:hAnsi="Times New Roman" w:cs="Times New Roman"/>
          <w:sz w:val="24"/>
          <w:szCs w:val="24"/>
        </w:rPr>
        <w:t xml:space="preserve"> aangenomen. </w:t>
      </w:r>
      <w:bookmarkStart w:name="_Hlk183781350" w:id="0"/>
      <w:r w:rsidRPr="004C6392">
        <w:rPr>
          <w:rFonts w:ascii="Times New Roman" w:hAnsi="Times New Roman" w:cs="Times New Roman"/>
          <w:sz w:val="24"/>
          <w:szCs w:val="24"/>
        </w:rPr>
        <w:t xml:space="preserve">In deze motie wordt het kabinet verzocht alle maatregelen die door het aannemen van het amendement </w:t>
      </w:r>
      <w:proofErr w:type="spellStart"/>
      <w:r w:rsidRPr="004C6392">
        <w:rPr>
          <w:rFonts w:ascii="Times New Roman" w:hAnsi="Times New Roman" w:cs="Times New Roman"/>
          <w:sz w:val="24"/>
          <w:szCs w:val="24"/>
        </w:rPr>
        <w:t>Grinwis</w:t>
      </w:r>
      <w:proofErr w:type="spellEnd"/>
      <w:r w:rsidRPr="004C6392">
        <w:rPr>
          <w:rFonts w:ascii="Times New Roman" w:hAnsi="Times New Roman" w:cs="Times New Roman"/>
          <w:sz w:val="24"/>
          <w:szCs w:val="24"/>
        </w:rPr>
        <w:t xml:space="preserve"> c.s. zijn uitgesteld toch weer op 1 januari 2025 in werking te laten treden, door middel van het indienen van een novelle. </w:t>
      </w:r>
      <w:bookmarkEnd w:id="0"/>
      <w:r w:rsidRPr="004C6392">
        <w:rPr>
          <w:rFonts w:ascii="Times New Roman" w:hAnsi="Times New Roman" w:cs="Times New Roman"/>
          <w:sz w:val="24"/>
          <w:szCs w:val="24"/>
        </w:rPr>
        <w:t>Ook vanuit de Eerste Kamer</w:t>
      </w:r>
      <w:r w:rsidRPr="004C6392">
        <w:rPr>
          <w:rFonts w:ascii="Times New Roman" w:hAnsi="Times New Roman" w:cs="Times New Roman"/>
          <w:sz w:val="24"/>
          <w:szCs w:val="24"/>
          <w:vertAlign w:val="superscript"/>
        </w:rPr>
        <w:footnoteReference w:id="4"/>
      </w:r>
      <w:r w:rsidRPr="004C6392">
        <w:rPr>
          <w:rFonts w:ascii="Times New Roman" w:hAnsi="Times New Roman" w:cs="Times New Roman"/>
          <w:sz w:val="24"/>
          <w:szCs w:val="24"/>
        </w:rPr>
        <w:t xml:space="preserve"> komen signalen dat het uitstel van de koppeling van de belastingvrije aan het wettelijk minimumloon ongewenste gevolgen heeft voor de minima. Ook het kabinet vindt deze gevolgen ongewenst, daarom is het amendement ontraden.</w:t>
      </w:r>
      <w:r w:rsidRPr="004C6392">
        <w:rPr>
          <w:rFonts w:ascii="Times New Roman" w:hAnsi="Times New Roman" w:cs="Times New Roman"/>
          <w:sz w:val="24"/>
          <w:szCs w:val="24"/>
          <w:vertAlign w:val="superscript"/>
        </w:rPr>
        <w:footnoteReference w:id="5"/>
      </w:r>
      <w:r w:rsidRPr="004C6392">
        <w:rPr>
          <w:rFonts w:ascii="Times New Roman" w:hAnsi="Times New Roman" w:cs="Times New Roman"/>
          <w:sz w:val="24"/>
          <w:szCs w:val="24"/>
        </w:rPr>
        <w:t xml:space="preserve"> </w:t>
      </w:r>
    </w:p>
    <w:p w:rsidRPr="004C6392" w:rsidR="004C6392" w:rsidP="004C6392" w:rsidRDefault="004C6392" w14:paraId="10E2D493" w14:textId="77777777">
      <w:pPr>
        <w:rPr>
          <w:rFonts w:ascii="Times New Roman" w:hAnsi="Times New Roman" w:cs="Times New Roman"/>
          <w:sz w:val="24"/>
          <w:szCs w:val="24"/>
        </w:rPr>
      </w:pPr>
      <w:r w:rsidRPr="004C6392">
        <w:rPr>
          <w:rFonts w:ascii="Times New Roman" w:hAnsi="Times New Roman" w:cs="Times New Roman"/>
          <w:sz w:val="24"/>
          <w:szCs w:val="24"/>
        </w:rPr>
        <w:lastRenderedPageBreak/>
        <w:t xml:space="preserve">Gelet op al het voorgaande, wordt door middel van deze novelle voorgesteld de gevolgen van het amendement </w:t>
      </w:r>
      <w:proofErr w:type="spellStart"/>
      <w:r w:rsidRPr="004C6392">
        <w:rPr>
          <w:rFonts w:ascii="Times New Roman" w:hAnsi="Times New Roman" w:cs="Times New Roman"/>
          <w:sz w:val="24"/>
          <w:szCs w:val="24"/>
        </w:rPr>
        <w:t>Grinwis</w:t>
      </w:r>
      <w:proofErr w:type="spellEnd"/>
      <w:r w:rsidRPr="004C6392">
        <w:rPr>
          <w:rFonts w:ascii="Times New Roman" w:hAnsi="Times New Roman" w:cs="Times New Roman"/>
          <w:sz w:val="24"/>
          <w:szCs w:val="24"/>
        </w:rPr>
        <w:t xml:space="preserve"> c.s. ongedaan te maken. Daartoe regelt deze novelle dat de belastingvrije som alsnog (reeds) per 1 januari 2025 wordt gekoppeld aan het wettelijk minimumloon en dat de in het (oorspronkelijke) wetsvoorstel Belastingplan BES-eilanden 2025 opgenomen maatregelen die deze koppeling deels dekken eveneens doorgang vinden met ingang van de genoemde datum.</w:t>
      </w:r>
    </w:p>
    <w:p w:rsidRPr="004C6392" w:rsidR="004C6392" w:rsidP="004C6392" w:rsidRDefault="004C6392" w14:paraId="03ED64F0" w14:textId="77777777">
      <w:pPr>
        <w:rPr>
          <w:rFonts w:ascii="Times New Roman" w:hAnsi="Times New Roman" w:cs="Times New Roman"/>
          <w:i/>
          <w:iCs/>
          <w:sz w:val="24"/>
          <w:szCs w:val="24"/>
        </w:rPr>
      </w:pPr>
      <w:bookmarkStart w:name="_Hlk173926110" w:id="1"/>
      <w:r w:rsidRPr="004C6392">
        <w:rPr>
          <w:rFonts w:ascii="Times New Roman" w:hAnsi="Times New Roman" w:cs="Times New Roman"/>
          <w:i/>
          <w:iCs/>
          <w:sz w:val="24"/>
          <w:szCs w:val="24"/>
        </w:rPr>
        <w:t>Budgettaire gevolgen</w:t>
      </w:r>
    </w:p>
    <w:bookmarkEnd w:id="1"/>
    <w:p w:rsidRPr="004C6392" w:rsidR="004C6392" w:rsidP="004C6392" w:rsidRDefault="004C6392" w14:paraId="454609AD" w14:textId="77777777">
      <w:pPr>
        <w:rPr>
          <w:rFonts w:ascii="Times New Roman" w:hAnsi="Times New Roman" w:cs="Times New Roman"/>
          <w:sz w:val="24"/>
          <w:szCs w:val="24"/>
        </w:rPr>
      </w:pPr>
      <w:r w:rsidRPr="004C6392">
        <w:rPr>
          <w:rFonts w:ascii="Times New Roman" w:hAnsi="Times New Roman" w:cs="Times New Roman"/>
          <w:sz w:val="24"/>
          <w:szCs w:val="24"/>
        </w:rPr>
        <w:t xml:space="preserve">De in deze novelle voorziene wijzigingen van het Belastingplan BES-eilanden 2025 zorgen ervoor dat het uitstel van de maatregelen die zijn genoemd in het amendement </w:t>
      </w:r>
      <w:proofErr w:type="spellStart"/>
      <w:r w:rsidRPr="004C6392">
        <w:rPr>
          <w:rFonts w:ascii="Times New Roman" w:hAnsi="Times New Roman" w:cs="Times New Roman"/>
          <w:sz w:val="24"/>
          <w:szCs w:val="24"/>
        </w:rPr>
        <w:t>Grinwis</w:t>
      </w:r>
      <w:proofErr w:type="spellEnd"/>
      <w:r w:rsidRPr="004C6392">
        <w:rPr>
          <w:rFonts w:ascii="Times New Roman" w:hAnsi="Times New Roman" w:cs="Times New Roman"/>
          <w:sz w:val="24"/>
          <w:szCs w:val="24"/>
        </w:rPr>
        <w:t xml:space="preserve"> c.s. wordt teruggedraaid. Dit betekent dat het Belastingplan BES-eilanden 2025 op deze punten in overeenstemming wordt gebracht met het oorspronkelijke wetsvoorstel. Voor de budgettaire gevolgen wordt daarom verwezen naar de memorie van toelichting bij het oorspronkelijke wetsvoorstel Belastingplan BES-eilanden 2025</w:t>
      </w:r>
      <w:r w:rsidRPr="004C6392">
        <w:rPr>
          <w:rFonts w:ascii="Times New Roman" w:hAnsi="Times New Roman" w:cs="Times New Roman"/>
          <w:sz w:val="24"/>
          <w:szCs w:val="24"/>
          <w:vertAlign w:val="superscript"/>
        </w:rPr>
        <w:footnoteReference w:id="6"/>
      </w:r>
      <w:r w:rsidRPr="004C6392">
        <w:rPr>
          <w:rFonts w:ascii="Times New Roman" w:hAnsi="Times New Roman" w:cs="Times New Roman"/>
          <w:sz w:val="24"/>
          <w:szCs w:val="24"/>
        </w:rPr>
        <w:t>.</w:t>
      </w:r>
    </w:p>
    <w:p w:rsidRPr="004C6392" w:rsidR="004C6392" w:rsidP="004C6392" w:rsidRDefault="004C6392" w14:paraId="0C11D048" w14:textId="77777777">
      <w:pPr>
        <w:rPr>
          <w:rFonts w:ascii="Times New Roman" w:hAnsi="Times New Roman" w:cs="Times New Roman"/>
          <w:i/>
          <w:iCs/>
          <w:sz w:val="24"/>
          <w:szCs w:val="24"/>
        </w:rPr>
      </w:pPr>
      <w:bookmarkStart w:name="_Hlk184033839" w:id="2"/>
      <w:r w:rsidRPr="004C6392">
        <w:rPr>
          <w:rFonts w:ascii="Times New Roman" w:hAnsi="Times New Roman" w:cs="Times New Roman"/>
          <w:i/>
          <w:iCs/>
          <w:sz w:val="24"/>
          <w:szCs w:val="24"/>
        </w:rPr>
        <w:t>Uitvoeringsgevolgen</w:t>
      </w:r>
    </w:p>
    <w:p w:rsidRPr="004C6392" w:rsidR="004C6392" w:rsidP="004C6392" w:rsidRDefault="004C6392" w14:paraId="227012BB" w14:textId="53A33783">
      <w:pPr>
        <w:rPr>
          <w:rFonts w:ascii="Times New Roman" w:hAnsi="Times New Roman" w:cs="Times New Roman"/>
          <w:sz w:val="24"/>
          <w:szCs w:val="24"/>
        </w:rPr>
      </w:pPr>
      <w:r w:rsidRPr="004C6392">
        <w:rPr>
          <w:rFonts w:ascii="Times New Roman" w:hAnsi="Times New Roman" w:cs="Times New Roman"/>
          <w:sz w:val="24"/>
          <w:szCs w:val="24"/>
        </w:rPr>
        <w:t>De Belastingdienst heeft de met deze novelle doorgevoerde wijzigingen van het Belastingplan BES-eilanden 2025 beoordeeld met een uitvoeringstoets</w:t>
      </w:r>
      <w:r w:rsidR="003A772A">
        <w:rPr>
          <w:rStyle w:val="Voetnootmarkering"/>
          <w:rFonts w:ascii="Times New Roman" w:hAnsi="Times New Roman" w:cs="Times New Roman"/>
          <w:sz w:val="24"/>
          <w:szCs w:val="24"/>
        </w:rPr>
        <w:footnoteReference w:id="7"/>
      </w:r>
      <w:r w:rsidRPr="004C6392">
        <w:rPr>
          <w:rFonts w:ascii="Times New Roman" w:hAnsi="Times New Roman" w:cs="Times New Roman"/>
          <w:sz w:val="24"/>
          <w:szCs w:val="24"/>
        </w:rPr>
        <w:t xml:space="preserve">. Uit deze uitvoeringstoets volgt dat de wijzigingen per 1 januari 2025 uitvoerbaar zijn voor de Belastingdienst Caribisch Nederland. </w:t>
      </w:r>
    </w:p>
    <w:bookmarkEnd w:id="2"/>
    <w:p w:rsidRPr="004C6392" w:rsidR="004C6392" w:rsidP="004C6392" w:rsidRDefault="004C6392" w14:paraId="408B48BB" w14:textId="77777777">
      <w:pPr>
        <w:rPr>
          <w:rFonts w:ascii="Times New Roman" w:hAnsi="Times New Roman" w:cs="Times New Roman"/>
          <w:sz w:val="24"/>
          <w:szCs w:val="24"/>
        </w:rPr>
      </w:pPr>
    </w:p>
    <w:p w:rsidRPr="004C6392" w:rsidR="004C6392" w:rsidP="004C6392" w:rsidRDefault="004C6392" w14:paraId="3A71FBA3" w14:textId="77777777">
      <w:pPr>
        <w:rPr>
          <w:rFonts w:ascii="Times New Roman" w:hAnsi="Times New Roman" w:cs="Times New Roman"/>
          <w:sz w:val="24"/>
          <w:szCs w:val="24"/>
        </w:rPr>
      </w:pPr>
    </w:p>
    <w:p w:rsidRPr="004C6392" w:rsidR="004C6392" w:rsidP="004C6392" w:rsidRDefault="004C6392" w14:paraId="41CF5D8D" w14:textId="77777777">
      <w:pPr>
        <w:rPr>
          <w:rFonts w:ascii="Times New Roman" w:hAnsi="Times New Roman" w:cs="Times New Roman"/>
          <w:sz w:val="24"/>
          <w:szCs w:val="24"/>
        </w:rPr>
      </w:pPr>
    </w:p>
    <w:p w:rsidRPr="004C6392" w:rsidR="004C6392" w:rsidP="004C6392" w:rsidRDefault="004C6392" w14:paraId="4B44D30C" w14:textId="77777777">
      <w:pPr>
        <w:rPr>
          <w:rFonts w:ascii="Times New Roman" w:hAnsi="Times New Roman" w:cs="Times New Roman"/>
          <w:sz w:val="24"/>
          <w:szCs w:val="24"/>
        </w:rPr>
      </w:pPr>
    </w:p>
    <w:p w:rsidRPr="004C6392" w:rsidR="004C6392" w:rsidP="004C6392" w:rsidRDefault="004C6392" w14:paraId="2A61519F" w14:textId="77777777">
      <w:pPr>
        <w:rPr>
          <w:rFonts w:ascii="Times New Roman" w:hAnsi="Times New Roman" w:cs="Times New Roman"/>
          <w:sz w:val="24"/>
          <w:szCs w:val="24"/>
        </w:rPr>
      </w:pPr>
    </w:p>
    <w:p w:rsidRPr="004C6392" w:rsidR="004C6392" w:rsidP="004C6392" w:rsidRDefault="004C6392" w14:paraId="72850791" w14:textId="77777777">
      <w:pPr>
        <w:rPr>
          <w:rFonts w:ascii="Times New Roman" w:hAnsi="Times New Roman" w:cs="Times New Roman"/>
          <w:sz w:val="24"/>
          <w:szCs w:val="24"/>
        </w:rPr>
      </w:pPr>
    </w:p>
    <w:p w:rsidRPr="004C6392" w:rsidR="004C6392" w:rsidP="004C6392" w:rsidRDefault="004C6392" w14:paraId="74803877" w14:textId="77777777">
      <w:pPr>
        <w:rPr>
          <w:rFonts w:ascii="Times New Roman" w:hAnsi="Times New Roman" w:cs="Times New Roman"/>
          <w:sz w:val="24"/>
          <w:szCs w:val="24"/>
        </w:rPr>
      </w:pPr>
    </w:p>
    <w:p w:rsidRPr="004C6392" w:rsidR="004C6392" w:rsidP="004C6392" w:rsidRDefault="004C6392" w14:paraId="7603118E" w14:textId="77777777">
      <w:pPr>
        <w:rPr>
          <w:rFonts w:ascii="Times New Roman" w:hAnsi="Times New Roman" w:cs="Times New Roman"/>
          <w:sz w:val="24"/>
          <w:szCs w:val="24"/>
        </w:rPr>
      </w:pPr>
    </w:p>
    <w:p w:rsidRPr="004C6392" w:rsidR="004C6392" w:rsidP="004C6392" w:rsidRDefault="004C6392" w14:paraId="6EC57D2D" w14:textId="77777777">
      <w:pPr>
        <w:rPr>
          <w:rFonts w:ascii="Times New Roman" w:hAnsi="Times New Roman" w:cs="Times New Roman"/>
          <w:sz w:val="24"/>
          <w:szCs w:val="24"/>
        </w:rPr>
      </w:pPr>
    </w:p>
    <w:p w:rsidRPr="004C6392" w:rsidR="004C6392" w:rsidP="004C6392" w:rsidRDefault="004C6392" w14:paraId="29602CA6" w14:textId="77777777">
      <w:pPr>
        <w:rPr>
          <w:rFonts w:ascii="Times New Roman" w:hAnsi="Times New Roman" w:cs="Times New Roman"/>
          <w:sz w:val="24"/>
          <w:szCs w:val="24"/>
        </w:rPr>
      </w:pPr>
    </w:p>
    <w:p w:rsidR="004C6392" w:rsidRDefault="004C6392" w14:paraId="3E5B772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4C6392" w:rsidR="004C6392" w:rsidP="004C6392" w:rsidRDefault="004C6392" w14:paraId="30F16685" w14:textId="4C60F31D">
      <w:pPr>
        <w:rPr>
          <w:rFonts w:ascii="Times New Roman" w:hAnsi="Times New Roman" w:cs="Times New Roman"/>
          <w:b/>
          <w:bCs/>
          <w:sz w:val="24"/>
          <w:szCs w:val="24"/>
        </w:rPr>
      </w:pPr>
      <w:r w:rsidRPr="004C6392">
        <w:rPr>
          <w:rFonts w:ascii="Times New Roman" w:hAnsi="Times New Roman" w:cs="Times New Roman"/>
          <w:b/>
          <w:bCs/>
          <w:sz w:val="24"/>
          <w:szCs w:val="24"/>
        </w:rPr>
        <w:lastRenderedPageBreak/>
        <w:t>ARTIKELSGEWIJZE TOELICHTING</w:t>
      </w:r>
    </w:p>
    <w:p w:rsidRPr="004C6392" w:rsidR="004C6392" w:rsidP="004C6392" w:rsidRDefault="004C6392" w14:paraId="37F6D1BC" w14:textId="77777777">
      <w:pPr>
        <w:rPr>
          <w:rFonts w:ascii="Times New Roman" w:hAnsi="Times New Roman" w:cs="Times New Roman"/>
          <w:i/>
          <w:iCs/>
          <w:sz w:val="24"/>
          <w:szCs w:val="24"/>
        </w:rPr>
      </w:pPr>
      <w:bookmarkStart w:name="_Hlk135059725" w:id="3"/>
    </w:p>
    <w:p w:rsidRPr="004C6392" w:rsidR="004C6392" w:rsidP="004C6392" w:rsidRDefault="004C6392" w14:paraId="12D8F5D6" w14:textId="77777777">
      <w:pPr>
        <w:rPr>
          <w:rFonts w:ascii="Times New Roman" w:hAnsi="Times New Roman" w:cs="Times New Roman"/>
          <w:i/>
          <w:sz w:val="24"/>
          <w:szCs w:val="24"/>
        </w:rPr>
      </w:pPr>
      <w:r w:rsidRPr="004C6392">
        <w:rPr>
          <w:rFonts w:ascii="Times New Roman" w:hAnsi="Times New Roman" w:cs="Times New Roman"/>
          <w:i/>
          <w:iCs/>
          <w:sz w:val="24"/>
          <w:szCs w:val="24"/>
        </w:rPr>
        <w:t>Artikel I (artikel XII van het Belastingplan BES-eilanden 2025)</w:t>
      </w:r>
      <w:r w:rsidRPr="004C6392">
        <w:rPr>
          <w:rFonts w:ascii="Times New Roman" w:hAnsi="Times New Roman" w:cs="Times New Roman"/>
          <w:i/>
          <w:sz w:val="24"/>
          <w:szCs w:val="24"/>
        </w:rPr>
        <w:t xml:space="preserve"> (inwerkingtreding)</w:t>
      </w:r>
    </w:p>
    <w:p w:rsidRPr="004C6392" w:rsidR="004C6392" w:rsidP="004C6392" w:rsidRDefault="004C6392" w14:paraId="285BD2BC" w14:textId="77777777">
      <w:pPr>
        <w:rPr>
          <w:rFonts w:ascii="Times New Roman" w:hAnsi="Times New Roman" w:cs="Times New Roman"/>
          <w:sz w:val="24"/>
          <w:szCs w:val="24"/>
        </w:rPr>
      </w:pPr>
      <w:r w:rsidRPr="004C6392">
        <w:rPr>
          <w:rFonts w:ascii="Times New Roman" w:hAnsi="Times New Roman" w:cs="Times New Roman"/>
          <w:sz w:val="24"/>
          <w:szCs w:val="24"/>
        </w:rPr>
        <w:t>Dit artikel regelt dat alle in het wetsvoorstel Belastingplan BES-eilanden 2025 opgenomen maatregelen, waaronder dus ook de vier maatregelen die worden genoemd in de in het algemeen deel van deze memorie opgenomen toelichting, in werking treden met ingang van 1 januari 2025.</w:t>
      </w:r>
    </w:p>
    <w:bookmarkEnd w:id="3"/>
    <w:p w:rsidRPr="004C6392" w:rsidR="004C6392" w:rsidP="004C6392" w:rsidRDefault="004C6392" w14:paraId="65B02E6B" w14:textId="77777777">
      <w:pPr>
        <w:rPr>
          <w:rFonts w:ascii="Times New Roman" w:hAnsi="Times New Roman" w:cs="Times New Roman"/>
          <w:i/>
          <w:sz w:val="24"/>
          <w:szCs w:val="24"/>
        </w:rPr>
      </w:pPr>
    </w:p>
    <w:p w:rsidRPr="004C6392" w:rsidR="004C6392" w:rsidP="004C6392" w:rsidRDefault="004C6392" w14:paraId="32F19A96" w14:textId="77777777">
      <w:pPr>
        <w:rPr>
          <w:rFonts w:ascii="Times New Roman" w:hAnsi="Times New Roman" w:cs="Times New Roman"/>
          <w:i/>
          <w:sz w:val="24"/>
          <w:szCs w:val="24"/>
        </w:rPr>
      </w:pPr>
      <w:r w:rsidRPr="004C6392">
        <w:rPr>
          <w:rFonts w:ascii="Times New Roman" w:hAnsi="Times New Roman" w:cs="Times New Roman"/>
          <w:i/>
          <w:sz w:val="24"/>
          <w:szCs w:val="24"/>
        </w:rPr>
        <w:t xml:space="preserve">Artikel II (inwerkingtreding) </w:t>
      </w:r>
    </w:p>
    <w:p w:rsidRPr="004C6392" w:rsidR="004C6392" w:rsidP="004C6392" w:rsidRDefault="004C6392" w14:paraId="79C42C8D" w14:textId="77777777">
      <w:pPr>
        <w:rPr>
          <w:rFonts w:ascii="Times New Roman" w:hAnsi="Times New Roman" w:cs="Times New Roman"/>
          <w:sz w:val="24"/>
          <w:szCs w:val="24"/>
        </w:rPr>
      </w:pPr>
      <w:r w:rsidRPr="004C6392">
        <w:rPr>
          <w:rFonts w:ascii="Times New Roman" w:hAnsi="Times New Roman" w:cs="Times New Roman"/>
          <w:sz w:val="24"/>
          <w:szCs w:val="24"/>
        </w:rPr>
        <w:t xml:space="preserve">Dit artikel regelt dat deze wet op hetzelfde tijdstip in werking treedt als het Belastingplan BES-eilanden 2025. </w:t>
      </w:r>
    </w:p>
    <w:p w:rsidRPr="004C6392" w:rsidR="004C6392" w:rsidP="004C6392" w:rsidRDefault="004C6392" w14:paraId="75EE2909" w14:textId="77777777">
      <w:pPr>
        <w:rPr>
          <w:rFonts w:ascii="Times New Roman" w:hAnsi="Times New Roman" w:cs="Times New Roman"/>
          <w:sz w:val="24"/>
          <w:szCs w:val="24"/>
        </w:rPr>
      </w:pPr>
    </w:p>
    <w:p w:rsidRPr="004C6392" w:rsidR="004C6392" w:rsidP="004C6392" w:rsidRDefault="004C6392" w14:paraId="4CA93C60" w14:textId="77777777">
      <w:pPr>
        <w:pStyle w:val="Geenafstand"/>
        <w:rPr>
          <w:rFonts w:ascii="Times New Roman" w:hAnsi="Times New Roman" w:cs="Times New Roman"/>
          <w:sz w:val="24"/>
          <w:szCs w:val="24"/>
        </w:rPr>
      </w:pPr>
      <w:r w:rsidRPr="004C6392">
        <w:rPr>
          <w:rFonts w:ascii="Times New Roman" w:hAnsi="Times New Roman" w:cs="Times New Roman"/>
          <w:sz w:val="24"/>
          <w:szCs w:val="24"/>
        </w:rPr>
        <w:t>De Staatssecretaris van Financiën,</w:t>
      </w:r>
    </w:p>
    <w:p w:rsidRPr="004C6392" w:rsidR="004C6392" w:rsidP="004C6392" w:rsidRDefault="004C6392" w14:paraId="20679C5F" w14:textId="4E1E7E21">
      <w:pPr>
        <w:pStyle w:val="Geenafstand"/>
        <w:rPr>
          <w:rFonts w:ascii="Times New Roman" w:hAnsi="Times New Roman" w:cs="Times New Roman"/>
          <w:sz w:val="24"/>
          <w:szCs w:val="24"/>
        </w:rPr>
      </w:pPr>
      <w:r w:rsidRPr="004C6392">
        <w:rPr>
          <w:rFonts w:ascii="Times New Roman" w:hAnsi="Times New Roman" w:cs="Times New Roman"/>
          <w:sz w:val="24"/>
          <w:szCs w:val="24"/>
        </w:rPr>
        <w:t>T. van Oostenbruggen</w:t>
      </w:r>
    </w:p>
    <w:p w:rsidRPr="004C6392" w:rsidR="004C6392" w:rsidP="004C6392" w:rsidRDefault="004C6392" w14:paraId="137DFD54" w14:textId="77777777">
      <w:pPr>
        <w:pStyle w:val="Geenafstand"/>
      </w:pPr>
    </w:p>
    <w:p w:rsidRPr="004C6392" w:rsidR="00EC711E" w:rsidRDefault="00EC711E" w14:paraId="636C39CF" w14:textId="77777777">
      <w:pPr>
        <w:rPr>
          <w:rFonts w:ascii="Times New Roman" w:hAnsi="Times New Roman" w:cs="Times New Roman"/>
          <w:sz w:val="24"/>
          <w:szCs w:val="24"/>
        </w:rPr>
      </w:pPr>
    </w:p>
    <w:sectPr w:rsidRPr="004C6392" w:rsidR="00EC71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42CEC" w14:textId="77777777" w:rsidR="004C6392" w:rsidRDefault="004C6392" w:rsidP="004C6392">
      <w:pPr>
        <w:spacing w:after="0" w:line="240" w:lineRule="auto"/>
      </w:pPr>
      <w:r>
        <w:separator/>
      </w:r>
    </w:p>
  </w:endnote>
  <w:endnote w:type="continuationSeparator" w:id="0">
    <w:p w14:paraId="22426311" w14:textId="77777777" w:rsidR="004C6392" w:rsidRDefault="004C6392" w:rsidP="004C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4931" w14:textId="77777777" w:rsidR="004C6392" w:rsidRPr="004C6392" w:rsidRDefault="004C6392" w:rsidP="004C63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C46E" w14:textId="77777777" w:rsidR="004C6392" w:rsidRPr="004C6392" w:rsidRDefault="004C6392" w:rsidP="004C63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6265" w14:textId="77777777" w:rsidR="004C6392" w:rsidRPr="004C6392" w:rsidRDefault="004C6392" w:rsidP="004C63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E99B" w14:textId="77777777" w:rsidR="004C6392" w:rsidRDefault="004C6392" w:rsidP="004C6392">
      <w:pPr>
        <w:spacing w:after="0" w:line="240" w:lineRule="auto"/>
      </w:pPr>
      <w:r>
        <w:separator/>
      </w:r>
    </w:p>
  </w:footnote>
  <w:footnote w:type="continuationSeparator" w:id="0">
    <w:p w14:paraId="089C1F05" w14:textId="77777777" w:rsidR="004C6392" w:rsidRDefault="004C6392" w:rsidP="004C6392">
      <w:pPr>
        <w:spacing w:after="0" w:line="240" w:lineRule="auto"/>
      </w:pPr>
      <w:r>
        <w:continuationSeparator/>
      </w:r>
    </w:p>
  </w:footnote>
  <w:footnote w:id="1">
    <w:p w14:paraId="01DA17C6" w14:textId="77777777" w:rsidR="004C6392" w:rsidRPr="00463002" w:rsidRDefault="004C6392" w:rsidP="004C6392">
      <w:pPr>
        <w:pStyle w:val="Voetnoottekst"/>
        <w:rPr>
          <w:rFonts w:ascii="Times New Roman" w:hAnsi="Times New Roman" w:cs="Times New Roman"/>
        </w:rPr>
      </w:pPr>
      <w:r w:rsidRPr="00463002">
        <w:rPr>
          <w:rStyle w:val="Voetnootmarkering"/>
          <w:rFonts w:ascii="Times New Roman" w:hAnsi="Times New Roman" w:cs="Times New Roman"/>
        </w:rPr>
        <w:footnoteRef/>
      </w:r>
      <w:r w:rsidRPr="00463002">
        <w:rPr>
          <w:rFonts w:ascii="Times New Roman" w:hAnsi="Times New Roman" w:cs="Times New Roman"/>
        </w:rPr>
        <w:t xml:space="preserve"> Het bij koninklijke boodschap van 17 september 2024 ingediende voorstel van wet tot wijziging van enkele belastingwetten en enige andere wetten die betrekking hebben op de BES-eilanden (Belastingplan BES-eilanden 2025) (Kamerstukken 36604).</w:t>
      </w:r>
    </w:p>
  </w:footnote>
  <w:footnote w:id="2">
    <w:p w14:paraId="26CEACFF" w14:textId="77777777" w:rsidR="004C6392" w:rsidRPr="00463002" w:rsidRDefault="004C6392" w:rsidP="004C6392">
      <w:pPr>
        <w:pStyle w:val="Voetnoottekst"/>
        <w:rPr>
          <w:rFonts w:ascii="Times New Roman" w:hAnsi="Times New Roman" w:cs="Times New Roman"/>
        </w:rPr>
      </w:pPr>
      <w:r w:rsidRPr="00463002">
        <w:rPr>
          <w:rStyle w:val="Voetnootmarkering"/>
          <w:rFonts w:ascii="Times New Roman" w:hAnsi="Times New Roman" w:cs="Times New Roman"/>
        </w:rPr>
        <w:footnoteRef/>
      </w:r>
      <w:r w:rsidRPr="00463002">
        <w:rPr>
          <w:rFonts w:ascii="Times New Roman" w:hAnsi="Times New Roman" w:cs="Times New Roman"/>
        </w:rPr>
        <w:t xml:space="preserve"> Kamerstukken II 2024/25, 36604, nr. 11.</w:t>
      </w:r>
    </w:p>
  </w:footnote>
  <w:footnote w:id="3">
    <w:p w14:paraId="61CF709A" w14:textId="77777777" w:rsidR="004C6392" w:rsidRPr="00463002" w:rsidRDefault="004C6392" w:rsidP="004C6392">
      <w:pPr>
        <w:pStyle w:val="Voetnoottekst"/>
        <w:rPr>
          <w:rFonts w:ascii="Times New Roman" w:hAnsi="Times New Roman" w:cs="Times New Roman"/>
        </w:rPr>
      </w:pPr>
      <w:r w:rsidRPr="00463002">
        <w:rPr>
          <w:rStyle w:val="Voetnootmarkering"/>
          <w:rFonts w:ascii="Times New Roman" w:hAnsi="Times New Roman" w:cs="Times New Roman"/>
        </w:rPr>
        <w:footnoteRef/>
      </w:r>
      <w:r w:rsidRPr="00463002">
        <w:rPr>
          <w:rFonts w:ascii="Times New Roman" w:hAnsi="Times New Roman" w:cs="Times New Roman"/>
        </w:rPr>
        <w:t xml:space="preserve"> Kamerstukken II 2024/25, 36600-XV, nr. 79.</w:t>
      </w:r>
    </w:p>
  </w:footnote>
  <w:footnote w:id="4">
    <w:p w14:paraId="6E1FBD1A" w14:textId="77777777" w:rsidR="004C6392" w:rsidRPr="00463002" w:rsidRDefault="004C6392" w:rsidP="004C6392">
      <w:pPr>
        <w:pStyle w:val="Voetnoottekst"/>
        <w:rPr>
          <w:rFonts w:ascii="Times New Roman" w:hAnsi="Times New Roman" w:cs="Times New Roman"/>
        </w:rPr>
      </w:pPr>
      <w:r w:rsidRPr="00463002">
        <w:rPr>
          <w:rStyle w:val="Voetnootmarkering"/>
          <w:rFonts w:ascii="Times New Roman" w:hAnsi="Times New Roman" w:cs="Times New Roman"/>
        </w:rPr>
        <w:footnoteRef/>
      </w:r>
      <w:r w:rsidRPr="00463002">
        <w:rPr>
          <w:rFonts w:ascii="Times New Roman" w:hAnsi="Times New Roman" w:cs="Times New Roman"/>
        </w:rPr>
        <w:t xml:space="preserve"> Kamerstukken I 2024/25, 36604, B.</w:t>
      </w:r>
    </w:p>
  </w:footnote>
  <w:footnote w:id="5">
    <w:p w14:paraId="52A683A2" w14:textId="77777777" w:rsidR="004C6392" w:rsidRPr="00463002" w:rsidRDefault="004C6392" w:rsidP="004C6392">
      <w:pPr>
        <w:pStyle w:val="Voetnoottekst"/>
        <w:rPr>
          <w:rFonts w:ascii="Times New Roman" w:hAnsi="Times New Roman" w:cs="Times New Roman"/>
        </w:rPr>
      </w:pPr>
      <w:r w:rsidRPr="00463002">
        <w:rPr>
          <w:rStyle w:val="Voetnootmarkering"/>
          <w:rFonts w:ascii="Times New Roman" w:hAnsi="Times New Roman" w:cs="Times New Roman"/>
        </w:rPr>
        <w:footnoteRef/>
      </w:r>
      <w:r w:rsidRPr="00463002">
        <w:rPr>
          <w:rFonts w:ascii="Times New Roman" w:hAnsi="Times New Roman" w:cs="Times New Roman"/>
        </w:rPr>
        <w:t xml:space="preserve"> Kamerstukken II 2024/25, 36602, nr. 144.</w:t>
      </w:r>
    </w:p>
  </w:footnote>
  <w:footnote w:id="6">
    <w:p w14:paraId="5914BAFC" w14:textId="77777777" w:rsidR="004C6392" w:rsidRPr="00463002" w:rsidRDefault="004C6392" w:rsidP="004C6392">
      <w:pPr>
        <w:pStyle w:val="Voetnoottekst"/>
        <w:rPr>
          <w:rFonts w:ascii="Times New Roman" w:hAnsi="Times New Roman" w:cs="Times New Roman"/>
        </w:rPr>
      </w:pPr>
      <w:r w:rsidRPr="00463002">
        <w:rPr>
          <w:rStyle w:val="Voetnootmarkering"/>
          <w:rFonts w:ascii="Times New Roman" w:hAnsi="Times New Roman" w:cs="Times New Roman"/>
        </w:rPr>
        <w:footnoteRef/>
      </w:r>
      <w:r w:rsidRPr="00463002">
        <w:rPr>
          <w:rFonts w:ascii="Times New Roman" w:hAnsi="Times New Roman" w:cs="Times New Roman"/>
        </w:rPr>
        <w:t xml:space="preserve"> Kamerstukken II 2024/25, 36604, nr. 3, p. 9.</w:t>
      </w:r>
    </w:p>
  </w:footnote>
  <w:footnote w:id="7">
    <w:p w14:paraId="3795905B" w14:textId="633DAAF7" w:rsidR="003A772A" w:rsidRPr="00463002" w:rsidRDefault="003A772A">
      <w:pPr>
        <w:pStyle w:val="Voetnoottekst"/>
        <w:rPr>
          <w:rFonts w:ascii="Times New Roman" w:hAnsi="Times New Roman" w:cs="Times New Roman"/>
        </w:rPr>
      </w:pPr>
      <w:r w:rsidRPr="00463002">
        <w:rPr>
          <w:rStyle w:val="Voetnootmarkering"/>
          <w:rFonts w:ascii="Times New Roman" w:hAnsi="Times New Roman" w:cs="Times New Roman"/>
        </w:rPr>
        <w:footnoteRef/>
      </w:r>
      <w:r w:rsidRPr="00463002">
        <w:rPr>
          <w:rFonts w:ascii="Times New Roman" w:hAnsi="Times New Roman" w:cs="Times New Roman"/>
        </w:rPr>
        <w:t xml:space="preserve"> </w:t>
      </w:r>
      <w:r w:rsidRPr="00463002">
        <w:rPr>
          <w:rFonts w:ascii="Times New Roman" w:hAnsi="Times New Roman" w:cs="Times New Roman"/>
          <w:color w:val="000000"/>
        </w:rPr>
        <w:t>Tevens ter inzage gelegd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CC6F" w14:textId="77777777" w:rsidR="004C6392" w:rsidRPr="004C6392" w:rsidRDefault="004C6392" w:rsidP="004C63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646A2" w14:textId="77777777" w:rsidR="004C6392" w:rsidRPr="004C6392" w:rsidRDefault="004C6392" w:rsidP="004C63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C659" w14:textId="77777777" w:rsidR="004C6392" w:rsidRPr="004C6392" w:rsidRDefault="004C6392" w:rsidP="004C63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15C30"/>
    <w:multiLevelType w:val="hybridMultilevel"/>
    <w:tmpl w:val="B9C08546"/>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num w:numId="1" w16cid:durableId="1504706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92"/>
    <w:rsid w:val="000B5A30"/>
    <w:rsid w:val="000E117B"/>
    <w:rsid w:val="003A772A"/>
    <w:rsid w:val="00463002"/>
    <w:rsid w:val="004C6392"/>
    <w:rsid w:val="00566ABE"/>
    <w:rsid w:val="008639A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BD09"/>
  <w15:chartTrackingRefBased/>
  <w15:docId w15:val="{42AD0DB5-8CF5-4059-98E7-C8EF8631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6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6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63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63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63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63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63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63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63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3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3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3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3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3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3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3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3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392"/>
    <w:rPr>
      <w:rFonts w:eastAsiaTheme="majorEastAsia" w:cstheme="majorBidi"/>
      <w:color w:val="272727" w:themeColor="text1" w:themeTint="D8"/>
    </w:rPr>
  </w:style>
  <w:style w:type="paragraph" w:styleId="Titel">
    <w:name w:val="Title"/>
    <w:basedOn w:val="Standaard"/>
    <w:next w:val="Standaard"/>
    <w:link w:val="TitelChar"/>
    <w:uiPriority w:val="10"/>
    <w:qFormat/>
    <w:rsid w:val="004C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63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3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63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3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6392"/>
    <w:rPr>
      <w:i/>
      <w:iCs/>
      <w:color w:val="404040" w:themeColor="text1" w:themeTint="BF"/>
    </w:rPr>
  </w:style>
  <w:style w:type="paragraph" w:styleId="Lijstalinea">
    <w:name w:val="List Paragraph"/>
    <w:basedOn w:val="Standaard"/>
    <w:uiPriority w:val="34"/>
    <w:qFormat/>
    <w:rsid w:val="004C6392"/>
    <w:pPr>
      <w:ind w:left="720"/>
      <w:contextualSpacing/>
    </w:pPr>
  </w:style>
  <w:style w:type="character" w:styleId="Intensievebenadrukking">
    <w:name w:val="Intense Emphasis"/>
    <w:basedOn w:val="Standaardalinea-lettertype"/>
    <w:uiPriority w:val="21"/>
    <w:qFormat/>
    <w:rsid w:val="004C6392"/>
    <w:rPr>
      <w:i/>
      <w:iCs/>
      <w:color w:val="0F4761" w:themeColor="accent1" w:themeShade="BF"/>
    </w:rPr>
  </w:style>
  <w:style w:type="paragraph" w:styleId="Duidelijkcitaat">
    <w:name w:val="Intense Quote"/>
    <w:basedOn w:val="Standaard"/>
    <w:next w:val="Standaard"/>
    <w:link w:val="DuidelijkcitaatChar"/>
    <w:uiPriority w:val="30"/>
    <w:qFormat/>
    <w:rsid w:val="004C6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6392"/>
    <w:rPr>
      <w:i/>
      <w:iCs/>
      <w:color w:val="0F4761" w:themeColor="accent1" w:themeShade="BF"/>
    </w:rPr>
  </w:style>
  <w:style w:type="character" w:styleId="Intensieveverwijzing">
    <w:name w:val="Intense Reference"/>
    <w:basedOn w:val="Standaardalinea-lettertype"/>
    <w:uiPriority w:val="32"/>
    <w:qFormat/>
    <w:rsid w:val="004C639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C639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C6392"/>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4C6392"/>
    <w:rPr>
      <w:vertAlign w:val="superscript"/>
    </w:rPr>
  </w:style>
  <w:style w:type="paragraph" w:styleId="Koptekst">
    <w:name w:val="header"/>
    <w:basedOn w:val="Standaard"/>
    <w:link w:val="KoptekstChar"/>
    <w:uiPriority w:val="99"/>
    <w:unhideWhenUsed/>
    <w:rsid w:val="004C63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6392"/>
  </w:style>
  <w:style w:type="paragraph" w:styleId="Voettekst">
    <w:name w:val="footer"/>
    <w:basedOn w:val="Standaard"/>
    <w:link w:val="VoettekstChar"/>
    <w:uiPriority w:val="99"/>
    <w:unhideWhenUsed/>
    <w:rsid w:val="004C63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392"/>
  </w:style>
  <w:style w:type="paragraph" w:styleId="Geenafstand">
    <w:name w:val="No Spacing"/>
    <w:uiPriority w:val="1"/>
    <w:qFormat/>
    <w:rsid w:val="004C6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634</ap:Words>
  <ap:Characters>3493</ap:Characters>
  <ap:DocSecurity>4</ap:DocSecurity>
  <ap:Lines>29</ap:Lines>
  <ap:Paragraphs>8</ap:Paragraphs>
  <ap:ScaleCrop>false</ap:ScaleCrop>
  <ap:LinksUpToDate>false</ap:LinksUpToDate>
  <ap:CharactersWithSpaces>4119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2024-12-13T14:05:00.0000000Z</dcterms:created>
  <dcterms:modified xsi:type="dcterms:W3CDTF">2024-12-13T14:05:00.0000000Z</dcterms:modified>
  <version/>
  <category/>
</coreProperties>
</file>