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1EBC" w:rsidR="004B1EBC" w:rsidRDefault="006F4D55" w14:paraId="05CCE77D" w14:textId="77777777">
      <w:pPr>
        <w:rPr>
          <w:rFonts w:cstheme="minorHAnsi"/>
        </w:rPr>
      </w:pPr>
      <w:r w:rsidRPr="004B1EBC">
        <w:rPr>
          <w:rFonts w:cstheme="minorHAnsi"/>
        </w:rPr>
        <w:t>31066</w:t>
      </w:r>
      <w:r w:rsidRPr="004B1EBC" w:rsidR="004B1EBC">
        <w:rPr>
          <w:rFonts w:cstheme="minorHAnsi"/>
        </w:rPr>
        <w:tab/>
      </w:r>
      <w:r w:rsidRPr="004B1EBC" w:rsidR="004B1EBC">
        <w:rPr>
          <w:rFonts w:cstheme="minorHAnsi"/>
        </w:rPr>
        <w:tab/>
      </w:r>
      <w:r w:rsidRPr="004B1EBC" w:rsidR="004B1EBC">
        <w:rPr>
          <w:rFonts w:cstheme="minorHAnsi"/>
        </w:rPr>
        <w:tab/>
        <w:t>Belastingdienst</w:t>
      </w:r>
    </w:p>
    <w:p w:rsidRPr="004B1EBC" w:rsidR="004B1EBC" w:rsidP="00D31852" w:rsidRDefault="004B1EBC" w14:paraId="1E1EEEFD" w14:textId="77777777">
      <w:pPr>
        <w:rPr>
          <w:rFonts w:cstheme="minorHAnsi"/>
        </w:rPr>
      </w:pPr>
      <w:r w:rsidRPr="004B1EBC">
        <w:rPr>
          <w:rFonts w:cstheme="minorHAnsi"/>
          <w:lang w:eastAsia="nl-NL"/>
        </w:rPr>
        <w:t xml:space="preserve">Nr. </w:t>
      </w:r>
      <w:r w:rsidRPr="004B1EBC">
        <w:rPr>
          <w:rFonts w:cstheme="minorHAnsi"/>
        </w:rPr>
        <w:t>1442</w:t>
      </w:r>
      <w:r w:rsidRPr="004B1EBC">
        <w:rPr>
          <w:rFonts w:cstheme="minorHAnsi"/>
        </w:rPr>
        <w:tab/>
      </w:r>
      <w:r w:rsidRPr="004B1EBC">
        <w:rPr>
          <w:rFonts w:cstheme="minorHAnsi"/>
        </w:rPr>
        <w:tab/>
        <w:t>Brief van de staatssecretaris van Financiën</w:t>
      </w:r>
    </w:p>
    <w:p w:rsidRPr="004B1EBC" w:rsidR="004B1EBC" w:rsidP="004B1EBC" w:rsidRDefault="004B1EBC" w14:paraId="74DD4676" w14:textId="77777777">
      <w:pPr>
        <w:rPr>
          <w:rFonts w:cstheme="minorHAnsi"/>
        </w:rPr>
      </w:pPr>
      <w:r w:rsidRPr="004B1EBC">
        <w:rPr>
          <w:rFonts w:cstheme="minorHAnsi"/>
        </w:rPr>
        <w:t>Aan de Voorzitter van de Tweede Kamer der Staten-Generaal</w:t>
      </w:r>
    </w:p>
    <w:p w:rsidRPr="004B1EBC" w:rsidR="004B1EBC" w:rsidP="004B1EBC" w:rsidRDefault="004B1EBC" w14:paraId="105FBF26" w14:textId="52A91215">
      <w:pPr>
        <w:rPr>
          <w:rFonts w:cstheme="minorHAnsi"/>
          <w:lang w:eastAsia="nl-NL"/>
        </w:rPr>
      </w:pPr>
      <w:r w:rsidRPr="004B1EBC">
        <w:rPr>
          <w:rFonts w:cstheme="minorHAnsi"/>
        </w:rPr>
        <w:t>Den Haag, 5 december 2024</w:t>
      </w:r>
      <w:r w:rsidRPr="004B1EBC">
        <w:rPr>
          <w:rFonts w:cstheme="minorHAnsi"/>
        </w:rPr>
        <w:tab/>
      </w:r>
    </w:p>
    <w:p w:rsidRPr="004B1EBC" w:rsidR="006F4D55" w:rsidP="006F4D55" w:rsidRDefault="006F4D55" w14:paraId="10FB1162" w14:textId="77777777">
      <w:pPr>
        <w:pStyle w:val="StandaardSlotzin"/>
        <w:rPr>
          <w:rFonts w:asciiTheme="minorHAnsi" w:hAnsiTheme="minorHAnsi" w:cstheme="minorHAnsi"/>
          <w:sz w:val="22"/>
          <w:szCs w:val="22"/>
        </w:rPr>
      </w:pPr>
    </w:p>
    <w:p w:rsidRPr="004B1EBC" w:rsidR="006F4D55" w:rsidP="006F4D55" w:rsidRDefault="006F4D55" w14:paraId="19874D26" w14:textId="655F382D">
      <w:pPr>
        <w:pStyle w:val="StandaardSlotzin"/>
        <w:rPr>
          <w:rFonts w:asciiTheme="minorHAnsi" w:hAnsiTheme="minorHAnsi" w:cstheme="minorHAnsi"/>
          <w:sz w:val="22"/>
          <w:szCs w:val="22"/>
        </w:rPr>
      </w:pPr>
      <w:r w:rsidRPr="004B1EBC">
        <w:rPr>
          <w:rFonts w:asciiTheme="minorHAnsi" w:hAnsiTheme="minorHAnsi" w:cstheme="minorHAnsi"/>
          <w:sz w:val="22"/>
          <w:szCs w:val="22"/>
        </w:rPr>
        <w:t xml:space="preserve">Hierbij stuur ik u de beantwoording van een schriftelijk overleg over het Advies kwartiermaker Belangenbehartiger voor Belastingplichtigen en Toeslaggerechtigden (Kamerstuk 31066, nr. 1441). </w:t>
      </w:r>
    </w:p>
    <w:p w:rsidRPr="004B1EBC" w:rsidR="006F4D55" w:rsidP="006F4D55" w:rsidRDefault="006F4D55" w14:paraId="76A7634C" w14:textId="77777777">
      <w:pPr>
        <w:pStyle w:val="StandaardSlotzin"/>
        <w:rPr>
          <w:rFonts w:asciiTheme="minorHAnsi" w:hAnsiTheme="minorHAnsi" w:cstheme="minorHAnsi"/>
          <w:sz w:val="22"/>
          <w:szCs w:val="22"/>
        </w:rPr>
      </w:pPr>
      <w:r w:rsidRPr="004B1EBC">
        <w:rPr>
          <w:rFonts w:asciiTheme="minorHAnsi" w:hAnsiTheme="minorHAnsi" w:cstheme="minorHAnsi"/>
          <w:sz w:val="22"/>
          <w:szCs w:val="22"/>
        </w:rPr>
        <w:t>Zoals eerder met uw Kamer is gedeeld, zal de organisatie van de  Belangenbehartiger per 1 januari 2025 van start gaan. De werving voor de Belangenbehartiger is momenteel gaande en de verwachting is dat de Belangenbehartiger per februari of maart 2025 kan starten. Het jaar 2025 zal voor de Belangenbehartiger in het teken staan van het opbouwen van de organisatie en het opdoen van ervaring met het behandelen van individuele casuïstiek van belastingplichtigen en toeslaggerechtigden. Ook zal er in 2025 verder worden gewerkt aan de samenwerkingsafspraken tussen de Belangenbehartiger en onder meer de Belastingdienst, de Dienst Toeslagen en de Inspectie belastingen, toeslagen en douane.</w:t>
      </w:r>
    </w:p>
    <w:p w:rsidRPr="004B1EBC" w:rsidR="006F4D55" w:rsidP="006F4D55" w:rsidRDefault="006F4D55" w14:paraId="0E99592B" w14:textId="77777777">
      <w:pPr>
        <w:pStyle w:val="StandaardSlotzin"/>
        <w:rPr>
          <w:rFonts w:asciiTheme="minorHAnsi" w:hAnsiTheme="minorHAnsi" w:cstheme="minorHAnsi"/>
          <w:sz w:val="22"/>
          <w:szCs w:val="22"/>
        </w:rPr>
      </w:pPr>
      <w:r w:rsidRPr="004B1EBC">
        <w:rPr>
          <w:rFonts w:asciiTheme="minorHAnsi" w:hAnsiTheme="minorHAnsi" w:cstheme="minorHAnsi"/>
          <w:sz w:val="22"/>
          <w:szCs w:val="22"/>
        </w:rPr>
        <w:t xml:space="preserve">Tegelijkertijd wordt gewerkt aan de juridische inbedding van de Belangenbehartiger in de organisatie van het ministerie van Financiën. Dit gebeurt door middel van een wijziging van het Organisatiebesluit Ministerie van Financiën 2020 en het Mandaatbesluit Ministerie van Financiën 2020. Deze besluiten kunnen pas worden genomen als het organisatie- en formatierapport is vastgesteld. Deze rapporten liggen op dit moment voor aan de vakbonden voor akkoord. De wijzigingsbesluiten zullen met terugwerkende kracht in werking treden tot en met 1 januari 2025. </w:t>
      </w:r>
    </w:p>
    <w:p w:rsidRPr="004B1EBC" w:rsidR="006F4D55" w:rsidP="006F4D55" w:rsidRDefault="006F4D55" w14:paraId="573CDEFE" w14:textId="77777777">
      <w:pPr>
        <w:pStyle w:val="StandaardSlotzin"/>
        <w:rPr>
          <w:rFonts w:asciiTheme="minorHAnsi" w:hAnsiTheme="minorHAnsi" w:cstheme="minorHAnsi"/>
          <w:sz w:val="22"/>
          <w:szCs w:val="22"/>
        </w:rPr>
      </w:pPr>
      <w:r w:rsidRPr="004B1EBC">
        <w:rPr>
          <w:rFonts w:asciiTheme="minorHAnsi" w:hAnsiTheme="minorHAnsi" w:cstheme="minorHAnsi"/>
          <w:sz w:val="22"/>
          <w:szCs w:val="22"/>
        </w:rPr>
        <w:t>Dan zal ook de regeling taakuitoefening en bevoegdheden Belangenbehartiger Belastingplichtigen en Toeslaggerechtigden, waarin de werkzaamheden van de Belangenbehartiger nader worden uitgewerkt, in werking treden.</w:t>
      </w:r>
    </w:p>
    <w:p w:rsidR="006F4D55" w:rsidP="006F4D55" w:rsidRDefault="006F4D55" w14:paraId="64C6B87F" w14:textId="77777777">
      <w:pPr>
        <w:rPr>
          <w:rFonts w:cstheme="minorHAnsi"/>
        </w:rPr>
      </w:pPr>
    </w:p>
    <w:p w:rsidRPr="004B1EBC" w:rsidR="004B1EBC" w:rsidP="006F4D55" w:rsidRDefault="004B1EBC" w14:paraId="1E755D7D" w14:textId="045A0921">
      <w:pPr>
        <w:rPr>
          <w:rFonts w:cstheme="minorHAnsi"/>
        </w:rPr>
      </w:pPr>
      <w:r>
        <w:rPr>
          <w:rFonts w:cstheme="minorHAnsi"/>
        </w:rPr>
        <w:t>D</w:t>
      </w:r>
      <w:r w:rsidRPr="004B1EBC">
        <w:rPr>
          <w:rFonts w:cstheme="minorHAnsi"/>
        </w:rPr>
        <w:t>e staatssecretaris van Financiën</w:t>
      </w:r>
      <w:r>
        <w:rPr>
          <w:rFonts w:cstheme="minorHAnsi"/>
        </w:rPr>
        <w:t>,</w:t>
      </w:r>
      <w:r w:rsidRPr="004B1EBC">
        <w:rPr>
          <w:rFonts w:cstheme="minorHAnsi"/>
        </w:rPr>
        <w:br/>
        <w:t>T. van Oostenbruggen</w:t>
      </w:r>
    </w:p>
    <w:p w:rsidRPr="004B1EBC" w:rsidR="006F4D55" w:rsidP="006F4D55" w:rsidRDefault="006F4D55" w14:paraId="61FEB797" w14:textId="77777777">
      <w:pPr>
        <w:pStyle w:val="WitregelW1bodytekst"/>
        <w:rPr>
          <w:rFonts w:asciiTheme="minorHAnsi" w:hAnsiTheme="minorHAnsi" w:cstheme="minorHAnsi"/>
          <w:sz w:val="22"/>
          <w:szCs w:val="22"/>
        </w:rPr>
      </w:pPr>
    </w:p>
    <w:p w:rsidRPr="004B1EBC" w:rsidR="006F4D55" w:rsidP="006F4D55" w:rsidRDefault="006F4D55" w14:paraId="03D6117F" w14:textId="77777777">
      <w:pPr>
        <w:pStyle w:val="Verdana7"/>
        <w:rPr>
          <w:rFonts w:asciiTheme="minorHAnsi" w:hAnsiTheme="minorHAnsi" w:cstheme="minorHAnsi"/>
          <w:sz w:val="22"/>
          <w:szCs w:val="22"/>
        </w:rPr>
      </w:pPr>
    </w:p>
    <w:p w:rsidRPr="004B1EBC" w:rsidR="00D91781" w:rsidRDefault="00D91781" w14:paraId="4669EF5B" w14:textId="77777777">
      <w:pPr>
        <w:rPr>
          <w:rFonts w:cstheme="minorHAnsi"/>
        </w:rPr>
      </w:pPr>
    </w:p>
    <w:sectPr w:rsidRPr="004B1EBC" w:rsidR="00D91781" w:rsidSect="006F4D5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FA8CF" w14:textId="77777777" w:rsidR="006F4D55" w:rsidRDefault="006F4D55" w:rsidP="006F4D55">
      <w:pPr>
        <w:spacing w:after="0" w:line="240" w:lineRule="auto"/>
      </w:pPr>
      <w:r>
        <w:separator/>
      </w:r>
    </w:p>
  </w:endnote>
  <w:endnote w:type="continuationSeparator" w:id="0">
    <w:p w14:paraId="5F252BB1" w14:textId="77777777" w:rsidR="006F4D55" w:rsidRDefault="006F4D55" w:rsidP="006F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1BA8" w14:textId="77777777" w:rsidR="006F4D55" w:rsidRPr="006F4D55" w:rsidRDefault="006F4D55" w:rsidP="006F4D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7768" w14:textId="77777777" w:rsidR="006F4D55" w:rsidRPr="006F4D55" w:rsidRDefault="006F4D55" w:rsidP="006F4D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B53E" w14:textId="77777777" w:rsidR="006F4D55" w:rsidRPr="006F4D55" w:rsidRDefault="006F4D55" w:rsidP="006F4D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488D2" w14:textId="77777777" w:rsidR="006F4D55" w:rsidRDefault="006F4D55" w:rsidP="006F4D55">
      <w:pPr>
        <w:spacing w:after="0" w:line="240" w:lineRule="auto"/>
      </w:pPr>
      <w:r>
        <w:separator/>
      </w:r>
    </w:p>
  </w:footnote>
  <w:footnote w:type="continuationSeparator" w:id="0">
    <w:p w14:paraId="04066C98" w14:textId="77777777" w:rsidR="006F4D55" w:rsidRDefault="006F4D55" w:rsidP="006F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D5DAC" w14:textId="77777777" w:rsidR="006F4D55" w:rsidRPr="006F4D55" w:rsidRDefault="006F4D55" w:rsidP="006F4D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13D4" w14:textId="77777777" w:rsidR="006F4D55" w:rsidRPr="006F4D55" w:rsidRDefault="006F4D55" w:rsidP="006F4D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1CB7" w14:textId="77777777" w:rsidR="006F4D55" w:rsidRPr="006F4D55" w:rsidRDefault="006F4D55" w:rsidP="006F4D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55"/>
    <w:rsid w:val="00044947"/>
    <w:rsid w:val="00352B85"/>
    <w:rsid w:val="004B1EBC"/>
    <w:rsid w:val="00625C7D"/>
    <w:rsid w:val="006F4D55"/>
    <w:rsid w:val="00D91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53DC"/>
  <w15:chartTrackingRefBased/>
  <w15:docId w15:val="{DA6C8B55-0E5E-4A17-9EC5-64C475BF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6F4D5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F4D5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F4D5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6F4D5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F4D5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F4D5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6F4D5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F4D5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F4D5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F4D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4D55"/>
  </w:style>
  <w:style w:type="paragraph" w:styleId="Voettekst">
    <w:name w:val="footer"/>
    <w:basedOn w:val="Standaard"/>
    <w:link w:val="VoettekstChar"/>
    <w:uiPriority w:val="99"/>
    <w:unhideWhenUsed/>
    <w:rsid w:val="006F4D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288</ap:Words>
  <ap:Characters>1587</ap:Characters>
  <ap:DocSecurity>0</ap:DocSecurity>
  <ap:Lines>13</ap:Lines>
  <ap:Paragraphs>3</ap:Paragraphs>
  <ap:ScaleCrop>false</ap:ScaleCrop>
  <ap:LinksUpToDate>false</ap:LinksUpToDate>
  <ap:CharactersWithSpaces>1872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2024-12-10T12:44:00.0000000Z</dcterms:created>
  <dcterms:modified xsi:type="dcterms:W3CDTF">2024-12-10T12:44:00.0000000Z</dcterms:modified>
  <version/>
  <category/>
</coreProperties>
</file>