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94394" w:rsidR="00294394" w:rsidP="00294394" w:rsidRDefault="00F11DCE" w14:paraId="64E404A3" w14:textId="1F73AF43">
      <w:pPr>
        <w:ind w:left="1416" w:hanging="1416"/>
        <w:rPr>
          <w:rFonts w:cstheme="minorHAnsi"/>
        </w:rPr>
      </w:pPr>
      <w:r w:rsidRPr="00294394">
        <w:rPr>
          <w:rFonts w:cstheme="minorHAnsi"/>
        </w:rPr>
        <w:t>36600</w:t>
      </w:r>
      <w:r w:rsidRPr="00294394" w:rsidR="00294394">
        <w:rPr>
          <w:rFonts w:cstheme="minorHAnsi"/>
        </w:rPr>
        <w:t xml:space="preserve"> </w:t>
      </w:r>
      <w:r w:rsidRPr="00294394">
        <w:rPr>
          <w:rFonts w:cstheme="minorHAnsi"/>
        </w:rPr>
        <w:t>V</w:t>
      </w:r>
      <w:r w:rsidRPr="00294394" w:rsidR="00294394">
        <w:rPr>
          <w:rFonts w:cstheme="minorHAnsi"/>
        </w:rPr>
        <w:tab/>
        <w:t>Vaststelling van de begrotingsstaat van het Ministerie van Buitenlandse Zaken (V) voor het jaar 2025</w:t>
      </w:r>
    </w:p>
    <w:p w:rsidRPr="00294394" w:rsidR="00294394" w:rsidP="00D80872" w:rsidRDefault="00294394" w14:paraId="7F03A8B1" w14:textId="77777777">
      <w:pPr>
        <w:rPr>
          <w:rFonts w:cstheme="minorHAnsi"/>
        </w:rPr>
      </w:pPr>
      <w:r w:rsidRPr="00294394">
        <w:rPr>
          <w:rFonts w:cstheme="minorHAnsi"/>
        </w:rPr>
        <w:t xml:space="preserve">Nr. </w:t>
      </w:r>
      <w:r w:rsidRPr="00294394">
        <w:rPr>
          <w:rFonts w:cstheme="minorHAnsi"/>
        </w:rPr>
        <w:t>55</w:t>
      </w:r>
      <w:r w:rsidRPr="00294394">
        <w:rPr>
          <w:rFonts w:cstheme="minorHAnsi"/>
        </w:rPr>
        <w:tab/>
      </w:r>
      <w:r w:rsidRPr="00294394">
        <w:rPr>
          <w:rFonts w:cstheme="minorHAnsi"/>
        </w:rPr>
        <w:tab/>
        <w:t>Brief van de minister van Buitenlandse Zaken</w:t>
      </w:r>
    </w:p>
    <w:p w:rsidRPr="00294394" w:rsidR="00F11DCE" w:rsidP="00F11DCE" w:rsidRDefault="00294394" w14:paraId="3B1AC2D5" w14:textId="5EC3D044">
      <w:pPr>
        <w:rPr>
          <w:rFonts w:cstheme="minorHAnsi"/>
        </w:rPr>
      </w:pPr>
      <w:r w:rsidRPr="00294394">
        <w:rPr>
          <w:rFonts w:cstheme="minorHAnsi"/>
        </w:rPr>
        <w:t>Aan de Voorzitter van de Tweede Kamer der Staten-Generaal</w:t>
      </w:r>
    </w:p>
    <w:p w:rsidRPr="00294394" w:rsidR="00294394" w:rsidP="00F11DCE" w:rsidRDefault="00294394" w14:paraId="05FFDB89" w14:textId="5D3063B2">
      <w:pPr>
        <w:rPr>
          <w:rFonts w:cstheme="minorHAnsi"/>
        </w:rPr>
      </w:pPr>
      <w:r w:rsidRPr="00294394">
        <w:rPr>
          <w:rFonts w:cstheme="minorHAnsi"/>
        </w:rPr>
        <w:t>Den Haag, 5 december 2024</w:t>
      </w:r>
    </w:p>
    <w:p w:rsidRPr="00294394" w:rsidR="00F11DCE" w:rsidP="00F11DCE" w:rsidRDefault="00F11DCE" w14:paraId="04B0F197" w14:textId="77777777">
      <w:pPr>
        <w:rPr>
          <w:rFonts w:cstheme="minorHAnsi"/>
        </w:rPr>
      </w:pPr>
    </w:p>
    <w:p w:rsidRPr="00294394" w:rsidR="00F11DCE" w:rsidP="00F11DCE" w:rsidRDefault="00F11DCE" w14:paraId="78521205" w14:textId="0CB130FC">
      <w:pPr>
        <w:rPr>
          <w:rFonts w:cstheme="minorHAnsi"/>
        </w:rPr>
      </w:pPr>
      <w:r w:rsidRPr="00294394">
        <w:rPr>
          <w:rFonts w:cstheme="minorHAnsi"/>
        </w:rPr>
        <w:t>Tijdens het debat aangaande de begrotingsbehandeling Buitenlandse Zaken heb ik uw Kamer toegezegd</w:t>
      </w:r>
      <w:r w:rsidRPr="00294394">
        <w:rPr>
          <w:rStyle w:val="Voetnootmarkering"/>
          <w:rFonts w:cstheme="minorHAnsi"/>
        </w:rPr>
        <w:footnoteReference w:id="1"/>
      </w:r>
      <w:r w:rsidRPr="00294394">
        <w:rPr>
          <w:rFonts w:cstheme="minorHAnsi"/>
        </w:rPr>
        <w:t xml:space="preserve"> een brief te sturen over de stukken die genoemd worden in de berichtgeving van RTL van 21 november 2024 en daarbij na te gaan welke van de genoemde stukken met uw Kamer gedeeld kunnen worden. </w:t>
      </w:r>
    </w:p>
    <w:p w:rsidRPr="00294394" w:rsidR="00F11DCE" w:rsidP="00F11DCE" w:rsidRDefault="00F11DCE" w14:paraId="7754D2D7" w14:textId="77777777">
      <w:pPr>
        <w:rPr>
          <w:rFonts w:cstheme="minorHAnsi"/>
        </w:rPr>
      </w:pPr>
      <w:r w:rsidRPr="00294394">
        <w:rPr>
          <w:rFonts w:cstheme="minorHAnsi"/>
        </w:rPr>
        <w:t xml:space="preserve">Allereerst wil ik opmerken dat ik de gebeurtenissen zeer hoog opneem. Het onrechtmatig verspreiden van vertrouwelijke informatie is een ernstige schending van beleid en de Gedragscode Integriteit Rijk en in strijd met de voor ambtenaren geldende wettelijke geheimhoudingsplicht. Het opzettelijk lekken van geheime informatie kan bovendien strafbaar zijn. Naast het interne onderzoek dat op het departement wordt uitgevoerd naar de feiten en omstandigheden waaronder dit heeft kunnen plaatsvinden, heeft het ministerie Buitenlandse Zaken daarom ook aangifte gedaan bij het Openbaar Ministerie. </w:t>
      </w:r>
    </w:p>
    <w:p w:rsidRPr="00294394" w:rsidR="00F11DCE" w:rsidP="00F11DCE" w:rsidRDefault="00F11DCE" w14:paraId="2C5406A9" w14:textId="77777777">
      <w:pPr>
        <w:rPr>
          <w:rFonts w:eastAsia="Times New Roman" w:cstheme="minorHAnsi"/>
          <w:lang w:eastAsia="ko-KR"/>
        </w:rPr>
      </w:pPr>
      <w:r w:rsidRPr="00294394">
        <w:rPr>
          <w:rFonts w:cstheme="minorHAnsi"/>
        </w:rPr>
        <w:t>De documenten waaraan in de berichtgeving van RTL van 21 november 2024 gerefereerd wordt, betreffen twee korte rapportages van diplomatieke posten en een terugkoppeling van een ambtelijke Europese werkgroep. De informatie die is verwerkt in deze berichten is verkregen onder de waarborg van vertrouwelijkheid. Deze vertrouwelijkheid vormt de k</w:t>
      </w:r>
      <w:r w:rsidRPr="00294394">
        <w:rPr>
          <w:rFonts w:eastAsia="Times New Roman" w:cstheme="minorHAnsi"/>
          <w:lang w:eastAsia="ko-KR"/>
        </w:rPr>
        <w:t xml:space="preserve">ern van het diplomatieke werk. Indien deze gewaarborgde vertrouwelijkheid wegvalt, schaadt dit het functioneren van het ministerie, de internationale positie van Nederland, en ook bijvoorbeeld de effectiviteit van de Brusselse besluitvorming. </w:t>
      </w:r>
    </w:p>
    <w:p w:rsidRPr="00294394" w:rsidR="00F11DCE" w:rsidP="00F11DCE" w:rsidRDefault="00F11DCE" w14:paraId="6EB63042" w14:textId="77777777">
      <w:pPr>
        <w:rPr>
          <w:rFonts w:cstheme="minorHAnsi"/>
          <w:lang w:eastAsia="ko-KR"/>
        </w:rPr>
      </w:pPr>
      <w:r w:rsidRPr="00294394">
        <w:rPr>
          <w:rFonts w:cstheme="minorHAnsi"/>
          <w:lang w:eastAsia="ko-KR"/>
        </w:rPr>
        <w:t xml:space="preserve">Het ministerie van Buitenlandse Zaken gebruikt BZ-Vertrouwelijk berichtenverkeer om uitwisseling tussen een wereldwijd postennet en het departement te faciliteren. Mede op basis van deze berichten en andere relevante informatie wordt het beleid vormgegeven. Het gaat hierbij dus niet om nota’s ter informatie of ter beslissing gericht aan bewindspersonen, maar om interne berichten die als BZ-vertrouwelijk zijn bestempeld. Deze vertrouwelijkheid is </w:t>
      </w:r>
      <w:proofErr w:type="spellStart"/>
      <w:r w:rsidRPr="00294394">
        <w:rPr>
          <w:rFonts w:cstheme="minorHAnsi"/>
          <w:lang w:eastAsia="ko-KR"/>
        </w:rPr>
        <w:t>randvoorwaardelijk</w:t>
      </w:r>
      <w:proofErr w:type="spellEnd"/>
      <w:r w:rsidRPr="00294394">
        <w:rPr>
          <w:rFonts w:cstheme="minorHAnsi"/>
          <w:lang w:eastAsia="ko-KR"/>
        </w:rPr>
        <w:t xml:space="preserve"> voor effectieve diplomatie. In dergelijke vertrouwelijke berichten is informatie verwerkt die in besloten setting is verkregen. Deze beslotenheid is noodzakelijk ter bescherming van bijvoorbeeld de bron van de informatie of de vertrouwelijkheid van een onderhandelingsproces die noodzakelijk is om tot een besluit te komen. </w:t>
      </w:r>
    </w:p>
    <w:p w:rsidRPr="00294394" w:rsidR="00F11DCE" w:rsidP="00F11DCE" w:rsidRDefault="00F11DCE" w14:paraId="5E663B14" w14:textId="77777777">
      <w:pPr>
        <w:rPr>
          <w:rFonts w:cstheme="minorHAnsi"/>
          <w:lang w:eastAsia="ko-KR"/>
        </w:rPr>
      </w:pPr>
    </w:p>
    <w:p w:rsidRPr="00294394" w:rsidR="00F11DCE" w:rsidP="00F11DCE" w:rsidRDefault="00F11DCE" w14:paraId="12F545B6" w14:textId="77777777">
      <w:pPr>
        <w:rPr>
          <w:rFonts w:cstheme="minorHAnsi"/>
        </w:rPr>
      </w:pPr>
      <w:r w:rsidRPr="00294394">
        <w:rPr>
          <w:rFonts w:cstheme="minorHAnsi"/>
        </w:rPr>
        <w:t xml:space="preserve">Ter bescherming van deze diplomatieke belangen zal ik de betreffende documenten niet met uw Kamer delen. </w:t>
      </w:r>
    </w:p>
    <w:p w:rsidRPr="00294394" w:rsidR="00F11DCE" w:rsidP="00F11DCE" w:rsidRDefault="00F11DCE" w14:paraId="6680099E" w14:textId="77777777">
      <w:pPr>
        <w:rPr>
          <w:rFonts w:cstheme="minorHAnsi"/>
        </w:rPr>
      </w:pPr>
    </w:p>
    <w:p w:rsidRPr="00294394" w:rsidR="00F11DCE" w:rsidP="00F11DCE" w:rsidRDefault="00F11DCE" w14:paraId="58FDDC92" w14:textId="77777777">
      <w:pPr>
        <w:rPr>
          <w:rFonts w:cstheme="minorHAnsi"/>
        </w:rPr>
      </w:pPr>
    </w:p>
    <w:p w:rsidRPr="00294394" w:rsidR="00F11DCE" w:rsidP="00294394" w:rsidRDefault="00F11DCE" w14:paraId="1E03B5A4" w14:textId="77777777">
      <w:pPr>
        <w:pStyle w:val="Geenafstand"/>
      </w:pPr>
      <w:r w:rsidRPr="00294394">
        <w:t>De minister van Buitenlandse Zaken,</w:t>
      </w:r>
    </w:p>
    <w:p w:rsidRPr="00294394" w:rsidR="00F11DCE" w:rsidP="00294394" w:rsidRDefault="00294394" w14:paraId="47A202A5" w14:textId="73EEDA71">
      <w:pPr>
        <w:pStyle w:val="Geenafstand"/>
      </w:pPr>
      <w:r>
        <w:t xml:space="preserve">C.C.J. </w:t>
      </w:r>
      <w:r w:rsidRPr="00294394" w:rsidR="00F11DCE">
        <w:t>Veldkamp</w:t>
      </w:r>
    </w:p>
    <w:p w:rsidRPr="00294394" w:rsidR="008F2F8A" w:rsidRDefault="008F2F8A" w14:paraId="2D4C5EB7" w14:textId="77777777">
      <w:pPr>
        <w:rPr>
          <w:rFonts w:cstheme="minorHAnsi"/>
        </w:rPr>
      </w:pPr>
    </w:p>
    <w:sectPr w:rsidRPr="00294394" w:rsidR="008F2F8A" w:rsidSect="00F11DCE">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EFB85" w14:textId="77777777" w:rsidR="00F11DCE" w:rsidRDefault="00F11DCE" w:rsidP="00F11DCE">
      <w:pPr>
        <w:spacing w:after="0" w:line="240" w:lineRule="auto"/>
      </w:pPr>
      <w:r>
        <w:separator/>
      </w:r>
    </w:p>
  </w:endnote>
  <w:endnote w:type="continuationSeparator" w:id="0">
    <w:p w14:paraId="4AD14F07" w14:textId="77777777" w:rsidR="00F11DCE" w:rsidRDefault="00F11DCE" w:rsidP="00F1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2AFFC" w14:textId="77777777" w:rsidR="00F11DCE" w:rsidRPr="00F11DCE" w:rsidRDefault="00F11DCE" w:rsidP="00F11D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183AA" w14:textId="77777777" w:rsidR="00F11DCE" w:rsidRPr="00F11DCE" w:rsidRDefault="00F11DCE" w:rsidP="00F11DC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34AA0" w14:textId="77777777" w:rsidR="00F11DCE" w:rsidRPr="00F11DCE" w:rsidRDefault="00F11DCE" w:rsidP="00F11D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0ED9B" w14:textId="77777777" w:rsidR="00F11DCE" w:rsidRDefault="00F11DCE" w:rsidP="00F11DCE">
      <w:pPr>
        <w:spacing w:after="0" w:line="240" w:lineRule="auto"/>
      </w:pPr>
      <w:r>
        <w:separator/>
      </w:r>
    </w:p>
  </w:footnote>
  <w:footnote w:type="continuationSeparator" w:id="0">
    <w:p w14:paraId="671EFDA3" w14:textId="77777777" w:rsidR="00F11DCE" w:rsidRDefault="00F11DCE" w:rsidP="00F11DCE">
      <w:pPr>
        <w:spacing w:after="0" w:line="240" w:lineRule="auto"/>
      </w:pPr>
      <w:r>
        <w:continuationSeparator/>
      </w:r>
    </w:p>
  </w:footnote>
  <w:footnote w:id="1">
    <w:p w14:paraId="231FFB47" w14:textId="77777777" w:rsidR="00F11DCE" w:rsidRPr="00664538" w:rsidRDefault="00F11DCE" w:rsidP="00F11DCE">
      <w:pPr>
        <w:pStyle w:val="Voetnoottekst"/>
        <w:rPr>
          <w:lang w:val="en-US"/>
        </w:rPr>
      </w:pPr>
      <w:r w:rsidRPr="00664538">
        <w:rPr>
          <w:rStyle w:val="Voetnootmarkering"/>
          <w:sz w:val="16"/>
          <w:szCs w:val="16"/>
        </w:rPr>
        <w:footnoteRef/>
      </w:r>
      <w:r w:rsidRPr="00664538">
        <w:rPr>
          <w:sz w:val="16"/>
          <w:szCs w:val="16"/>
        </w:rPr>
        <w:t xml:space="preserve"> </w:t>
      </w:r>
      <w:r w:rsidRPr="00664538">
        <w:rPr>
          <w:sz w:val="16"/>
          <w:szCs w:val="16"/>
          <w:lang w:val="en-US"/>
        </w:rPr>
        <w:t>TZ202411-126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D8737" w14:textId="77777777" w:rsidR="00F11DCE" w:rsidRPr="00F11DCE" w:rsidRDefault="00F11DCE" w:rsidP="00F11D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2BFF4" w14:textId="77777777" w:rsidR="00F11DCE" w:rsidRPr="00F11DCE" w:rsidRDefault="00F11DCE" w:rsidP="00F11DC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19B2D" w14:textId="77777777" w:rsidR="00F11DCE" w:rsidRPr="00F11DCE" w:rsidRDefault="00F11DCE" w:rsidP="00F11DC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DCE"/>
    <w:rsid w:val="00294394"/>
    <w:rsid w:val="003C63ED"/>
    <w:rsid w:val="008F2F8A"/>
    <w:rsid w:val="00F11D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305A3"/>
  <w15:chartTrackingRefBased/>
  <w15:docId w15:val="{6E513AA6-BC00-4090-9319-79E4B068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F11DC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F11DC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F11DC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F11DC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11DC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11DCE"/>
    <w:pPr>
      <w:tabs>
        <w:tab w:val="center" w:pos="4680"/>
        <w:tab w:val="right" w:pos="9360"/>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11DC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11DCE"/>
    <w:pPr>
      <w:tabs>
        <w:tab w:val="center" w:pos="4680"/>
        <w:tab w:val="right" w:pos="9360"/>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11DC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11DC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11DC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11DCE"/>
    <w:rPr>
      <w:vertAlign w:val="superscript"/>
    </w:rPr>
  </w:style>
  <w:style w:type="paragraph" w:styleId="Geenafstand">
    <w:name w:val="No Spacing"/>
    <w:uiPriority w:val="1"/>
    <w:qFormat/>
    <w:rsid w:val="002943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411</ap:Words>
  <ap:Characters>2265</ap:Characters>
  <ap:DocSecurity>0</ap:DocSecurity>
  <ap:Lines>18</ap:Lines>
  <ap:Paragraphs>5</ap:Paragraphs>
  <ap:ScaleCrop>false</ap:ScaleCrop>
  <ap:LinksUpToDate>false</ap:LinksUpToDate>
  <ap:CharactersWithSpaces>2671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2024-12-11T12:57:00.0000000Z</dcterms:created>
  <dcterms:modified xsi:type="dcterms:W3CDTF">2024-12-11T12:57:00.0000000Z</dcterms:modified>
  <version/>
  <category/>
</coreProperties>
</file>