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6843" w:rsidR="002D5F39" w:rsidP="00B54B4F" w:rsidRDefault="002D5F39" w14:paraId="4D94F7CD" w14:textId="436082BF">
      <w:pPr>
        <w:pStyle w:val="NormalWeb"/>
        <w:spacing w:before="0" w:beforeAutospacing="0" w:after="0" w:afterAutospacing="0" w:line="276" w:lineRule="auto"/>
        <w:rPr>
          <w:rFonts w:ascii="Verdana" w:hAnsi="Verdana"/>
          <w:sz w:val="18"/>
          <w:szCs w:val="18"/>
        </w:rPr>
      </w:pPr>
      <w:bookmarkStart w:name="_GoBack" w:id="0"/>
      <w:bookmarkEnd w:id="0"/>
      <w:r w:rsidRPr="00776843">
        <w:rPr>
          <w:rFonts w:ascii="Verdana" w:hAnsi="Verdana"/>
          <w:sz w:val="18"/>
          <w:szCs w:val="18"/>
        </w:rPr>
        <w:t>Geachte voorzitter,</w:t>
      </w:r>
    </w:p>
    <w:p w:rsidRPr="00776843" w:rsidR="00D25B32" w:rsidP="00B54B4F" w:rsidRDefault="00D25B32" w14:paraId="35394129" w14:textId="77777777">
      <w:pPr>
        <w:pStyle w:val="NormalWeb"/>
        <w:spacing w:before="0" w:beforeAutospacing="0" w:after="0" w:afterAutospacing="0" w:line="276" w:lineRule="auto"/>
        <w:rPr>
          <w:rFonts w:ascii="Verdana" w:hAnsi="Verdana"/>
          <w:sz w:val="18"/>
          <w:szCs w:val="18"/>
        </w:rPr>
      </w:pPr>
    </w:p>
    <w:p w:rsidR="001B6D2D" w:rsidP="00B54B4F" w:rsidRDefault="00B54B4F" w14:paraId="304FA941" w14:textId="30212178">
      <w:pPr>
        <w:pStyle w:val="NormalWeb"/>
        <w:spacing w:before="0" w:beforeAutospacing="0" w:after="0" w:afterAutospacing="0" w:line="276" w:lineRule="auto"/>
        <w:rPr>
          <w:rFonts w:ascii="Verdana" w:hAnsi="Verdana"/>
          <w:sz w:val="18"/>
          <w:szCs w:val="18"/>
        </w:rPr>
      </w:pPr>
      <w:r>
        <w:rPr>
          <w:rFonts w:ascii="Verdana" w:hAnsi="Verdana"/>
          <w:sz w:val="18"/>
          <w:szCs w:val="18"/>
        </w:rPr>
        <w:t>Hierbij</w:t>
      </w:r>
      <w:r w:rsidRPr="00776843" w:rsidR="0077430A">
        <w:rPr>
          <w:rFonts w:ascii="Verdana" w:hAnsi="Verdana"/>
          <w:sz w:val="18"/>
          <w:szCs w:val="18"/>
        </w:rPr>
        <w:t xml:space="preserve"> </w:t>
      </w:r>
      <w:r>
        <w:rPr>
          <w:rFonts w:ascii="Verdana" w:hAnsi="Verdana"/>
          <w:sz w:val="18"/>
          <w:szCs w:val="18"/>
        </w:rPr>
        <w:t>ontvangt</w:t>
      </w:r>
      <w:r w:rsidRPr="00776843" w:rsidR="0077430A">
        <w:rPr>
          <w:rFonts w:ascii="Verdana" w:hAnsi="Verdana"/>
          <w:sz w:val="18"/>
          <w:szCs w:val="18"/>
        </w:rPr>
        <w:t xml:space="preserve"> u, mede namens de minister van Landbouw, Visserij, Voedselzekerheid en Natuur</w:t>
      </w:r>
      <w:r>
        <w:rPr>
          <w:rFonts w:ascii="Verdana" w:hAnsi="Verdana"/>
          <w:sz w:val="18"/>
          <w:szCs w:val="18"/>
        </w:rPr>
        <w:t xml:space="preserve"> (LVVN)</w:t>
      </w:r>
      <w:r w:rsidRPr="00776843" w:rsidR="0077430A">
        <w:rPr>
          <w:rFonts w:ascii="Verdana" w:hAnsi="Verdana"/>
          <w:sz w:val="18"/>
          <w:szCs w:val="18"/>
        </w:rPr>
        <w:t xml:space="preserve"> </w:t>
      </w:r>
      <w:r w:rsidR="00B37F8C">
        <w:rPr>
          <w:rFonts w:ascii="Verdana" w:hAnsi="Verdana"/>
          <w:sz w:val="18"/>
          <w:szCs w:val="18"/>
        </w:rPr>
        <w:t xml:space="preserve">het rapport ‘Landbouwpraktijk en waterkwaliteit in Nederland; toestand (2020-2023) en trend (1992-2023)’, </w:t>
      </w:r>
      <w:r w:rsidRPr="00776843" w:rsidR="0077430A">
        <w:rPr>
          <w:rFonts w:ascii="Verdana" w:hAnsi="Verdana"/>
          <w:sz w:val="18"/>
          <w:szCs w:val="18"/>
        </w:rPr>
        <w:t xml:space="preserve">de Nitraatrapportage </w:t>
      </w:r>
      <w:r w:rsidR="00B37F8C">
        <w:rPr>
          <w:rFonts w:ascii="Verdana" w:hAnsi="Verdana"/>
          <w:sz w:val="18"/>
          <w:szCs w:val="18"/>
        </w:rPr>
        <w:t>2024</w:t>
      </w:r>
      <w:r w:rsidRPr="00776843" w:rsidR="0077430A">
        <w:rPr>
          <w:rFonts w:ascii="Verdana" w:hAnsi="Verdana"/>
          <w:sz w:val="18"/>
          <w:szCs w:val="18"/>
        </w:rPr>
        <w:t xml:space="preserve">. </w:t>
      </w:r>
      <w:r w:rsidRPr="00776843" w:rsidR="00606647">
        <w:rPr>
          <w:rFonts w:ascii="Verdana" w:hAnsi="Verdana"/>
          <w:sz w:val="18"/>
          <w:szCs w:val="18"/>
        </w:rPr>
        <w:t xml:space="preserve">Het </w:t>
      </w:r>
      <w:r w:rsidR="00B37F8C">
        <w:rPr>
          <w:rFonts w:ascii="Verdana" w:hAnsi="Verdana"/>
          <w:sz w:val="18"/>
          <w:szCs w:val="18"/>
        </w:rPr>
        <w:t>rapport</w:t>
      </w:r>
      <w:r w:rsidRPr="00776843" w:rsidR="00606647">
        <w:rPr>
          <w:rFonts w:ascii="Verdana" w:hAnsi="Verdana"/>
          <w:sz w:val="18"/>
          <w:szCs w:val="18"/>
        </w:rPr>
        <w:t xml:space="preserve">, opgesteld </w:t>
      </w:r>
      <w:r w:rsidR="00D32116">
        <w:rPr>
          <w:rFonts w:ascii="Verdana" w:hAnsi="Verdana"/>
          <w:sz w:val="18"/>
          <w:szCs w:val="18"/>
        </w:rPr>
        <w:t>door</w:t>
      </w:r>
      <w:r w:rsidRPr="00776843" w:rsidR="00F20D3F">
        <w:rPr>
          <w:rFonts w:ascii="Verdana" w:hAnsi="Verdana"/>
          <w:sz w:val="18"/>
          <w:szCs w:val="18"/>
        </w:rPr>
        <w:t xml:space="preserve"> </w:t>
      </w:r>
      <w:r w:rsidRPr="00776843" w:rsidR="00606647">
        <w:rPr>
          <w:rFonts w:ascii="Verdana" w:hAnsi="Verdana"/>
          <w:sz w:val="18"/>
          <w:szCs w:val="18"/>
        </w:rPr>
        <w:t>het RIVM</w:t>
      </w:r>
      <w:r w:rsidR="00D32116">
        <w:rPr>
          <w:rFonts w:ascii="Verdana" w:hAnsi="Verdana"/>
          <w:sz w:val="18"/>
          <w:szCs w:val="18"/>
        </w:rPr>
        <w:t xml:space="preserve"> in samenwerking met vijf andere kennisorganisaties</w:t>
      </w:r>
      <w:r w:rsidR="00606647">
        <w:rPr>
          <w:rFonts w:ascii="Verdana" w:hAnsi="Verdana"/>
          <w:sz w:val="18"/>
          <w:szCs w:val="18"/>
        </w:rPr>
        <w:t>,</w:t>
      </w:r>
      <w:r w:rsidRPr="00776843" w:rsidR="00606647">
        <w:rPr>
          <w:rFonts w:ascii="Verdana" w:hAnsi="Verdana"/>
          <w:sz w:val="18"/>
          <w:szCs w:val="18"/>
        </w:rPr>
        <w:t xml:space="preserve"> geeft met </w:t>
      </w:r>
      <w:r w:rsidR="00B37F8C">
        <w:rPr>
          <w:rFonts w:ascii="Verdana" w:hAnsi="Verdana"/>
          <w:sz w:val="18"/>
          <w:szCs w:val="18"/>
        </w:rPr>
        <w:t xml:space="preserve">de resultaten van monitoring </w:t>
      </w:r>
      <w:r w:rsidRPr="00776843" w:rsidR="00606647">
        <w:rPr>
          <w:rFonts w:ascii="Verdana" w:hAnsi="Verdana"/>
          <w:sz w:val="18"/>
          <w:szCs w:val="18"/>
        </w:rPr>
        <w:t xml:space="preserve">inzicht in de </w:t>
      </w:r>
      <w:r w:rsidR="00971701">
        <w:rPr>
          <w:rFonts w:ascii="Verdana" w:hAnsi="Verdana"/>
          <w:sz w:val="18"/>
          <w:szCs w:val="18"/>
        </w:rPr>
        <w:t xml:space="preserve">huidige landbouwpraktijk en in de </w:t>
      </w:r>
      <w:r w:rsidRPr="00776843" w:rsidR="00606647">
        <w:rPr>
          <w:rFonts w:ascii="Verdana" w:hAnsi="Verdana"/>
          <w:sz w:val="18"/>
          <w:szCs w:val="18"/>
        </w:rPr>
        <w:t xml:space="preserve">toestand en trends met betrekking tot </w:t>
      </w:r>
      <w:r w:rsidR="00F20D3F">
        <w:rPr>
          <w:rFonts w:ascii="Verdana" w:hAnsi="Verdana"/>
          <w:sz w:val="18"/>
          <w:szCs w:val="18"/>
        </w:rPr>
        <w:t>nutriënten</w:t>
      </w:r>
      <w:r w:rsidRPr="00776843" w:rsidR="00F20D3F">
        <w:rPr>
          <w:rFonts w:ascii="Verdana" w:hAnsi="Verdana"/>
          <w:sz w:val="18"/>
          <w:szCs w:val="18"/>
        </w:rPr>
        <w:t xml:space="preserve"> </w:t>
      </w:r>
      <w:r w:rsidRPr="00776843" w:rsidR="00606647">
        <w:rPr>
          <w:rFonts w:ascii="Verdana" w:hAnsi="Verdana"/>
          <w:sz w:val="18"/>
          <w:szCs w:val="18"/>
        </w:rPr>
        <w:t>(stikstof en fosfor) in ons grond- en oppervlaktewater</w:t>
      </w:r>
      <w:r w:rsidR="00B0281C">
        <w:rPr>
          <w:rFonts w:ascii="Verdana" w:hAnsi="Verdana"/>
          <w:sz w:val="18"/>
          <w:szCs w:val="18"/>
        </w:rPr>
        <w:t>,</w:t>
      </w:r>
      <w:r w:rsidR="001B6D2D">
        <w:rPr>
          <w:rFonts w:ascii="Verdana" w:hAnsi="Verdana"/>
          <w:sz w:val="18"/>
          <w:szCs w:val="18"/>
        </w:rPr>
        <w:t xml:space="preserve"> en geeft zo een beeld van de effecten van</w:t>
      </w:r>
      <w:r w:rsidRPr="00776843" w:rsidR="001B6D2D">
        <w:rPr>
          <w:rFonts w:ascii="Verdana" w:hAnsi="Verdana"/>
          <w:sz w:val="18"/>
          <w:szCs w:val="18"/>
        </w:rPr>
        <w:t xml:space="preserve"> de </w:t>
      </w:r>
      <w:r w:rsidR="00B37F8C">
        <w:rPr>
          <w:rFonts w:ascii="Verdana" w:hAnsi="Verdana"/>
          <w:sz w:val="18"/>
          <w:szCs w:val="18"/>
        </w:rPr>
        <w:t xml:space="preserve">voorgaande </w:t>
      </w:r>
      <w:r w:rsidR="001B6D2D">
        <w:rPr>
          <w:rFonts w:ascii="Verdana" w:hAnsi="Verdana"/>
          <w:sz w:val="18"/>
          <w:szCs w:val="18"/>
        </w:rPr>
        <w:t>N</w:t>
      </w:r>
      <w:r w:rsidRPr="00776843" w:rsidR="001B6D2D">
        <w:rPr>
          <w:rFonts w:ascii="Verdana" w:hAnsi="Verdana"/>
          <w:sz w:val="18"/>
          <w:szCs w:val="18"/>
        </w:rPr>
        <w:t>itraatactieprogramma’s</w:t>
      </w:r>
      <w:r w:rsidRPr="00776843" w:rsidR="00606647">
        <w:rPr>
          <w:rFonts w:ascii="Verdana" w:hAnsi="Verdana"/>
          <w:sz w:val="18"/>
          <w:szCs w:val="18"/>
        </w:rPr>
        <w:t>.</w:t>
      </w:r>
      <w:r w:rsidR="00B235ED">
        <w:rPr>
          <w:rFonts w:ascii="Verdana" w:hAnsi="Verdana"/>
          <w:sz w:val="18"/>
          <w:szCs w:val="18"/>
        </w:rPr>
        <w:t xml:space="preserve"> </w:t>
      </w:r>
    </w:p>
    <w:p w:rsidR="001B6D2D" w:rsidP="00B54B4F" w:rsidRDefault="001B6D2D" w14:paraId="442D0B98" w14:textId="77777777">
      <w:pPr>
        <w:pStyle w:val="NormalWeb"/>
        <w:spacing w:before="0" w:beforeAutospacing="0" w:after="0" w:afterAutospacing="0" w:line="276" w:lineRule="auto"/>
        <w:rPr>
          <w:rFonts w:ascii="Verdana" w:hAnsi="Verdana"/>
          <w:sz w:val="18"/>
          <w:szCs w:val="18"/>
        </w:rPr>
      </w:pPr>
    </w:p>
    <w:p w:rsidR="00B235ED" w:rsidP="00B54B4F" w:rsidRDefault="00472D98" w14:paraId="64EC9000" w14:textId="7F4A085A">
      <w:pPr>
        <w:pStyle w:val="NormalWeb"/>
        <w:spacing w:before="0" w:beforeAutospacing="0" w:after="0" w:afterAutospacing="0" w:line="276" w:lineRule="auto"/>
        <w:rPr>
          <w:rFonts w:ascii="Verdana" w:hAnsi="Verdana"/>
          <w:sz w:val="18"/>
          <w:szCs w:val="18"/>
        </w:rPr>
      </w:pPr>
      <w:r w:rsidRPr="00432158">
        <w:rPr>
          <w:rFonts w:ascii="Verdana" w:hAnsi="Verdana"/>
          <w:sz w:val="18"/>
          <w:szCs w:val="18"/>
        </w:rPr>
        <w:t>Zoals opgenomen in de samenvatting van de nitraatrapportage, is sinds de jaren negentig de hoeveelheid stikstof en fosfor in het grondwater en oppervlaktewater sterk gedaald. Hierdoor is de waterkwaliteit verbeterd</w:t>
      </w:r>
      <w:r w:rsidRPr="00432158" w:rsidR="00F8060D">
        <w:rPr>
          <w:rFonts w:ascii="Verdana" w:hAnsi="Verdana"/>
          <w:sz w:val="18"/>
          <w:szCs w:val="18"/>
        </w:rPr>
        <w:t>. Sinds 2012 is de daling gestopt.</w:t>
      </w:r>
      <w:r w:rsidRPr="00432158">
        <w:rPr>
          <w:rFonts w:ascii="Verdana" w:hAnsi="Verdana"/>
          <w:sz w:val="18"/>
          <w:szCs w:val="18"/>
        </w:rPr>
        <w:t xml:space="preserve"> </w:t>
      </w:r>
      <w:bookmarkStart w:name="_Hlk181784479" w:id="1"/>
      <w:r w:rsidRPr="00432158" w:rsidR="00B11402">
        <w:rPr>
          <w:rFonts w:ascii="Verdana" w:hAnsi="Verdana"/>
          <w:sz w:val="18"/>
          <w:szCs w:val="18"/>
        </w:rPr>
        <w:t xml:space="preserve">Vanaf </w:t>
      </w:r>
      <w:r w:rsidRPr="00432158" w:rsidR="008B18E8">
        <w:rPr>
          <w:rFonts w:ascii="Verdana" w:hAnsi="Verdana"/>
          <w:sz w:val="18"/>
          <w:szCs w:val="18"/>
        </w:rPr>
        <w:t xml:space="preserve">2017 nam de nitraatconcentratie toe in alle </w:t>
      </w:r>
      <w:r w:rsidRPr="00432158" w:rsidR="00D32116">
        <w:rPr>
          <w:rFonts w:ascii="Verdana" w:hAnsi="Verdana"/>
          <w:sz w:val="18"/>
          <w:szCs w:val="18"/>
        </w:rPr>
        <w:t>landbouwgebieden</w:t>
      </w:r>
      <w:r w:rsidR="00B54B4F">
        <w:rPr>
          <w:rFonts w:ascii="Verdana" w:hAnsi="Verdana"/>
          <w:sz w:val="18"/>
          <w:szCs w:val="18"/>
        </w:rPr>
        <w:t>, maar s</w:t>
      </w:r>
      <w:r w:rsidRPr="00432158" w:rsidR="008B18E8">
        <w:rPr>
          <w:rFonts w:ascii="Verdana" w:hAnsi="Verdana"/>
          <w:sz w:val="18"/>
          <w:szCs w:val="18"/>
        </w:rPr>
        <w:t>inds 2020-2021 daalt de nitraatconcentratie weer. Toch is de gemiddelde nitraatconcentratie in de afgelopen rapportageperiode (2020-2023) ondanks deze recent</w:t>
      </w:r>
      <w:r w:rsidRPr="00432158" w:rsidR="007F1D9E">
        <w:rPr>
          <w:rFonts w:ascii="Verdana" w:hAnsi="Verdana"/>
          <w:sz w:val="18"/>
          <w:szCs w:val="18"/>
        </w:rPr>
        <w:t>e</w:t>
      </w:r>
      <w:r w:rsidRPr="00432158" w:rsidR="008B18E8">
        <w:rPr>
          <w:rFonts w:ascii="Verdana" w:hAnsi="Verdana"/>
          <w:sz w:val="18"/>
          <w:szCs w:val="18"/>
        </w:rPr>
        <w:t xml:space="preserve"> daling nog altijd hoger dan die van de vorige rapportageperiode (2016-2019)</w:t>
      </w:r>
      <w:bookmarkEnd w:id="1"/>
      <w:r w:rsidRPr="00432158" w:rsidR="008B18E8">
        <w:rPr>
          <w:rFonts w:ascii="Verdana" w:hAnsi="Verdana"/>
          <w:sz w:val="18"/>
          <w:szCs w:val="18"/>
        </w:rPr>
        <w:t xml:space="preserve">. </w:t>
      </w:r>
      <w:r w:rsidRPr="00432158" w:rsidR="003E0D07">
        <w:rPr>
          <w:rFonts w:ascii="Verdana" w:hAnsi="Verdana"/>
          <w:sz w:val="18"/>
          <w:szCs w:val="18"/>
        </w:rPr>
        <w:t>Schommelingen in de concentraties</w:t>
      </w:r>
      <w:r w:rsidRPr="00432158" w:rsidR="00B0281C">
        <w:rPr>
          <w:rFonts w:ascii="Verdana" w:hAnsi="Verdana"/>
          <w:sz w:val="18"/>
          <w:szCs w:val="18"/>
        </w:rPr>
        <w:t xml:space="preserve"> nitraat in grondwater, de belangrijkste vorm van</w:t>
      </w:r>
      <w:r w:rsidR="00B0281C">
        <w:rPr>
          <w:rFonts w:ascii="Verdana" w:hAnsi="Verdana"/>
          <w:sz w:val="18"/>
          <w:szCs w:val="18"/>
        </w:rPr>
        <w:t xml:space="preserve"> opgelost stikstof, hangen samen met droge en natte periodes</w:t>
      </w:r>
      <w:r w:rsidRPr="007F1D9E" w:rsidR="00B0281C">
        <w:rPr>
          <w:rFonts w:ascii="Verdana" w:hAnsi="Verdana"/>
          <w:sz w:val="18"/>
          <w:szCs w:val="18"/>
        </w:rPr>
        <w:t xml:space="preserve">. </w:t>
      </w:r>
      <w:r w:rsidR="00B235ED">
        <w:rPr>
          <w:rFonts w:ascii="Verdana" w:hAnsi="Verdana"/>
          <w:sz w:val="18"/>
          <w:szCs w:val="18"/>
        </w:rPr>
        <w:t xml:space="preserve">Hoewel doelen voor </w:t>
      </w:r>
      <w:r w:rsidR="00D049C6">
        <w:rPr>
          <w:rFonts w:ascii="Verdana" w:hAnsi="Verdana"/>
          <w:sz w:val="18"/>
          <w:szCs w:val="18"/>
        </w:rPr>
        <w:t>nutriënten</w:t>
      </w:r>
      <w:r w:rsidR="00B235ED">
        <w:rPr>
          <w:rFonts w:ascii="Verdana" w:hAnsi="Verdana"/>
          <w:sz w:val="18"/>
          <w:szCs w:val="18"/>
        </w:rPr>
        <w:t xml:space="preserve"> onder de </w:t>
      </w:r>
      <w:r w:rsidR="001B6D2D">
        <w:rPr>
          <w:rFonts w:ascii="Verdana" w:hAnsi="Verdana"/>
          <w:sz w:val="18"/>
          <w:szCs w:val="18"/>
        </w:rPr>
        <w:t>N</w:t>
      </w:r>
      <w:r w:rsidR="00B235ED">
        <w:rPr>
          <w:rFonts w:ascii="Verdana" w:hAnsi="Verdana"/>
          <w:sz w:val="18"/>
          <w:szCs w:val="18"/>
        </w:rPr>
        <w:t xml:space="preserve">itraatrichtlijn en de Kaderrichtlijn Water </w:t>
      </w:r>
      <w:r w:rsidR="00FC12EC">
        <w:rPr>
          <w:rFonts w:ascii="Verdana" w:hAnsi="Verdana"/>
          <w:sz w:val="18"/>
          <w:szCs w:val="18"/>
        </w:rPr>
        <w:t xml:space="preserve">(KRW) </w:t>
      </w:r>
      <w:r w:rsidR="00B235ED">
        <w:rPr>
          <w:rFonts w:ascii="Verdana" w:hAnsi="Verdana"/>
          <w:sz w:val="18"/>
          <w:szCs w:val="18"/>
        </w:rPr>
        <w:t xml:space="preserve">in delen van het land worden behaald, </w:t>
      </w:r>
      <w:r w:rsidR="001B6D2D">
        <w:rPr>
          <w:rFonts w:ascii="Verdana" w:hAnsi="Verdana"/>
          <w:sz w:val="18"/>
          <w:szCs w:val="18"/>
        </w:rPr>
        <w:t>wordt met name op zand- en lössgrond</w:t>
      </w:r>
      <w:r w:rsidR="00B37F8C">
        <w:rPr>
          <w:rFonts w:ascii="Verdana" w:hAnsi="Verdana"/>
          <w:sz w:val="18"/>
          <w:szCs w:val="18"/>
        </w:rPr>
        <w:t>en</w:t>
      </w:r>
      <w:r w:rsidR="00B235ED">
        <w:rPr>
          <w:rFonts w:ascii="Verdana" w:hAnsi="Verdana"/>
          <w:sz w:val="18"/>
          <w:szCs w:val="18"/>
        </w:rPr>
        <w:t xml:space="preserve"> </w:t>
      </w:r>
      <w:r w:rsidR="00B54B4F">
        <w:rPr>
          <w:rFonts w:ascii="Verdana" w:hAnsi="Verdana"/>
          <w:sz w:val="18"/>
          <w:szCs w:val="18"/>
        </w:rPr>
        <w:t xml:space="preserve">nog </w:t>
      </w:r>
      <w:r w:rsidR="00B235ED">
        <w:rPr>
          <w:rFonts w:ascii="Verdana" w:hAnsi="Verdana"/>
          <w:sz w:val="18"/>
          <w:szCs w:val="18"/>
        </w:rPr>
        <w:t xml:space="preserve">niet aan de norm </w:t>
      </w:r>
      <w:r w:rsidR="004C35C2">
        <w:rPr>
          <w:rFonts w:ascii="Verdana" w:hAnsi="Verdana"/>
          <w:sz w:val="18"/>
          <w:szCs w:val="18"/>
        </w:rPr>
        <w:t xml:space="preserve">van 50 </w:t>
      </w:r>
      <w:r w:rsidR="00B54B4F">
        <w:rPr>
          <w:rFonts w:ascii="Verdana" w:hAnsi="Verdana"/>
          <w:sz w:val="18"/>
          <w:szCs w:val="18"/>
        </w:rPr>
        <w:t>milligram per liter (</w:t>
      </w:r>
      <w:r w:rsidR="004C35C2">
        <w:rPr>
          <w:rFonts w:ascii="Verdana" w:hAnsi="Verdana"/>
          <w:sz w:val="18"/>
          <w:szCs w:val="18"/>
        </w:rPr>
        <w:t>mg/l</w:t>
      </w:r>
      <w:r w:rsidR="00B54B4F">
        <w:rPr>
          <w:rFonts w:ascii="Verdana" w:hAnsi="Verdana"/>
          <w:sz w:val="18"/>
          <w:szCs w:val="18"/>
        </w:rPr>
        <w:t>)</w:t>
      </w:r>
      <w:r w:rsidR="004C35C2">
        <w:rPr>
          <w:rFonts w:ascii="Verdana" w:hAnsi="Verdana"/>
          <w:sz w:val="18"/>
          <w:szCs w:val="18"/>
        </w:rPr>
        <w:t xml:space="preserve"> </w:t>
      </w:r>
      <w:r w:rsidR="00B235ED">
        <w:rPr>
          <w:rFonts w:ascii="Verdana" w:hAnsi="Verdana"/>
          <w:sz w:val="18"/>
          <w:szCs w:val="18"/>
        </w:rPr>
        <w:t xml:space="preserve">voor nitraat </w:t>
      </w:r>
      <w:r w:rsidR="001B6D2D">
        <w:rPr>
          <w:rFonts w:ascii="Verdana" w:hAnsi="Verdana"/>
          <w:sz w:val="18"/>
          <w:szCs w:val="18"/>
        </w:rPr>
        <w:t xml:space="preserve">in </w:t>
      </w:r>
      <w:r w:rsidR="004C35C2">
        <w:rPr>
          <w:rFonts w:ascii="Verdana" w:hAnsi="Verdana"/>
          <w:sz w:val="18"/>
          <w:szCs w:val="18"/>
        </w:rPr>
        <w:t xml:space="preserve">het </w:t>
      </w:r>
      <w:r w:rsidR="001B6D2D">
        <w:rPr>
          <w:rFonts w:ascii="Verdana" w:hAnsi="Verdana"/>
          <w:sz w:val="18"/>
          <w:szCs w:val="18"/>
        </w:rPr>
        <w:t xml:space="preserve">grondwater </w:t>
      </w:r>
      <w:r w:rsidR="00B235ED">
        <w:rPr>
          <w:rFonts w:ascii="Verdana" w:hAnsi="Verdana"/>
          <w:sz w:val="18"/>
          <w:szCs w:val="18"/>
        </w:rPr>
        <w:t>voldaan</w:t>
      </w:r>
      <w:r w:rsidR="00F50641">
        <w:rPr>
          <w:rFonts w:ascii="Verdana" w:hAnsi="Verdana"/>
          <w:sz w:val="18"/>
          <w:szCs w:val="18"/>
        </w:rPr>
        <w:t>.</w:t>
      </w:r>
      <w:r w:rsidR="00B0281C">
        <w:rPr>
          <w:rFonts w:ascii="Verdana" w:hAnsi="Verdana"/>
          <w:sz w:val="18"/>
          <w:szCs w:val="18"/>
        </w:rPr>
        <w:t xml:space="preserve"> </w:t>
      </w:r>
      <w:r w:rsidR="003E0D07">
        <w:rPr>
          <w:rFonts w:ascii="Verdana" w:hAnsi="Verdana"/>
          <w:sz w:val="18"/>
          <w:szCs w:val="18"/>
        </w:rPr>
        <w:t>H</w:t>
      </w:r>
      <w:r w:rsidR="00D9757C">
        <w:rPr>
          <w:rFonts w:ascii="Verdana" w:hAnsi="Verdana"/>
          <w:sz w:val="18"/>
          <w:szCs w:val="18"/>
        </w:rPr>
        <w:t>et 5</w:t>
      </w:r>
      <w:r w:rsidRPr="001F6949" w:rsidR="00D9757C">
        <w:rPr>
          <w:rFonts w:ascii="Verdana" w:hAnsi="Verdana"/>
          <w:sz w:val="18"/>
          <w:szCs w:val="18"/>
          <w:vertAlign w:val="superscript"/>
        </w:rPr>
        <w:t>e</w:t>
      </w:r>
      <w:r w:rsidR="00D9757C">
        <w:rPr>
          <w:rFonts w:ascii="Verdana" w:hAnsi="Verdana"/>
          <w:sz w:val="18"/>
          <w:szCs w:val="18"/>
        </w:rPr>
        <w:t xml:space="preserve"> en 6</w:t>
      </w:r>
      <w:r w:rsidRPr="001F6949" w:rsidR="00D9757C">
        <w:rPr>
          <w:rFonts w:ascii="Verdana" w:hAnsi="Verdana"/>
          <w:sz w:val="18"/>
          <w:szCs w:val="18"/>
          <w:vertAlign w:val="superscript"/>
        </w:rPr>
        <w:t>e</w:t>
      </w:r>
      <w:r w:rsidR="00D9757C">
        <w:rPr>
          <w:rFonts w:ascii="Verdana" w:hAnsi="Verdana"/>
          <w:sz w:val="18"/>
          <w:szCs w:val="18"/>
        </w:rPr>
        <w:t xml:space="preserve"> </w:t>
      </w:r>
      <w:r w:rsidR="00EB6BFB">
        <w:rPr>
          <w:rFonts w:ascii="Verdana" w:hAnsi="Verdana"/>
          <w:sz w:val="18"/>
          <w:szCs w:val="18"/>
        </w:rPr>
        <w:t>Nitraat</w:t>
      </w:r>
      <w:r w:rsidR="001F0687">
        <w:rPr>
          <w:rFonts w:ascii="Verdana" w:hAnsi="Verdana"/>
          <w:sz w:val="18"/>
          <w:szCs w:val="18"/>
        </w:rPr>
        <w:t xml:space="preserve">actieprogramma </w:t>
      </w:r>
      <w:r w:rsidR="00D9757C">
        <w:rPr>
          <w:rFonts w:ascii="Verdana" w:hAnsi="Verdana"/>
          <w:sz w:val="18"/>
          <w:szCs w:val="18"/>
        </w:rPr>
        <w:t xml:space="preserve">zijn </w:t>
      </w:r>
      <w:r w:rsidR="003E0D07">
        <w:rPr>
          <w:rFonts w:ascii="Verdana" w:hAnsi="Verdana"/>
          <w:sz w:val="18"/>
          <w:szCs w:val="18"/>
        </w:rPr>
        <w:t>niet voldoende g</w:t>
      </w:r>
      <w:r w:rsidR="00B0281C">
        <w:rPr>
          <w:rFonts w:ascii="Verdana" w:hAnsi="Verdana"/>
          <w:sz w:val="18"/>
          <w:szCs w:val="18"/>
        </w:rPr>
        <w:t>ebleken</w:t>
      </w:r>
      <w:r w:rsidR="003E0D07">
        <w:rPr>
          <w:rFonts w:ascii="Verdana" w:hAnsi="Verdana"/>
          <w:sz w:val="18"/>
          <w:szCs w:val="18"/>
        </w:rPr>
        <w:t xml:space="preserve"> om de waterkwaliteitsdoelen in de</w:t>
      </w:r>
      <w:r w:rsidR="00B0281C">
        <w:rPr>
          <w:rFonts w:ascii="Verdana" w:hAnsi="Verdana"/>
          <w:sz w:val="18"/>
          <w:szCs w:val="18"/>
        </w:rPr>
        <w:t xml:space="preserve"> landbouwgebieden te halen</w:t>
      </w:r>
      <w:r w:rsidR="00D9757C">
        <w:rPr>
          <w:rFonts w:ascii="Verdana" w:hAnsi="Verdana"/>
          <w:sz w:val="18"/>
          <w:szCs w:val="18"/>
        </w:rPr>
        <w:t xml:space="preserve">. </w:t>
      </w:r>
      <w:r w:rsidR="00B235ED">
        <w:rPr>
          <w:rFonts w:ascii="Verdana" w:hAnsi="Verdana"/>
          <w:sz w:val="18"/>
          <w:szCs w:val="18"/>
        </w:rPr>
        <w:t xml:space="preserve">Dit betekent dat er nog een opgave is om de waterkwaliteit met betrekking tot de nutriënten </w:t>
      </w:r>
      <w:r w:rsidR="004C35C2">
        <w:rPr>
          <w:rFonts w:ascii="Verdana" w:hAnsi="Verdana"/>
          <w:sz w:val="18"/>
          <w:szCs w:val="18"/>
        </w:rPr>
        <w:t xml:space="preserve">afkomstig uit de landbouw </w:t>
      </w:r>
      <w:r w:rsidR="00B235ED">
        <w:rPr>
          <w:rFonts w:ascii="Verdana" w:hAnsi="Verdana"/>
          <w:sz w:val="18"/>
          <w:szCs w:val="18"/>
        </w:rPr>
        <w:t>te verbeteren.</w:t>
      </w:r>
    </w:p>
    <w:p w:rsidR="00B235ED" w:rsidP="00B54B4F" w:rsidRDefault="00B235ED" w14:paraId="768458D7" w14:textId="77777777">
      <w:pPr>
        <w:pStyle w:val="NormalWeb"/>
        <w:spacing w:before="0" w:beforeAutospacing="0" w:after="0" w:afterAutospacing="0" w:line="276" w:lineRule="auto"/>
        <w:rPr>
          <w:rFonts w:ascii="Verdana" w:hAnsi="Verdana"/>
          <w:sz w:val="18"/>
          <w:szCs w:val="18"/>
        </w:rPr>
      </w:pPr>
    </w:p>
    <w:p w:rsidRPr="001F6949" w:rsidR="00B235ED" w:rsidP="00B54B4F" w:rsidRDefault="00B235ED" w14:paraId="46F1D386" w14:textId="134937B0">
      <w:pPr>
        <w:pStyle w:val="NormalWeb"/>
        <w:spacing w:before="0" w:beforeAutospacing="0" w:after="0" w:afterAutospacing="0" w:line="276" w:lineRule="auto"/>
        <w:rPr>
          <w:rFonts w:ascii="Verdana" w:hAnsi="Verdana"/>
          <w:i/>
          <w:iCs/>
          <w:sz w:val="18"/>
          <w:szCs w:val="18"/>
        </w:rPr>
      </w:pPr>
      <w:r w:rsidRPr="001F6949">
        <w:rPr>
          <w:rFonts w:ascii="Verdana" w:hAnsi="Verdana"/>
          <w:i/>
          <w:iCs/>
          <w:sz w:val="18"/>
          <w:szCs w:val="18"/>
        </w:rPr>
        <w:t xml:space="preserve">De </w:t>
      </w:r>
      <w:r w:rsidR="001B6D2D">
        <w:rPr>
          <w:rFonts w:ascii="Verdana" w:hAnsi="Verdana"/>
          <w:i/>
          <w:iCs/>
          <w:sz w:val="18"/>
          <w:szCs w:val="18"/>
        </w:rPr>
        <w:t>N</w:t>
      </w:r>
      <w:r w:rsidRPr="001F6949">
        <w:rPr>
          <w:rFonts w:ascii="Verdana" w:hAnsi="Verdana"/>
          <w:i/>
          <w:iCs/>
          <w:sz w:val="18"/>
          <w:szCs w:val="18"/>
        </w:rPr>
        <w:t xml:space="preserve">itraatrichtlijn en de </w:t>
      </w:r>
      <w:r w:rsidR="001B6D2D">
        <w:rPr>
          <w:rFonts w:ascii="Verdana" w:hAnsi="Verdana"/>
          <w:i/>
          <w:iCs/>
          <w:sz w:val="18"/>
          <w:szCs w:val="18"/>
        </w:rPr>
        <w:t>N</w:t>
      </w:r>
      <w:r w:rsidRPr="001F6949">
        <w:rPr>
          <w:rFonts w:ascii="Verdana" w:hAnsi="Verdana"/>
          <w:i/>
          <w:iCs/>
          <w:sz w:val="18"/>
          <w:szCs w:val="18"/>
        </w:rPr>
        <w:t>itraatrapportage</w:t>
      </w:r>
    </w:p>
    <w:p w:rsidRPr="00776843" w:rsidR="0077430A" w:rsidP="00B54B4F" w:rsidRDefault="0077430A" w14:paraId="05EBE3FC" w14:textId="643D244E">
      <w:pPr>
        <w:pStyle w:val="NormalWeb"/>
        <w:spacing w:before="0" w:beforeAutospacing="0" w:after="0" w:afterAutospacing="0" w:line="276" w:lineRule="auto"/>
        <w:rPr>
          <w:rFonts w:ascii="Verdana" w:hAnsi="Verdana"/>
          <w:sz w:val="18"/>
          <w:szCs w:val="18"/>
        </w:rPr>
      </w:pPr>
      <w:r w:rsidRPr="00776843">
        <w:rPr>
          <w:rFonts w:ascii="Verdana" w:hAnsi="Verdana"/>
          <w:sz w:val="18"/>
          <w:szCs w:val="18"/>
        </w:rPr>
        <w:t xml:space="preserve">De </w:t>
      </w:r>
      <w:r w:rsidR="003D6CA2">
        <w:rPr>
          <w:rFonts w:ascii="Verdana" w:hAnsi="Verdana"/>
          <w:sz w:val="18"/>
          <w:szCs w:val="18"/>
        </w:rPr>
        <w:t>N</w:t>
      </w:r>
      <w:r w:rsidRPr="00776843" w:rsidR="003D6CA2">
        <w:rPr>
          <w:rFonts w:ascii="Verdana" w:hAnsi="Verdana"/>
          <w:sz w:val="18"/>
          <w:szCs w:val="18"/>
        </w:rPr>
        <w:t xml:space="preserve">itraatrapportage </w:t>
      </w:r>
      <w:r w:rsidRPr="00776843">
        <w:rPr>
          <w:rFonts w:ascii="Verdana" w:hAnsi="Verdana"/>
          <w:sz w:val="18"/>
          <w:szCs w:val="18"/>
        </w:rPr>
        <w:t xml:space="preserve">volgt uit artikel 10 van de </w:t>
      </w:r>
      <w:r w:rsidR="003D6CA2">
        <w:rPr>
          <w:rFonts w:ascii="Verdana" w:hAnsi="Verdana"/>
          <w:sz w:val="18"/>
          <w:szCs w:val="18"/>
        </w:rPr>
        <w:t>N</w:t>
      </w:r>
      <w:r w:rsidRPr="00776843" w:rsidR="003D6CA2">
        <w:rPr>
          <w:rFonts w:ascii="Verdana" w:hAnsi="Verdana"/>
          <w:sz w:val="18"/>
          <w:szCs w:val="18"/>
        </w:rPr>
        <w:t xml:space="preserve">itraatrichtlijn </w:t>
      </w:r>
      <w:r w:rsidRPr="00776843">
        <w:rPr>
          <w:rFonts w:ascii="Verdana" w:hAnsi="Verdana"/>
          <w:sz w:val="18"/>
          <w:szCs w:val="18"/>
        </w:rPr>
        <w:t xml:space="preserve">(91/676/EEG). </w:t>
      </w:r>
      <w:r w:rsidRPr="00776843" w:rsidR="00F64C0B">
        <w:rPr>
          <w:rFonts w:ascii="Verdana" w:hAnsi="Verdana"/>
          <w:sz w:val="18"/>
          <w:szCs w:val="18"/>
        </w:rPr>
        <w:t xml:space="preserve">De </w:t>
      </w:r>
      <w:r w:rsidR="003D6CA2">
        <w:rPr>
          <w:rFonts w:ascii="Verdana" w:hAnsi="Verdana"/>
          <w:sz w:val="18"/>
          <w:szCs w:val="18"/>
        </w:rPr>
        <w:t>Nitraat</w:t>
      </w:r>
      <w:r w:rsidRPr="00776843" w:rsidR="00F64C0B">
        <w:rPr>
          <w:rFonts w:ascii="Verdana" w:hAnsi="Verdana"/>
          <w:sz w:val="18"/>
          <w:szCs w:val="18"/>
        </w:rPr>
        <w:t>richtlijn heeft als doel om waterverontreiniging veroorzaakt door</w:t>
      </w:r>
      <w:r w:rsidRPr="00776843">
        <w:rPr>
          <w:rFonts w:ascii="Verdana" w:hAnsi="Verdana"/>
          <w:sz w:val="18"/>
          <w:szCs w:val="18"/>
        </w:rPr>
        <w:t xml:space="preserve"> </w:t>
      </w:r>
      <w:r w:rsidR="00266537">
        <w:rPr>
          <w:rFonts w:ascii="Verdana" w:hAnsi="Verdana"/>
          <w:sz w:val="18"/>
          <w:szCs w:val="18"/>
        </w:rPr>
        <w:t xml:space="preserve">nutriënten </w:t>
      </w:r>
      <w:r w:rsidRPr="00776843">
        <w:rPr>
          <w:rFonts w:ascii="Verdana" w:hAnsi="Verdana"/>
          <w:sz w:val="18"/>
          <w:szCs w:val="18"/>
        </w:rPr>
        <w:t xml:space="preserve">uit </w:t>
      </w:r>
      <w:r w:rsidRPr="00776843" w:rsidR="007A32CE">
        <w:rPr>
          <w:rFonts w:ascii="Verdana" w:hAnsi="Verdana"/>
          <w:sz w:val="18"/>
          <w:szCs w:val="18"/>
        </w:rPr>
        <w:t>agrarische bronnen</w:t>
      </w:r>
      <w:r w:rsidRPr="00776843">
        <w:rPr>
          <w:rFonts w:ascii="Verdana" w:hAnsi="Verdana"/>
          <w:sz w:val="18"/>
          <w:szCs w:val="18"/>
        </w:rPr>
        <w:t xml:space="preserve"> </w:t>
      </w:r>
      <w:r w:rsidRPr="00776843" w:rsidR="00F64C0B">
        <w:rPr>
          <w:rFonts w:ascii="Verdana" w:hAnsi="Verdana"/>
          <w:sz w:val="18"/>
          <w:szCs w:val="18"/>
        </w:rPr>
        <w:t xml:space="preserve">tegen te gaan. </w:t>
      </w:r>
      <w:r w:rsidRPr="00776843">
        <w:rPr>
          <w:rFonts w:ascii="Verdana" w:hAnsi="Verdana"/>
          <w:sz w:val="18"/>
          <w:szCs w:val="18"/>
        </w:rPr>
        <w:t>Tegelijkertijd met het verzenden van deze brief aan uw Kamer is deze rapportage ook aangeboden aan de Europese Commissie.</w:t>
      </w:r>
      <w:r w:rsidR="005B25AD">
        <w:rPr>
          <w:rFonts w:ascii="Verdana" w:hAnsi="Verdana"/>
          <w:sz w:val="18"/>
          <w:szCs w:val="18"/>
        </w:rPr>
        <w:t xml:space="preserve"> De waterkwaliteitsgegevens waarop de rapportage is gebaseerd zijn</w:t>
      </w:r>
      <w:r w:rsidR="008B18E8">
        <w:rPr>
          <w:rFonts w:ascii="Verdana" w:hAnsi="Verdana"/>
          <w:sz w:val="18"/>
          <w:szCs w:val="18"/>
        </w:rPr>
        <w:t>, zoals vereist,</w:t>
      </w:r>
      <w:r w:rsidR="005B25AD">
        <w:rPr>
          <w:rFonts w:ascii="Verdana" w:hAnsi="Verdana"/>
          <w:sz w:val="18"/>
          <w:szCs w:val="18"/>
        </w:rPr>
        <w:t xml:space="preserve"> eind juni </w:t>
      </w:r>
      <w:r w:rsidR="008B18E8">
        <w:rPr>
          <w:rFonts w:ascii="Verdana" w:hAnsi="Verdana"/>
          <w:sz w:val="18"/>
          <w:szCs w:val="18"/>
        </w:rPr>
        <w:t xml:space="preserve">al </w:t>
      </w:r>
      <w:r w:rsidR="005B25AD">
        <w:rPr>
          <w:rFonts w:ascii="Verdana" w:hAnsi="Verdana"/>
          <w:sz w:val="18"/>
          <w:szCs w:val="18"/>
        </w:rPr>
        <w:t>naar de Europese Commissie verstuurd.</w:t>
      </w:r>
    </w:p>
    <w:p w:rsidRPr="00776843" w:rsidR="00E82036" w:rsidP="00B54B4F" w:rsidRDefault="00E82036" w14:paraId="3E34F5D8" w14:textId="77777777">
      <w:pPr>
        <w:pStyle w:val="NormalWeb"/>
        <w:spacing w:before="0" w:beforeAutospacing="0" w:after="0" w:afterAutospacing="0" w:line="276" w:lineRule="auto"/>
        <w:rPr>
          <w:rFonts w:ascii="Verdana" w:hAnsi="Verdana"/>
          <w:sz w:val="18"/>
          <w:szCs w:val="18"/>
        </w:rPr>
      </w:pPr>
    </w:p>
    <w:p w:rsidR="0077430A" w:rsidP="00B54B4F" w:rsidRDefault="0077430A" w14:paraId="4595F6A4" w14:textId="562F522A">
      <w:pPr>
        <w:pStyle w:val="NormalWeb"/>
        <w:spacing w:before="0" w:beforeAutospacing="0" w:after="0" w:afterAutospacing="0" w:line="276" w:lineRule="auto"/>
        <w:rPr>
          <w:rFonts w:ascii="Verdana" w:hAnsi="Verdana"/>
          <w:sz w:val="18"/>
          <w:szCs w:val="18"/>
        </w:rPr>
      </w:pPr>
      <w:r w:rsidRPr="00776843">
        <w:rPr>
          <w:rFonts w:ascii="Verdana" w:hAnsi="Verdana"/>
          <w:sz w:val="18"/>
          <w:szCs w:val="18"/>
        </w:rPr>
        <w:t xml:space="preserve">De effecten die over de rapportageperiode </w:t>
      </w:r>
      <w:r w:rsidRPr="00776843" w:rsidR="00027E8C">
        <w:rPr>
          <w:rFonts w:ascii="Verdana" w:hAnsi="Verdana"/>
          <w:sz w:val="18"/>
          <w:szCs w:val="18"/>
        </w:rPr>
        <w:t xml:space="preserve">uit de </w:t>
      </w:r>
      <w:r w:rsidR="00FA509E">
        <w:rPr>
          <w:rFonts w:ascii="Verdana" w:hAnsi="Verdana"/>
          <w:sz w:val="18"/>
          <w:szCs w:val="18"/>
        </w:rPr>
        <w:t>metingen</w:t>
      </w:r>
      <w:r w:rsidRPr="00776843" w:rsidR="00FA509E">
        <w:rPr>
          <w:rFonts w:ascii="Verdana" w:hAnsi="Verdana"/>
          <w:sz w:val="18"/>
          <w:szCs w:val="18"/>
        </w:rPr>
        <w:t xml:space="preserve"> </w:t>
      </w:r>
      <w:r w:rsidRPr="00776843" w:rsidR="00027E8C">
        <w:rPr>
          <w:rFonts w:ascii="Verdana" w:hAnsi="Verdana"/>
          <w:sz w:val="18"/>
          <w:szCs w:val="18"/>
        </w:rPr>
        <w:t>naar voren komen</w:t>
      </w:r>
      <w:r w:rsidRPr="00776843">
        <w:rPr>
          <w:rFonts w:ascii="Verdana" w:hAnsi="Verdana"/>
          <w:sz w:val="18"/>
          <w:szCs w:val="18"/>
        </w:rPr>
        <w:t xml:space="preserve">, zijn een weerslag van de landbouwpraktijk gedurende </w:t>
      </w:r>
      <w:r w:rsidR="001F0687">
        <w:rPr>
          <w:rFonts w:ascii="Verdana" w:hAnsi="Verdana"/>
          <w:sz w:val="18"/>
          <w:szCs w:val="18"/>
        </w:rPr>
        <w:t>de</w:t>
      </w:r>
      <w:r w:rsidRPr="00776843" w:rsidR="001F0687">
        <w:rPr>
          <w:rFonts w:ascii="Verdana" w:hAnsi="Verdana"/>
          <w:sz w:val="18"/>
          <w:szCs w:val="18"/>
        </w:rPr>
        <w:t xml:space="preserve"> </w:t>
      </w:r>
      <w:r w:rsidRPr="00776843">
        <w:rPr>
          <w:rFonts w:ascii="Verdana" w:hAnsi="Verdana"/>
          <w:sz w:val="18"/>
          <w:szCs w:val="18"/>
        </w:rPr>
        <w:t>5</w:t>
      </w:r>
      <w:r w:rsidRPr="00776843">
        <w:rPr>
          <w:rFonts w:ascii="Verdana" w:hAnsi="Verdana"/>
          <w:sz w:val="18"/>
          <w:szCs w:val="18"/>
          <w:vertAlign w:val="superscript"/>
        </w:rPr>
        <w:t>e</w:t>
      </w:r>
      <w:r w:rsidRPr="00776843">
        <w:rPr>
          <w:rFonts w:ascii="Verdana" w:hAnsi="Verdana"/>
          <w:sz w:val="18"/>
          <w:szCs w:val="18"/>
        </w:rPr>
        <w:t xml:space="preserve"> en 6</w:t>
      </w:r>
      <w:r w:rsidRPr="00776843">
        <w:rPr>
          <w:rFonts w:ascii="Verdana" w:hAnsi="Verdana"/>
          <w:sz w:val="18"/>
          <w:szCs w:val="18"/>
          <w:vertAlign w:val="superscript"/>
        </w:rPr>
        <w:t>e</w:t>
      </w:r>
      <w:r w:rsidRPr="00776843">
        <w:rPr>
          <w:rFonts w:ascii="Verdana" w:hAnsi="Verdana"/>
          <w:sz w:val="18"/>
          <w:szCs w:val="18"/>
        </w:rPr>
        <w:t xml:space="preserve"> </w:t>
      </w:r>
      <w:r w:rsidR="001B6D2D">
        <w:rPr>
          <w:rFonts w:ascii="Verdana" w:hAnsi="Verdana"/>
          <w:sz w:val="18"/>
          <w:szCs w:val="18"/>
        </w:rPr>
        <w:t>N</w:t>
      </w:r>
      <w:r w:rsidRPr="00776843" w:rsidR="001B6D2D">
        <w:rPr>
          <w:rFonts w:ascii="Verdana" w:hAnsi="Verdana"/>
          <w:sz w:val="18"/>
          <w:szCs w:val="18"/>
        </w:rPr>
        <w:t>itraatactie</w:t>
      </w:r>
      <w:r w:rsidR="00B54B4F">
        <w:rPr>
          <w:rFonts w:ascii="Verdana" w:hAnsi="Verdana"/>
          <w:sz w:val="18"/>
          <w:szCs w:val="18"/>
        </w:rPr>
        <w:t>-</w:t>
      </w:r>
      <w:r w:rsidRPr="00776843" w:rsidR="001B6D2D">
        <w:rPr>
          <w:rFonts w:ascii="Verdana" w:hAnsi="Verdana"/>
          <w:sz w:val="18"/>
          <w:szCs w:val="18"/>
        </w:rPr>
        <w:t>programma</w:t>
      </w:r>
      <w:r w:rsidR="00EB6BFB">
        <w:rPr>
          <w:rFonts w:ascii="Verdana" w:hAnsi="Verdana"/>
          <w:sz w:val="18"/>
          <w:szCs w:val="18"/>
        </w:rPr>
        <w:t>’s</w:t>
      </w:r>
      <w:r w:rsidRPr="00776843" w:rsidR="001B6D2D">
        <w:rPr>
          <w:rFonts w:ascii="Verdana" w:hAnsi="Verdana"/>
          <w:sz w:val="18"/>
          <w:szCs w:val="18"/>
        </w:rPr>
        <w:t xml:space="preserve"> </w:t>
      </w:r>
      <w:r w:rsidRPr="00776843">
        <w:rPr>
          <w:rFonts w:ascii="Verdana" w:hAnsi="Verdana"/>
          <w:sz w:val="18"/>
          <w:szCs w:val="18"/>
        </w:rPr>
        <w:t>(respectievelijk 2014-2017 en 2018-2021). De effecten van het huidige 7</w:t>
      </w:r>
      <w:r w:rsidRPr="00776843">
        <w:rPr>
          <w:rFonts w:ascii="Verdana" w:hAnsi="Verdana"/>
          <w:sz w:val="18"/>
          <w:szCs w:val="18"/>
          <w:vertAlign w:val="superscript"/>
        </w:rPr>
        <w:t>e</w:t>
      </w:r>
      <w:r w:rsidRPr="00776843">
        <w:rPr>
          <w:rFonts w:ascii="Verdana" w:hAnsi="Verdana"/>
          <w:sz w:val="18"/>
          <w:szCs w:val="18"/>
        </w:rPr>
        <w:t xml:space="preserve"> </w:t>
      </w:r>
      <w:r w:rsidR="00EB6BFB">
        <w:rPr>
          <w:rFonts w:ascii="Verdana" w:hAnsi="Verdana"/>
          <w:sz w:val="18"/>
          <w:szCs w:val="18"/>
        </w:rPr>
        <w:t>Nitraat</w:t>
      </w:r>
      <w:r w:rsidRPr="00776843">
        <w:rPr>
          <w:rFonts w:ascii="Verdana" w:hAnsi="Verdana"/>
          <w:sz w:val="18"/>
          <w:szCs w:val="18"/>
        </w:rPr>
        <w:t xml:space="preserve">actieprogramma (2022-2025) </w:t>
      </w:r>
      <w:r w:rsidR="005539AA">
        <w:rPr>
          <w:rFonts w:ascii="Verdana" w:hAnsi="Verdana"/>
          <w:sz w:val="18"/>
          <w:szCs w:val="18"/>
        </w:rPr>
        <w:t>en</w:t>
      </w:r>
      <w:r w:rsidR="005122B3">
        <w:rPr>
          <w:rFonts w:ascii="Verdana" w:hAnsi="Verdana"/>
          <w:sz w:val="18"/>
          <w:szCs w:val="18"/>
        </w:rPr>
        <w:t xml:space="preserve"> </w:t>
      </w:r>
      <w:r w:rsidRPr="005539AA" w:rsidR="005539AA">
        <w:rPr>
          <w:rFonts w:ascii="Verdana" w:hAnsi="Verdana"/>
          <w:sz w:val="18"/>
          <w:szCs w:val="18"/>
        </w:rPr>
        <w:t>de (voorwaarden van) de derogatiebeschikking 2022/2025 op de landbouwpraktijk en waterkwaliteit zijn dus nog niet waarneembaar</w:t>
      </w:r>
      <w:r w:rsidR="005539AA">
        <w:rPr>
          <w:rFonts w:ascii="Verdana" w:hAnsi="Verdana"/>
          <w:sz w:val="18"/>
          <w:szCs w:val="18"/>
        </w:rPr>
        <w:t>.</w:t>
      </w:r>
    </w:p>
    <w:p w:rsidRPr="00776843" w:rsidR="00D25B32" w:rsidP="00B54B4F" w:rsidRDefault="00D25B32" w14:paraId="5C41B2E0" w14:textId="77777777">
      <w:pPr>
        <w:pStyle w:val="NormalWeb"/>
        <w:spacing w:before="0" w:beforeAutospacing="0" w:after="0" w:afterAutospacing="0" w:line="276" w:lineRule="auto"/>
        <w:rPr>
          <w:rFonts w:ascii="Verdana" w:hAnsi="Verdana"/>
          <w:sz w:val="18"/>
          <w:szCs w:val="18"/>
        </w:rPr>
      </w:pPr>
    </w:p>
    <w:p w:rsidRPr="00776843" w:rsidR="00EA5B64" w:rsidP="00B54B4F" w:rsidRDefault="00AC2F07" w14:paraId="67787A1D" w14:textId="681AA080">
      <w:pPr>
        <w:pStyle w:val="NormalWeb"/>
        <w:spacing w:before="0" w:beforeAutospacing="0" w:after="0" w:afterAutospacing="0" w:line="276" w:lineRule="auto"/>
        <w:rPr>
          <w:rFonts w:ascii="Verdana" w:hAnsi="Verdana"/>
          <w:i/>
          <w:iCs/>
          <w:sz w:val="18"/>
          <w:szCs w:val="18"/>
        </w:rPr>
      </w:pPr>
      <w:r>
        <w:rPr>
          <w:rFonts w:ascii="Verdana" w:hAnsi="Verdana"/>
          <w:i/>
          <w:iCs/>
          <w:sz w:val="18"/>
          <w:szCs w:val="18"/>
        </w:rPr>
        <w:t>Doelbereik</w:t>
      </w:r>
      <w:r w:rsidRPr="00776843">
        <w:rPr>
          <w:rFonts w:ascii="Verdana" w:hAnsi="Verdana"/>
          <w:i/>
          <w:iCs/>
          <w:sz w:val="18"/>
          <w:szCs w:val="18"/>
        </w:rPr>
        <w:t xml:space="preserve"> </w:t>
      </w:r>
      <w:r w:rsidRPr="00776843" w:rsidR="00EA5B64">
        <w:rPr>
          <w:rFonts w:ascii="Verdana" w:hAnsi="Verdana"/>
          <w:i/>
          <w:iCs/>
          <w:sz w:val="18"/>
          <w:szCs w:val="18"/>
        </w:rPr>
        <w:t>verschil</w:t>
      </w:r>
      <w:r>
        <w:rPr>
          <w:rFonts w:ascii="Verdana" w:hAnsi="Verdana"/>
          <w:i/>
          <w:iCs/>
          <w:sz w:val="18"/>
          <w:szCs w:val="18"/>
        </w:rPr>
        <w:t>t</w:t>
      </w:r>
      <w:r w:rsidRPr="00776843" w:rsidR="00EA5B64">
        <w:rPr>
          <w:rFonts w:ascii="Verdana" w:hAnsi="Verdana"/>
          <w:i/>
          <w:iCs/>
          <w:sz w:val="18"/>
          <w:szCs w:val="18"/>
        </w:rPr>
        <w:t xml:space="preserve"> per gebied</w:t>
      </w:r>
    </w:p>
    <w:p w:rsidRPr="00776843" w:rsidR="008033DE" w:rsidP="00B54B4F" w:rsidRDefault="00FA5234" w14:paraId="24529D6F" w14:textId="2B65312A">
      <w:pPr>
        <w:pStyle w:val="NormalWeb"/>
        <w:spacing w:before="0" w:beforeAutospacing="0" w:after="0" w:afterAutospacing="0" w:line="276" w:lineRule="auto"/>
        <w:rPr>
          <w:rFonts w:ascii="Verdana" w:hAnsi="Verdana"/>
          <w:sz w:val="18"/>
          <w:szCs w:val="18"/>
        </w:rPr>
      </w:pPr>
      <w:r w:rsidRPr="00776843">
        <w:rPr>
          <w:rFonts w:ascii="Verdana" w:hAnsi="Verdana"/>
          <w:sz w:val="18"/>
          <w:szCs w:val="18"/>
        </w:rPr>
        <w:t xml:space="preserve">Doelen voor grond- en oppervlaktewateren worden in een deel van </w:t>
      </w:r>
      <w:r w:rsidRPr="00776843" w:rsidR="00483C9F">
        <w:rPr>
          <w:rFonts w:ascii="Verdana" w:hAnsi="Verdana"/>
          <w:sz w:val="18"/>
          <w:szCs w:val="18"/>
        </w:rPr>
        <w:t>het land</w:t>
      </w:r>
      <w:r w:rsidRPr="00776843">
        <w:rPr>
          <w:rFonts w:ascii="Verdana" w:hAnsi="Verdana"/>
          <w:sz w:val="18"/>
          <w:szCs w:val="18"/>
        </w:rPr>
        <w:t xml:space="preserve"> reeds behaald</w:t>
      </w:r>
      <w:r w:rsidRPr="00007982">
        <w:rPr>
          <w:rFonts w:ascii="Verdana" w:hAnsi="Verdana"/>
          <w:sz w:val="18"/>
          <w:szCs w:val="18"/>
        </w:rPr>
        <w:t xml:space="preserve">. </w:t>
      </w:r>
      <w:r w:rsidRPr="00007982" w:rsidR="0077430A">
        <w:rPr>
          <w:rFonts w:ascii="Verdana" w:hAnsi="Verdana"/>
          <w:sz w:val="18"/>
          <w:szCs w:val="18"/>
        </w:rPr>
        <w:t xml:space="preserve">Voor de </w:t>
      </w:r>
      <w:r w:rsidRPr="00007982" w:rsidR="00D25B32">
        <w:rPr>
          <w:rFonts w:ascii="Verdana" w:hAnsi="Verdana"/>
          <w:sz w:val="18"/>
          <w:szCs w:val="18"/>
        </w:rPr>
        <w:t xml:space="preserve">klei- en veengronden </w:t>
      </w:r>
      <w:r w:rsidRPr="00007982" w:rsidR="0077430A">
        <w:rPr>
          <w:rFonts w:ascii="Verdana" w:hAnsi="Verdana"/>
          <w:sz w:val="18"/>
          <w:szCs w:val="18"/>
        </w:rPr>
        <w:t xml:space="preserve">wordt </w:t>
      </w:r>
      <w:r w:rsidRPr="00007982" w:rsidR="00F64C0B">
        <w:rPr>
          <w:rFonts w:ascii="Verdana" w:hAnsi="Verdana"/>
          <w:sz w:val="18"/>
          <w:szCs w:val="18"/>
        </w:rPr>
        <w:t>over de rapportageperiode</w:t>
      </w:r>
      <w:r w:rsidRPr="00007982" w:rsidR="008D6476">
        <w:rPr>
          <w:rFonts w:ascii="Verdana" w:hAnsi="Verdana"/>
          <w:sz w:val="18"/>
          <w:szCs w:val="18"/>
        </w:rPr>
        <w:t xml:space="preserve"> 2020-2023 </w:t>
      </w:r>
      <w:r w:rsidRPr="00007982" w:rsidR="0077430A">
        <w:rPr>
          <w:rFonts w:ascii="Verdana" w:hAnsi="Verdana"/>
          <w:sz w:val="18"/>
          <w:szCs w:val="18"/>
        </w:rPr>
        <w:t xml:space="preserve">gemiddeld aan de </w:t>
      </w:r>
      <w:r w:rsidRPr="00007982" w:rsidR="008D6476">
        <w:rPr>
          <w:rFonts w:ascii="Verdana" w:hAnsi="Verdana"/>
          <w:sz w:val="18"/>
          <w:szCs w:val="18"/>
        </w:rPr>
        <w:t>nitraatnorm</w:t>
      </w:r>
      <w:r w:rsidRPr="00007982" w:rsidR="00D25B32">
        <w:rPr>
          <w:rFonts w:ascii="Verdana" w:hAnsi="Verdana"/>
          <w:sz w:val="18"/>
          <w:szCs w:val="18"/>
        </w:rPr>
        <w:t xml:space="preserve"> in grondwater</w:t>
      </w:r>
      <w:r w:rsidRPr="00007982" w:rsidR="0077430A">
        <w:rPr>
          <w:rFonts w:ascii="Verdana" w:hAnsi="Verdana"/>
          <w:sz w:val="18"/>
          <w:szCs w:val="18"/>
        </w:rPr>
        <w:t xml:space="preserve"> voldaan</w:t>
      </w:r>
      <w:r w:rsidRPr="00007982" w:rsidR="00D25B32">
        <w:rPr>
          <w:rFonts w:ascii="Verdana" w:hAnsi="Verdana"/>
          <w:sz w:val="18"/>
          <w:szCs w:val="18"/>
        </w:rPr>
        <w:t>. V</w:t>
      </w:r>
      <w:r w:rsidRPr="00007982" w:rsidR="0077430A">
        <w:rPr>
          <w:rFonts w:ascii="Verdana" w:hAnsi="Verdana"/>
          <w:sz w:val="18"/>
          <w:szCs w:val="18"/>
        </w:rPr>
        <w:t xml:space="preserve">oor </w:t>
      </w:r>
      <w:r w:rsidR="00517644">
        <w:rPr>
          <w:rFonts w:ascii="Verdana" w:hAnsi="Verdana"/>
          <w:sz w:val="18"/>
          <w:szCs w:val="18"/>
        </w:rPr>
        <w:t xml:space="preserve">de </w:t>
      </w:r>
      <w:r w:rsidRPr="00007982" w:rsidR="00D25B32">
        <w:rPr>
          <w:rFonts w:ascii="Verdana" w:hAnsi="Verdana"/>
          <w:sz w:val="18"/>
          <w:szCs w:val="18"/>
        </w:rPr>
        <w:t>zand- en löss</w:t>
      </w:r>
      <w:r w:rsidR="007000FF">
        <w:rPr>
          <w:rFonts w:ascii="Verdana" w:hAnsi="Verdana"/>
          <w:sz w:val="18"/>
          <w:szCs w:val="18"/>
        </w:rPr>
        <w:t>gronden</w:t>
      </w:r>
      <w:r w:rsidRPr="00007982" w:rsidR="00D25B32">
        <w:rPr>
          <w:rFonts w:ascii="Verdana" w:hAnsi="Verdana"/>
          <w:sz w:val="18"/>
          <w:szCs w:val="18"/>
        </w:rPr>
        <w:t xml:space="preserve"> is dat </w:t>
      </w:r>
      <w:r w:rsidR="00F47AA8">
        <w:rPr>
          <w:rFonts w:ascii="Verdana" w:hAnsi="Verdana"/>
          <w:sz w:val="18"/>
          <w:szCs w:val="18"/>
        </w:rPr>
        <w:t xml:space="preserve">gemiddeld genomen </w:t>
      </w:r>
      <w:r w:rsidRPr="00007982" w:rsidR="00D25B32">
        <w:rPr>
          <w:rFonts w:ascii="Verdana" w:hAnsi="Verdana"/>
          <w:sz w:val="18"/>
          <w:szCs w:val="18"/>
        </w:rPr>
        <w:t>niet het geval</w:t>
      </w:r>
      <w:r w:rsidRPr="00007982" w:rsidR="0077430A">
        <w:rPr>
          <w:rFonts w:ascii="Verdana" w:hAnsi="Verdana"/>
          <w:sz w:val="18"/>
          <w:szCs w:val="18"/>
        </w:rPr>
        <w:t xml:space="preserve">. </w:t>
      </w:r>
      <w:r w:rsidR="00D40ED4">
        <w:rPr>
          <w:rFonts w:ascii="Verdana" w:hAnsi="Verdana"/>
          <w:sz w:val="18"/>
          <w:szCs w:val="18"/>
        </w:rPr>
        <w:t>Van de</w:t>
      </w:r>
      <w:r w:rsidRPr="00776843" w:rsidR="001B23ED">
        <w:rPr>
          <w:rFonts w:ascii="Verdana" w:hAnsi="Verdana"/>
          <w:sz w:val="18"/>
          <w:szCs w:val="18"/>
        </w:rPr>
        <w:t xml:space="preserve"> akkerbouwbedrijven in de zandregio </w:t>
      </w:r>
      <w:r w:rsidR="00D40ED4">
        <w:rPr>
          <w:rFonts w:ascii="Verdana" w:hAnsi="Verdana"/>
          <w:sz w:val="18"/>
          <w:szCs w:val="18"/>
        </w:rPr>
        <w:t xml:space="preserve">voldoet </w:t>
      </w:r>
      <w:r w:rsidR="00F50641">
        <w:rPr>
          <w:rFonts w:ascii="Verdana" w:hAnsi="Verdana"/>
          <w:sz w:val="18"/>
          <w:szCs w:val="18"/>
        </w:rPr>
        <w:t xml:space="preserve">bijvoorbeeld </w:t>
      </w:r>
      <w:r w:rsidRPr="00776843" w:rsidR="001B23ED">
        <w:rPr>
          <w:rFonts w:ascii="Verdana" w:hAnsi="Verdana"/>
          <w:sz w:val="18"/>
          <w:szCs w:val="18"/>
        </w:rPr>
        <w:t xml:space="preserve">slechts 28% aan </w:t>
      </w:r>
      <w:r w:rsidR="00D40ED4">
        <w:rPr>
          <w:rFonts w:ascii="Verdana" w:hAnsi="Verdana"/>
          <w:sz w:val="18"/>
          <w:szCs w:val="18"/>
        </w:rPr>
        <w:t>het doel</w:t>
      </w:r>
      <w:r w:rsidRPr="00776843" w:rsidR="00D25B32">
        <w:rPr>
          <w:rFonts w:ascii="Verdana" w:hAnsi="Verdana"/>
          <w:sz w:val="18"/>
          <w:szCs w:val="18"/>
        </w:rPr>
        <w:t xml:space="preserve"> voor grondwater</w:t>
      </w:r>
      <w:r w:rsidRPr="00776843" w:rsidR="001B23ED">
        <w:rPr>
          <w:rFonts w:ascii="Verdana" w:hAnsi="Verdana"/>
          <w:sz w:val="18"/>
          <w:szCs w:val="18"/>
        </w:rPr>
        <w:t>.</w:t>
      </w:r>
      <w:r w:rsidRPr="00776843">
        <w:rPr>
          <w:rFonts w:ascii="Verdana" w:hAnsi="Verdana"/>
          <w:sz w:val="18"/>
          <w:szCs w:val="18"/>
        </w:rPr>
        <w:t xml:space="preserve"> Voor een de</w:t>
      </w:r>
      <w:r w:rsidR="00517644">
        <w:rPr>
          <w:rFonts w:ascii="Verdana" w:hAnsi="Verdana"/>
          <w:sz w:val="18"/>
          <w:szCs w:val="18"/>
        </w:rPr>
        <w:t>e</w:t>
      </w:r>
      <w:r w:rsidRPr="00776843">
        <w:rPr>
          <w:rFonts w:ascii="Verdana" w:hAnsi="Verdana"/>
          <w:sz w:val="18"/>
          <w:szCs w:val="18"/>
        </w:rPr>
        <w:t>l van de oppervlaktewaterlichamen</w:t>
      </w:r>
      <w:r w:rsidR="00856B0D">
        <w:rPr>
          <w:rFonts w:ascii="Verdana" w:hAnsi="Verdana"/>
          <w:sz w:val="18"/>
          <w:szCs w:val="18"/>
        </w:rPr>
        <w:t>, ook in het klei- en veengebied,</w:t>
      </w:r>
      <w:r w:rsidRPr="00776843">
        <w:rPr>
          <w:rFonts w:ascii="Verdana" w:hAnsi="Verdana"/>
          <w:sz w:val="18"/>
          <w:szCs w:val="18"/>
        </w:rPr>
        <w:t xml:space="preserve"> zijn de gehalten aan stikstof en fosfor te hoog en </w:t>
      </w:r>
      <w:r w:rsidR="00FF2500">
        <w:rPr>
          <w:rFonts w:ascii="Verdana" w:hAnsi="Verdana"/>
          <w:sz w:val="18"/>
          <w:szCs w:val="18"/>
        </w:rPr>
        <w:t>dat kan ertoe leiden dat</w:t>
      </w:r>
      <w:r w:rsidRPr="00776843">
        <w:rPr>
          <w:rFonts w:ascii="Verdana" w:hAnsi="Verdana"/>
          <w:sz w:val="18"/>
          <w:szCs w:val="18"/>
        </w:rPr>
        <w:t xml:space="preserve"> de biologische </w:t>
      </w:r>
      <w:r w:rsidR="00F50641">
        <w:rPr>
          <w:rFonts w:ascii="Verdana" w:hAnsi="Verdana"/>
          <w:sz w:val="18"/>
          <w:szCs w:val="18"/>
        </w:rPr>
        <w:t>doelen</w:t>
      </w:r>
      <w:r w:rsidRPr="00776843" w:rsidR="00F50641">
        <w:rPr>
          <w:rFonts w:ascii="Verdana" w:hAnsi="Verdana"/>
          <w:sz w:val="18"/>
          <w:szCs w:val="18"/>
        </w:rPr>
        <w:t xml:space="preserve"> </w:t>
      </w:r>
      <w:r w:rsidRPr="00776843">
        <w:rPr>
          <w:rFonts w:ascii="Verdana" w:hAnsi="Verdana"/>
          <w:sz w:val="18"/>
          <w:szCs w:val="18"/>
        </w:rPr>
        <w:t>daardoor niet gehaald worden.</w:t>
      </w:r>
    </w:p>
    <w:p w:rsidRPr="00776843" w:rsidR="00FA5234" w:rsidP="00B54B4F" w:rsidRDefault="005B25AD" w14:paraId="3252E37C" w14:textId="797F2B0B">
      <w:pPr>
        <w:pStyle w:val="NormalWeb"/>
        <w:spacing w:before="0" w:beforeAutospacing="0" w:after="0" w:afterAutospacing="0" w:line="276" w:lineRule="auto"/>
        <w:rPr>
          <w:rFonts w:ascii="Verdana" w:hAnsi="Verdana"/>
          <w:sz w:val="18"/>
          <w:szCs w:val="18"/>
        </w:rPr>
      </w:pPr>
      <w:r>
        <w:rPr>
          <w:rFonts w:ascii="Verdana" w:hAnsi="Verdana"/>
          <w:sz w:val="18"/>
          <w:szCs w:val="18"/>
        </w:rPr>
        <w:t xml:space="preserve"> </w:t>
      </w:r>
    </w:p>
    <w:p w:rsidRPr="00776843" w:rsidR="00D25B32" w:rsidP="00B54B4F" w:rsidRDefault="00472D98" w14:paraId="3A79560C" w14:textId="706FFDA1">
      <w:pPr>
        <w:pStyle w:val="NormalWeb"/>
        <w:spacing w:before="0" w:beforeAutospacing="0" w:after="0" w:afterAutospacing="0" w:line="276" w:lineRule="auto"/>
        <w:rPr>
          <w:rFonts w:ascii="Verdana" w:hAnsi="Verdana"/>
          <w:i/>
          <w:iCs/>
          <w:sz w:val="18"/>
          <w:szCs w:val="18"/>
        </w:rPr>
      </w:pPr>
      <w:r>
        <w:rPr>
          <w:rFonts w:ascii="Verdana" w:hAnsi="Verdana"/>
          <w:i/>
          <w:iCs/>
          <w:sz w:val="18"/>
          <w:szCs w:val="18"/>
        </w:rPr>
        <w:t xml:space="preserve">Ontwikkeling </w:t>
      </w:r>
      <w:r w:rsidR="00F8060D">
        <w:rPr>
          <w:rFonts w:ascii="Verdana" w:hAnsi="Verdana"/>
          <w:i/>
          <w:iCs/>
          <w:sz w:val="18"/>
          <w:szCs w:val="18"/>
        </w:rPr>
        <w:t>nutriënten</w:t>
      </w:r>
      <w:r>
        <w:rPr>
          <w:rFonts w:ascii="Verdana" w:hAnsi="Verdana"/>
          <w:i/>
          <w:iCs/>
          <w:sz w:val="18"/>
          <w:szCs w:val="18"/>
        </w:rPr>
        <w:t xml:space="preserve"> in oppervlakte- en grondwater sinds 2012 </w:t>
      </w:r>
    </w:p>
    <w:p w:rsidR="009C57F9" w:rsidP="00B54B4F" w:rsidRDefault="00972C62" w14:paraId="3592D72A" w14:textId="21B920C1">
      <w:pPr>
        <w:pStyle w:val="NormalWeb"/>
        <w:spacing w:before="0" w:beforeAutospacing="0" w:after="0" w:afterAutospacing="0" w:line="276" w:lineRule="auto"/>
        <w:rPr>
          <w:rFonts w:ascii="Verdana" w:hAnsi="Verdana"/>
          <w:sz w:val="18"/>
          <w:szCs w:val="18"/>
        </w:rPr>
      </w:pPr>
      <w:r>
        <w:rPr>
          <w:rFonts w:ascii="Verdana" w:hAnsi="Verdana"/>
          <w:sz w:val="18"/>
          <w:szCs w:val="18"/>
        </w:rPr>
        <w:t>U</w:t>
      </w:r>
      <w:r w:rsidR="00266537">
        <w:rPr>
          <w:rFonts w:ascii="Verdana" w:hAnsi="Verdana"/>
          <w:sz w:val="18"/>
          <w:szCs w:val="18"/>
        </w:rPr>
        <w:t xml:space="preserve">it het rapport </w:t>
      </w:r>
      <w:r>
        <w:rPr>
          <w:rFonts w:ascii="Verdana" w:hAnsi="Verdana"/>
          <w:sz w:val="18"/>
          <w:szCs w:val="18"/>
        </w:rPr>
        <w:t xml:space="preserve">komt </w:t>
      </w:r>
      <w:r w:rsidRPr="00776843" w:rsidR="00D25B32">
        <w:rPr>
          <w:rFonts w:ascii="Verdana" w:hAnsi="Verdana"/>
          <w:sz w:val="18"/>
          <w:szCs w:val="18"/>
        </w:rPr>
        <w:t xml:space="preserve">naar voren dat </w:t>
      </w:r>
      <w:r w:rsidR="00370DBC">
        <w:rPr>
          <w:rFonts w:ascii="Verdana" w:hAnsi="Verdana"/>
          <w:sz w:val="18"/>
          <w:szCs w:val="18"/>
        </w:rPr>
        <w:t xml:space="preserve">vanaf </w:t>
      </w:r>
      <w:r w:rsidRPr="00776843" w:rsidR="00D25B32">
        <w:rPr>
          <w:rFonts w:ascii="Verdana" w:hAnsi="Verdana"/>
          <w:sz w:val="18"/>
          <w:szCs w:val="18"/>
        </w:rPr>
        <w:t xml:space="preserve">2012 </w:t>
      </w:r>
      <w:r w:rsidR="003A7A04">
        <w:rPr>
          <w:rFonts w:ascii="Verdana" w:hAnsi="Verdana"/>
          <w:sz w:val="18"/>
          <w:szCs w:val="18"/>
        </w:rPr>
        <w:t xml:space="preserve">stagnatie in daling </w:t>
      </w:r>
      <w:r w:rsidR="00370DBC">
        <w:rPr>
          <w:rFonts w:ascii="Verdana" w:hAnsi="Verdana"/>
          <w:sz w:val="18"/>
          <w:szCs w:val="18"/>
        </w:rPr>
        <w:t xml:space="preserve">zichtbaar </w:t>
      </w:r>
      <w:r w:rsidRPr="00776843" w:rsidR="00D25B32">
        <w:rPr>
          <w:rFonts w:ascii="Verdana" w:hAnsi="Verdana"/>
          <w:sz w:val="18"/>
          <w:szCs w:val="18"/>
        </w:rPr>
        <w:t>is in de hoeveelheid stikstof</w:t>
      </w:r>
      <w:r w:rsidR="00B54B4F">
        <w:rPr>
          <w:rFonts w:ascii="Verdana" w:hAnsi="Verdana"/>
          <w:sz w:val="18"/>
          <w:szCs w:val="18"/>
        </w:rPr>
        <w:t xml:space="preserve"> (N)</w:t>
      </w:r>
      <w:r w:rsidRPr="00776843" w:rsidR="00D25B32">
        <w:rPr>
          <w:rFonts w:ascii="Verdana" w:hAnsi="Verdana"/>
          <w:sz w:val="18"/>
          <w:szCs w:val="18"/>
        </w:rPr>
        <w:t xml:space="preserve"> en fosfor</w:t>
      </w:r>
      <w:r w:rsidR="00B54B4F">
        <w:rPr>
          <w:rFonts w:ascii="Verdana" w:hAnsi="Verdana"/>
          <w:sz w:val="18"/>
          <w:szCs w:val="18"/>
        </w:rPr>
        <w:t xml:space="preserve"> (P)</w:t>
      </w:r>
      <w:r w:rsidRPr="00776843" w:rsidR="00D25B32">
        <w:rPr>
          <w:rFonts w:ascii="Verdana" w:hAnsi="Verdana"/>
          <w:sz w:val="18"/>
          <w:szCs w:val="18"/>
        </w:rPr>
        <w:t xml:space="preserve"> in </w:t>
      </w:r>
      <w:r w:rsidR="007B637F">
        <w:rPr>
          <w:rFonts w:ascii="Verdana" w:hAnsi="Verdana"/>
          <w:sz w:val="18"/>
          <w:szCs w:val="18"/>
        </w:rPr>
        <w:t xml:space="preserve">het </w:t>
      </w:r>
      <w:r w:rsidRPr="00776843" w:rsidR="00D25B32">
        <w:rPr>
          <w:rFonts w:ascii="Verdana" w:hAnsi="Verdana"/>
          <w:sz w:val="18"/>
          <w:szCs w:val="18"/>
        </w:rPr>
        <w:t>grondwater</w:t>
      </w:r>
      <w:r w:rsidR="007B637F">
        <w:rPr>
          <w:rFonts w:ascii="Verdana" w:hAnsi="Verdana"/>
          <w:sz w:val="18"/>
          <w:szCs w:val="18"/>
        </w:rPr>
        <w:t xml:space="preserve"> dat uitspoelt onder landbouwpercelen</w:t>
      </w:r>
      <w:r w:rsidRPr="00776843" w:rsidR="00D25B32">
        <w:rPr>
          <w:rFonts w:ascii="Verdana" w:hAnsi="Verdana"/>
          <w:sz w:val="18"/>
          <w:szCs w:val="18"/>
        </w:rPr>
        <w:t xml:space="preserve">. Vanaf 2017 is er een stijging gemeten in de nitraatconcentraties in </w:t>
      </w:r>
      <w:r w:rsidR="007B637F">
        <w:rPr>
          <w:rFonts w:ascii="Verdana" w:hAnsi="Verdana"/>
          <w:sz w:val="18"/>
          <w:szCs w:val="18"/>
        </w:rPr>
        <w:t xml:space="preserve">het water dat uitspoelt </w:t>
      </w:r>
      <w:r w:rsidRPr="00776843" w:rsidR="00D25B32">
        <w:rPr>
          <w:rFonts w:ascii="Verdana" w:hAnsi="Verdana"/>
          <w:sz w:val="18"/>
          <w:szCs w:val="18"/>
        </w:rPr>
        <w:t>onder landbouwpercelen op zand</w:t>
      </w:r>
      <w:r w:rsidR="007B637F">
        <w:rPr>
          <w:rFonts w:ascii="Verdana" w:hAnsi="Verdana"/>
          <w:sz w:val="18"/>
          <w:szCs w:val="18"/>
        </w:rPr>
        <w:t>-</w:t>
      </w:r>
      <w:r w:rsidRPr="00776843" w:rsidR="00D25B32">
        <w:rPr>
          <w:rFonts w:ascii="Verdana" w:hAnsi="Verdana"/>
          <w:sz w:val="18"/>
          <w:szCs w:val="18"/>
        </w:rPr>
        <w:t>, löss</w:t>
      </w:r>
      <w:r w:rsidR="007B637F">
        <w:rPr>
          <w:rFonts w:ascii="Verdana" w:hAnsi="Verdana"/>
          <w:sz w:val="18"/>
          <w:szCs w:val="18"/>
        </w:rPr>
        <w:t>-</w:t>
      </w:r>
      <w:r w:rsidRPr="00776843" w:rsidR="00D25B32">
        <w:rPr>
          <w:rFonts w:ascii="Verdana" w:hAnsi="Verdana"/>
          <w:sz w:val="18"/>
          <w:szCs w:val="18"/>
        </w:rPr>
        <w:t xml:space="preserve"> en kleigronden. Hoewel er sinds 2021 </w:t>
      </w:r>
      <w:r w:rsidR="00B54B4F">
        <w:rPr>
          <w:rFonts w:ascii="Verdana" w:hAnsi="Verdana"/>
          <w:sz w:val="18"/>
          <w:szCs w:val="18"/>
        </w:rPr>
        <w:t xml:space="preserve">weer </w:t>
      </w:r>
      <w:r w:rsidRPr="00776843" w:rsidR="00D25B32">
        <w:rPr>
          <w:rFonts w:ascii="Verdana" w:hAnsi="Verdana"/>
          <w:sz w:val="18"/>
          <w:szCs w:val="18"/>
        </w:rPr>
        <w:t xml:space="preserve">sprake is van een lichte daling in de nitraatconcentraties in </w:t>
      </w:r>
      <w:r w:rsidR="00E26317">
        <w:rPr>
          <w:rFonts w:ascii="Verdana" w:hAnsi="Verdana"/>
          <w:sz w:val="18"/>
          <w:szCs w:val="18"/>
        </w:rPr>
        <w:t>uitspoelingswater</w:t>
      </w:r>
      <w:r w:rsidR="00F563F4">
        <w:rPr>
          <w:rFonts w:ascii="Verdana" w:hAnsi="Verdana"/>
          <w:sz w:val="18"/>
          <w:szCs w:val="18"/>
        </w:rPr>
        <w:t xml:space="preserve"> (bovenste grondwater)</w:t>
      </w:r>
      <w:r w:rsidRPr="00776843" w:rsidR="00D25B32">
        <w:rPr>
          <w:rFonts w:ascii="Verdana" w:hAnsi="Verdana"/>
          <w:sz w:val="18"/>
          <w:szCs w:val="18"/>
        </w:rPr>
        <w:t>, blijven de waarden op zand- en lössgronden bij meer dan 50% van de landbouwbedrijven en bij 20% van de bedrijven op klei</w:t>
      </w:r>
      <w:r w:rsidRPr="00453008" w:rsidR="00453008">
        <w:rPr>
          <w:rFonts w:ascii="Verdana" w:hAnsi="Verdana"/>
          <w:sz w:val="18"/>
          <w:szCs w:val="18"/>
        </w:rPr>
        <w:t xml:space="preserve"> </w:t>
      </w:r>
      <w:r w:rsidRPr="00776843" w:rsidR="00453008">
        <w:rPr>
          <w:rFonts w:ascii="Verdana" w:hAnsi="Verdana"/>
          <w:sz w:val="18"/>
          <w:szCs w:val="18"/>
        </w:rPr>
        <w:t>te hoog</w:t>
      </w:r>
      <w:r w:rsidRPr="00776843" w:rsidR="00D25B32">
        <w:rPr>
          <w:rFonts w:ascii="Verdana" w:hAnsi="Verdana"/>
          <w:sz w:val="18"/>
          <w:szCs w:val="18"/>
        </w:rPr>
        <w:t>.</w:t>
      </w:r>
      <w:r w:rsidR="00D40ED4">
        <w:rPr>
          <w:rFonts w:ascii="Verdana" w:hAnsi="Verdana"/>
          <w:sz w:val="18"/>
          <w:szCs w:val="18"/>
        </w:rPr>
        <w:t xml:space="preserve"> </w:t>
      </w:r>
    </w:p>
    <w:p w:rsidR="009C57F9" w:rsidP="00B54B4F" w:rsidRDefault="009C57F9" w14:paraId="41369691" w14:textId="77777777">
      <w:pPr>
        <w:pStyle w:val="NormalWeb"/>
        <w:spacing w:before="0" w:beforeAutospacing="0" w:after="0" w:afterAutospacing="0" w:line="276" w:lineRule="auto"/>
        <w:rPr>
          <w:rFonts w:ascii="Verdana" w:hAnsi="Verdana"/>
          <w:sz w:val="18"/>
          <w:szCs w:val="18"/>
        </w:rPr>
      </w:pPr>
    </w:p>
    <w:p w:rsidR="00675DB3" w:rsidP="00B54B4F" w:rsidRDefault="00D40ED4" w14:paraId="0D0FC66C" w14:textId="20657E6F">
      <w:pPr>
        <w:pStyle w:val="NormalWeb"/>
        <w:spacing w:before="0" w:beforeAutospacing="0" w:after="0" w:afterAutospacing="0" w:line="276" w:lineRule="auto"/>
        <w:rPr>
          <w:rStyle w:val="cf01"/>
          <w:rFonts w:ascii="Verdana" w:hAnsi="Verdana"/>
        </w:rPr>
      </w:pPr>
      <w:r w:rsidRPr="00370DBC">
        <w:rPr>
          <w:rFonts w:ascii="Verdana" w:hAnsi="Verdana"/>
          <w:sz w:val="18"/>
          <w:szCs w:val="18"/>
        </w:rPr>
        <w:t xml:space="preserve">Ook in oppervlaktewater is </w:t>
      </w:r>
      <w:r w:rsidRPr="00432158" w:rsidR="00370DBC">
        <w:rPr>
          <w:rFonts w:ascii="Verdana" w:hAnsi="Verdana"/>
          <w:sz w:val="18"/>
          <w:szCs w:val="18"/>
        </w:rPr>
        <w:t>er</w:t>
      </w:r>
      <w:r w:rsidR="00B54B4F">
        <w:rPr>
          <w:rFonts w:ascii="Verdana" w:hAnsi="Verdana"/>
          <w:sz w:val="18"/>
          <w:szCs w:val="18"/>
        </w:rPr>
        <w:t xml:space="preserve"> </w:t>
      </w:r>
      <w:r w:rsidRPr="00370DBC">
        <w:rPr>
          <w:rFonts w:ascii="Verdana" w:hAnsi="Verdana"/>
          <w:sz w:val="18"/>
          <w:szCs w:val="18"/>
        </w:rPr>
        <w:t>na een eerdere daling van de concentratie sinds 2012 geen verder herstel opgetreden.</w:t>
      </w:r>
      <w:r>
        <w:rPr>
          <w:rFonts w:ascii="Verdana" w:hAnsi="Verdana"/>
          <w:sz w:val="18"/>
          <w:szCs w:val="18"/>
        </w:rPr>
        <w:t xml:space="preserve"> </w:t>
      </w:r>
      <w:r w:rsidRPr="00E033E9">
        <w:rPr>
          <w:rFonts w:ascii="Verdana" w:hAnsi="Verdana"/>
          <w:sz w:val="18"/>
          <w:szCs w:val="18"/>
        </w:rPr>
        <w:t xml:space="preserve">In </w:t>
      </w:r>
      <w:r w:rsidR="00B93F4F">
        <w:rPr>
          <w:rFonts w:ascii="Verdana" w:hAnsi="Verdana"/>
          <w:sz w:val="18"/>
          <w:szCs w:val="18"/>
        </w:rPr>
        <w:t>meer dan</w:t>
      </w:r>
      <w:r w:rsidRPr="00E033E9" w:rsidR="00B93F4F">
        <w:rPr>
          <w:rFonts w:ascii="Verdana" w:hAnsi="Verdana"/>
          <w:sz w:val="18"/>
          <w:szCs w:val="18"/>
        </w:rPr>
        <w:t xml:space="preserve"> </w:t>
      </w:r>
      <w:r w:rsidRPr="00E033E9">
        <w:rPr>
          <w:rFonts w:ascii="Verdana" w:hAnsi="Verdana"/>
          <w:sz w:val="18"/>
          <w:szCs w:val="18"/>
        </w:rPr>
        <w:t xml:space="preserve">de helft van de landbouwspecifieke locaties </w:t>
      </w:r>
      <w:r w:rsidR="00A975CC">
        <w:rPr>
          <w:rFonts w:ascii="Verdana" w:hAnsi="Verdana"/>
          <w:sz w:val="18"/>
          <w:szCs w:val="18"/>
        </w:rPr>
        <w:t xml:space="preserve">(meetpunten in oppervlaktewater van landbouwgebieden) </w:t>
      </w:r>
      <w:r w:rsidRPr="00E033E9">
        <w:rPr>
          <w:rFonts w:ascii="Verdana" w:hAnsi="Verdana"/>
          <w:sz w:val="18"/>
          <w:szCs w:val="18"/>
        </w:rPr>
        <w:t>is de wintergemiddelde nitraatconcentratie in de periode 2020-2023 gestegen ten opzichte van de periode 2016-2019.</w:t>
      </w:r>
      <w:r>
        <w:rPr>
          <w:rFonts w:ascii="Verdana" w:hAnsi="Verdana"/>
          <w:sz w:val="18"/>
          <w:szCs w:val="18"/>
        </w:rPr>
        <w:t xml:space="preserve"> </w:t>
      </w:r>
      <w:r w:rsidR="00F50641">
        <w:rPr>
          <w:rFonts w:ascii="Verdana" w:hAnsi="Verdana"/>
          <w:sz w:val="18"/>
          <w:szCs w:val="18"/>
        </w:rPr>
        <w:t>In iets minder dan 20%</w:t>
      </w:r>
      <w:r w:rsidR="00B54B4F">
        <w:rPr>
          <w:rFonts w:ascii="Verdana" w:hAnsi="Verdana"/>
          <w:sz w:val="18"/>
          <w:szCs w:val="18"/>
        </w:rPr>
        <w:t xml:space="preserve"> van deze gebieden</w:t>
      </w:r>
      <w:r w:rsidR="00F50641">
        <w:rPr>
          <w:rFonts w:ascii="Verdana" w:hAnsi="Verdana"/>
          <w:sz w:val="18"/>
          <w:szCs w:val="18"/>
        </w:rPr>
        <w:t xml:space="preserve"> </w:t>
      </w:r>
      <w:r w:rsidR="00B93F4F">
        <w:rPr>
          <w:rFonts w:ascii="Verdana" w:hAnsi="Verdana"/>
          <w:sz w:val="18"/>
          <w:szCs w:val="18"/>
        </w:rPr>
        <w:t xml:space="preserve">is de nitraatconcentratie </w:t>
      </w:r>
      <w:r w:rsidRPr="00E4121D" w:rsidR="00B93F4F">
        <w:rPr>
          <w:rFonts w:ascii="Verdana" w:hAnsi="Verdana"/>
          <w:sz w:val="18"/>
          <w:szCs w:val="18"/>
        </w:rPr>
        <w:t xml:space="preserve">juist gedaald. </w:t>
      </w:r>
      <w:r w:rsidRPr="00E4121D" w:rsidR="008F6DD2">
        <w:rPr>
          <w:rFonts w:ascii="Verdana" w:hAnsi="Verdana"/>
          <w:sz w:val="18"/>
          <w:szCs w:val="18"/>
        </w:rPr>
        <w:t xml:space="preserve">De concentraties P-totaal in de landbouwspecifieke en regionale </w:t>
      </w:r>
      <w:r w:rsidRPr="00E4121D" w:rsidR="00A975CC">
        <w:rPr>
          <w:rFonts w:ascii="Verdana" w:hAnsi="Verdana"/>
          <w:sz w:val="18"/>
          <w:szCs w:val="18"/>
        </w:rPr>
        <w:t>KRW</w:t>
      </w:r>
      <w:r w:rsidR="00B54B4F">
        <w:rPr>
          <w:rFonts w:ascii="Verdana" w:hAnsi="Verdana"/>
          <w:sz w:val="18"/>
          <w:szCs w:val="18"/>
        </w:rPr>
        <w:t>-</w:t>
      </w:r>
      <w:r w:rsidRPr="00E4121D" w:rsidR="008F6DD2">
        <w:rPr>
          <w:rFonts w:ascii="Verdana" w:hAnsi="Verdana"/>
          <w:sz w:val="18"/>
          <w:szCs w:val="18"/>
        </w:rPr>
        <w:t>wateren zijn vergelijkbaar tussen beide perioden, en er is een lichte verbetering voor deze parameter opgetreden in de Rijkswateren.</w:t>
      </w:r>
      <w:r w:rsidRPr="00E4121D" w:rsidR="001F6949">
        <w:rPr>
          <w:rFonts w:ascii="Verdana" w:hAnsi="Verdana"/>
          <w:sz w:val="18"/>
          <w:szCs w:val="18"/>
        </w:rPr>
        <w:t xml:space="preserve"> </w:t>
      </w:r>
      <w:bookmarkStart w:name="_Hlk181784518" w:id="2"/>
      <w:r w:rsidRPr="00E4121D" w:rsidR="001F6949">
        <w:rPr>
          <w:rFonts w:ascii="Verdana" w:hAnsi="Verdana"/>
          <w:sz w:val="18"/>
          <w:szCs w:val="18"/>
        </w:rPr>
        <w:t>Weersinvloeden spelen een rol bij de schommelingen in de concentraties</w:t>
      </w:r>
      <w:r w:rsidR="005122B3">
        <w:rPr>
          <w:rFonts w:ascii="Verdana" w:hAnsi="Verdana"/>
          <w:sz w:val="18"/>
          <w:szCs w:val="18"/>
        </w:rPr>
        <w:t>. In de Nitraatrapportage wordt opgemerkt dat</w:t>
      </w:r>
      <w:r w:rsidRPr="00F563F4" w:rsidR="00E4121D">
        <w:rPr>
          <w:rStyle w:val="cf01"/>
          <w:rFonts w:ascii="Verdana" w:hAnsi="Verdana"/>
        </w:rPr>
        <w:t xml:space="preserve"> de doelstellingen voor de Nitraatrichtlijn onder alle weersomstandigheden gehaald moeten worden</w:t>
      </w:r>
      <w:r w:rsidR="004A7FF2">
        <w:rPr>
          <w:rStyle w:val="cf01"/>
          <w:rFonts w:ascii="Verdana" w:hAnsi="Verdana"/>
        </w:rPr>
        <w:t>. H</w:t>
      </w:r>
      <w:r w:rsidRPr="00F563F4" w:rsidR="00E4121D">
        <w:rPr>
          <w:rStyle w:val="cf01"/>
          <w:rFonts w:ascii="Verdana" w:hAnsi="Verdana"/>
        </w:rPr>
        <w:t xml:space="preserve">iermee </w:t>
      </w:r>
      <w:r w:rsidR="004A7FF2">
        <w:rPr>
          <w:rStyle w:val="cf01"/>
          <w:rFonts w:ascii="Verdana" w:hAnsi="Verdana"/>
        </w:rPr>
        <w:t xml:space="preserve">moet </w:t>
      </w:r>
      <w:r w:rsidR="005122B3">
        <w:rPr>
          <w:rStyle w:val="cf01"/>
          <w:rFonts w:ascii="Verdana" w:hAnsi="Verdana"/>
        </w:rPr>
        <w:t xml:space="preserve">rekening </w:t>
      </w:r>
      <w:r w:rsidR="004A7FF2">
        <w:rPr>
          <w:rStyle w:val="cf01"/>
          <w:rFonts w:ascii="Verdana" w:hAnsi="Verdana"/>
        </w:rPr>
        <w:t xml:space="preserve">worden </w:t>
      </w:r>
      <w:r w:rsidR="005122B3">
        <w:rPr>
          <w:rStyle w:val="cf01"/>
          <w:rFonts w:ascii="Verdana" w:hAnsi="Verdana"/>
        </w:rPr>
        <w:t xml:space="preserve">gehouden </w:t>
      </w:r>
      <w:r w:rsidRPr="00F563F4" w:rsidR="00E4121D">
        <w:rPr>
          <w:rStyle w:val="cf01"/>
          <w:rFonts w:ascii="Verdana" w:hAnsi="Verdana"/>
        </w:rPr>
        <w:t>bij het opstellen van de maatregelprogramma's.</w:t>
      </w:r>
      <w:bookmarkEnd w:id="2"/>
    </w:p>
    <w:p w:rsidR="00643B87" w:rsidP="00B54B4F" w:rsidRDefault="00FA5234" w14:paraId="25DF315B" w14:textId="5A1FB280">
      <w:pPr>
        <w:pStyle w:val="NormalWeb"/>
        <w:spacing w:before="0" w:beforeAutospacing="0" w:after="0" w:afterAutospacing="0" w:line="276" w:lineRule="auto"/>
        <w:rPr>
          <w:rFonts w:ascii="Verdana" w:hAnsi="Verdana"/>
          <w:sz w:val="18"/>
          <w:szCs w:val="18"/>
        </w:rPr>
      </w:pPr>
      <w:r w:rsidRPr="00776843">
        <w:rPr>
          <w:rFonts w:ascii="Verdana" w:hAnsi="Verdana"/>
          <w:sz w:val="18"/>
          <w:szCs w:val="18"/>
        </w:rPr>
        <w:t xml:space="preserve"> </w:t>
      </w:r>
    </w:p>
    <w:p w:rsidR="007F5A4C" w:rsidP="00B54B4F" w:rsidRDefault="00643B87" w14:paraId="5401CBA4" w14:textId="3C9E1FC3">
      <w:pPr>
        <w:pStyle w:val="NormalWeb"/>
        <w:spacing w:before="0" w:beforeAutospacing="0" w:after="0" w:afterAutospacing="0" w:line="276" w:lineRule="auto"/>
        <w:rPr>
          <w:rFonts w:ascii="Verdana" w:hAnsi="Verdana"/>
          <w:i/>
          <w:iCs/>
          <w:sz w:val="18"/>
          <w:szCs w:val="18"/>
        </w:rPr>
      </w:pPr>
      <w:r w:rsidRPr="00AE7624">
        <w:rPr>
          <w:rFonts w:ascii="Verdana" w:hAnsi="Verdana"/>
          <w:i/>
          <w:iCs/>
          <w:sz w:val="18"/>
          <w:szCs w:val="18"/>
        </w:rPr>
        <w:t>Kwaliteit in landbouws</w:t>
      </w:r>
      <w:r w:rsidR="00536414">
        <w:rPr>
          <w:rFonts w:ascii="Verdana" w:hAnsi="Verdana"/>
          <w:i/>
          <w:iCs/>
          <w:sz w:val="18"/>
          <w:szCs w:val="18"/>
        </w:rPr>
        <w:t>lot</w:t>
      </w:r>
      <w:r w:rsidRPr="00AE7624">
        <w:rPr>
          <w:rFonts w:ascii="Verdana" w:hAnsi="Verdana"/>
          <w:i/>
          <w:iCs/>
          <w:sz w:val="18"/>
          <w:szCs w:val="18"/>
        </w:rPr>
        <w:t>en minder goed dan elders</w:t>
      </w:r>
    </w:p>
    <w:p w:rsidRPr="00A63976" w:rsidR="00FA5234" w:rsidP="00B54B4F" w:rsidRDefault="00536414" w14:paraId="4605A8CC" w14:textId="417AB154">
      <w:pPr>
        <w:pStyle w:val="NormalWeb"/>
        <w:spacing w:before="0" w:beforeAutospacing="0" w:after="0" w:afterAutospacing="0" w:line="276" w:lineRule="auto"/>
        <w:rPr>
          <w:rFonts w:ascii="Verdana" w:hAnsi="Verdana"/>
          <w:sz w:val="18"/>
          <w:szCs w:val="18"/>
        </w:rPr>
      </w:pPr>
      <w:r w:rsidRPr="00E033E9">
        <w:rPr>
          <w:rFonts w:ascii="Verdana" w:hAnsi="Verdana"/>
          <w:sz w:val="18"/>
          <w:szCs w:val="18"/>
        </w:rPr>
        <w:t>De nitraatconcentratie</w:t>
      </w:r>
      <w:r w:rsidR="00431EF2">
        <w:rPr>
          <w:rFonts w:ascii="Verdana" w:hAnsi="Verdana"/>
          <w:sz w:val="18"/>
          <w:szCs w:val="18"/>
        </w:rPr>
        <w:t>s</w:t>
      </w:r>
      <w:r w:rsidRPr="00E033E9">
        <w:rPr>
          <w:rFonts w:ascii="Verdana" w:hAnsi="Verdana"/>
          <w:sz w:val="18"/>
          <w:szCs w:val="18"/>
        </w:rPr>
        <w:t xml:space="preserve"> </w:t>
      </w:r>
      <w:r w:rsidR="00431EF2">
        <w:rPr>
          <w:rFonts w:ascii="Verdana" w:hAnsi="Verdana"/>
          <w:sz w:val="18"/>
          <w:szCs w:val="18"/>
        </w:rPr>
        <w:t>zijn</w:t>
      </w:r>
      <w:r w:rsidRPr="00E033E9">
        <w:rPr>
          <w:rFonts w:ascii="Verdana" w:hAnsi="Verdana"/>
          <w:sz w:val="18"/>
          <w:szCs w:val="18"/>
        </w:rPr>
        <w:t xml:space="preserve"> lager naarmate deze verder van de </w:t>
      </w:r>
      <w:r w:rsidR="00431EF2">
        <w:rPr>
          <w:rFonts w:ascii="Verdana" w:hAnsi="Verdana"/>
          <w:sz w:val="18"/>
          <w:szCs w:val="18"/>
        </w:rPr>
        <w:t xml:space="preserve">belangrijkste </w:t>
      </w:r>
      <w:r w:rsidRPr="00E033E9">
        <w:rPr>
          <w:rFonts w:ascii="Verdana" w:hAnsi="Verdana"/>
          <w:sz w:val="18"/>
          <w:szCs w:val="18"/>
        </w:rPr>
        <w:t xml:space="preserve">emissiebron (de landbouw) </w:t>
      </w:r>
      <w:r w:rsidRPr="00E033E9" w:rsidR="002B354C">
        <w:rPr>
          <w:rFonts w:ascii="Verdana" w:hAnsi="Verdana"/>
          <w:sz w:val="18"/>
          <w:szCs w:val="18"/>
        </w:rPr>
        <w:t>word</w:t>
      </w:r>
      <w:r w:rsidR="002B354C">
        <w:rPr>
          <w:rFonts w:ascii="Verdana" w:hAnsi="Verdana"/>
          <w:sz w:val="18"/>
          <w:szCs w:val="18"/>
        </w:rPr>
        <w:t>en</w:t>
      </w:r>
      <w:r w:rsidRPr="00E033E9" w:rsidR="002B354C">
        <w:rPr>
          <w:rFonts w:ascii="Verdana" w:hAnsi="Verdana"/>
          <w:sz w:val="18"/>
          <w:szCs w:val="18"/>
        </w:rPr>
        <w:t xml:space="preserve"> </w:t>
      </w:r>
      <w:r w:rsidRPr="00E033E9">
        <w:rPr>
          <w:rFonts w:ascii="Verdana" w:hAnsi="Verdana"/>
          <w:sz w:val="18"/>
          <w:szCs w:val="18"/>
        </w:rPr>
        <w:t xml:space="preserve">gemeten. Dit geldt in het grondwater waar het gaat om de diepte, en voor het oppervlaktewater ten opzichte van de afstand tot de emissiebron. De mate waarin de Nederlandse landbouw invloed heeft op de waterkwaliteit neemt achtereenvolgens af vanaf de landbouwsloten, naar de regionale KRW-wateren, de Rijkswateren, het overgangswater, het kustwater en ten slotte de open zee. </w:t>
      </w:r>
      <w:r w:rsidRPr="00E033E9" w:rsidR="00392B3D">
        <w:rPr>
          <w:rFonts w:ascii="Verdana" w:hAnsi="Verdana"/>
          <w:sz w:val="18"/>
          <w:szCs w:val="18"/>
        </w:rPr>
        <w:t xml:space="preserve">Dat komt door verdunning met water uit niet-landbouw </w:t>
      </w:r>
      <w:r w:rsidRPr="00A63976" w:rsidR="00392B3D">
        <w:rPr>
          <w:rFonts w:ascii="Verdana" w:hAnsi="Verdana"/>
          <w:sz w:val="18"/>
          <w:szCs w:val="18"/>
        </w:rPr>
        <w:t xml:space="preserve">gebieden. </w:t>
      </w:r>
      <w:r w:rsidRPr="00A63976">
        <w:rPr>
          <w:rFonts w:ascii="Verdana" w:hAnsi="Verdana"/>
          <w:sz w:val="18"/>
          <w:szCs w:val="18"/>
        </w:rPr>
        <w:t xml:space="preserve">De fosfaatconcentraties nemen stroomafwaarts ook af in de regionale KRW-wateren en Rijkswateren. </w:t>
      </w:r>
    </w:p>
    <w:p w:rsidRPr="00A63976" w:rsidR="00FA5234" w:rsidP="00B54B4F" w:rsidRDefault="00FA5234" w14:paraId="60EFEA89" w14:textId="77777777">
      <w:pPr>
        <w:pStyle w:val="NormalWeb"/>
        <w:spacing w:before="0" w:beforeAutospacing="0" w:after="0" w:afterAutospacing="0" w:line="276" w:lineRule="auto"/>
        <w:rPr>
          <w:rFonts w:ascii="Verdana" w:hAnsi="Verdana"/>
          <w:sz w:val="18"/>
          <w:szCs w:val="18"/>
        </w:rPr>
      </w:pPr>
    </w:p>
    <w:p w:rsidRPr="00A63976" w:rsidR="00FA5B95" w:rsidP="00B54B4F" w:rsidRDefault="007C1CC4" w14:paraId="7D16C0C0" w14:textId="54B06E4E">
      <w:pPr>
        <w:pStyle w:val="NormalWeb"/>
        <w:spacing w:before="0" w:beforeAutospacing="0" w:after="0" w:afterAutospacing="0" w:line="276" w:lineRule="auto"/>
        <w:rPr>
          <w:rFonts w:ascii="Verdana" w:hAnsi="Verdana"/>
          <w:i/>
          <w:iCs/>
          <w:sz w:val="18"/>
          <w:szCs w:val="18"/>
        </w:rPr>
      </w:pPr>
      <w:r w:rsidRPr="00A63976">
        <w:rPr>
          <w:rFonts w:ascii="Verdana" w:hAnsi="Verdana"/>
          <w:i/>
          <w:iCs/>
          <w:sz w:val="18"/>
          <w:szCs w:val="18"/>
        </w:rPr>
        <w:t>O</w:t>
      </w:r>
      <w:r w:rsidRPr="00A63976" w:rsidR="00FA5B95">
        <w:rPr>
          <w:rFonts w:ascii="Verdana" w:hAnsi="Verdana"/>
          <w:i/>
          <w:iCs/>
          <w:sz w:val="18"/>
          <w:szCs w:val="18"/>
        </w:rPr>
        <w:t>pgave voor landbouw</w:t>
      </w:r>
    </w:p>
    <w:p w:rsidR="00FA5B95" w:rsidP="00B54B4F" w:rsidRDefault="007B784A" w14:paraId="7DCF4802" w14:textId="68C6C054">
      <w:pPr>
        <w:pStyle w:val="NormalWeb"/>
        <w:spacing w:before="0" w:beforeAutospacing="0" w:after="0" w:afterAutospacing="0" w:line="276" w:lineRule="auto"/>
        <w:rPr>
          <w:rFonts w:ascii="Verdana" w:hAnsi="Verdana"/>
          <w:sz w:val="18"/>
          <w:szCs w:val="18"/>
        </w:rPr>
      </w:pPr>
      <w:r w:rsidRPr="00A63976">
        <w:rPr>
          <w:rFonts w:ascii="Verdana" w:hAnsi="Verdana"/>
          <w:sz w:val="18"/>
          <w:szCs w:val="18"/>
        </w:rPr>
        <w:t xml:space="preserve">Doelen van de Nitraatrichtlijn worden nog niet overal gehaald. Dat geldt eveneens voor de KRW, die stelt dat in 2027 aan de eisen moet worden voldaan. </w:t>
      </w:r>
      <w:r w:rsidRPr="00A63976" w:rsidR="00FA5B95">
        <w:rPr>
          <w:rFonts w:ascii="Verdana" w:hAnsi="Verdana"/>
          <w:sz w:val="18"/>
          <w:szCs w:val="18"/>
        </w:rPr>
        <w:t xml:space="preserve">Nitraat in </w:t>
      </w:r>
      <w:r w:rsidRPr="00A63976" w:rsidR="00972C62">
        <w:rPr>
          <w:rFonts w:ascii="Verdana" w:hAnsi="Verdana"/>
          <w:sz w:val="18"/>
          <w:szCs w:val="18"/>
        </w:rPr>
        <w:t xml:space="preserve">het </w:t>
      </w:r>
      <w:r w:rsidRPr="00776843" w:rsidR="00FA5B95">
        <w:rPr>
          <w:rFonts w:ascii="Verdana" w:hAnsi="Verdana"/>
          <w:sz w:val="18"/>
          <w:szCs w:val="18"/>
        </w:rPr>
        <w:t xml:space="preserve">grondwater is </w:t>
      </w:r>
      <w:r w:rsidR="00092403">
        <w:rPr>
          <w:rFonts w:ascii="Verdana" w:hAnsi="Verdana"/>
          <w:sz w:val="18"/>
          <w:szCs w:val="18"/>
        </w:rPr>
        <w:t xml:space="preserve">voor het </w:t>
      </w:r>
      <w:r w:rsidR="00453008">
        <w:rPr>
          <w:rFonts w:ascii="Verdana" w:hAnsi="Verdana"/>
          <w:sz w:val="18"/>
          <w:szCs w:val="18"/>
        </w:rPr>
        <w:t xml:space="preserve">overgrote </w:t>
      </w:r>
      <w:r w:rsidR="00092403">
        <w:rPr>
          <w:rFonts w:ascii="Verdana" w:hAnsi="Verdana"/>
          <w:sz w:val="18"/>
          <w:szCs w:val="18"/>
        </w:rPr>
        <w:t>deel</w:t>
      </w:r>
      <w:r w:rsidRPr="00776843" w:rsidR="00092403">
        <w:rPr>
          <w:rFonts w:ascii="Verdana" w:hAnsi="Verdana"/>
          <w:sz w:val="18"/>
          <w:szCs w:val="18"/>
        </w:rPr>
        <w:t xml:space="preserve"> </w:t>
      </w:r>
      <w:r w:rsidRPr="00776843" w:rsidR="00FA5B95">
        <w:rPr>
          <w:rFonts w:ascii="Verdana" w:hAnsi="Verdana"/>
          <w:sz w:val="18"/>
          <w:szCs w:val="18"/>
        </w:rPr>
        <w:t xml:space="preserve">afkomstig vanuit de landbouw. De totale belasting van het oppervlaktewater met stikstof en fosfor is gemiddeld </w:t>
      </w:r>
      <w:r w:rsidR="00453008">
        <w:rPr>
          <w:rFonts w:ascii="Verdana" w:hAnsi="Verdana"/>
          <w:sz w:val="18"/>
          <w:szCs w:val="18"/>
        </w:rPr>
        <w:t xml:space="preserve">in Nederland </w:t>
      </w:r>
      <w:r w:rsidRPr="00776843" w:rsidR="00FA5B95">
        <w:rPr>
          <w:rFonts w:ascii="Verdana" w:hAnsi="Verdana"/>
          <w:sz w:val="18"/>
          <w:szCs w:val="18"/>
        </w:rPr>
        <w:t>voor meer dan 50% afkomstig uit landbouw</w:t>
      </w:r>
      <w:r w:rsidR="00073B32">
        <w:rPr>
          <w:rFonts w:ascii="Verdana" w:hAnsi="Verdana"/>
          <w:sz w:val="18"/>
          <w:szCs w:val="18"/>
        </w:rPr>
        <w:t>gebieden</w:t>
      </w:r>
      <w:r w:rsidRPr="00776843" w:rsidR="00FA5B95">
        <w:rPr>
          <w:rFonts w:ascii="Verdana" w:hAnsi="Verdana"/>
          <w:sz w:val="18"/>
          <w:szCs w:val="18"/>
        </w:rPr>
        <w:t xml:space="preserve">. </w:t>
      </w:r>
      <w:r w:rsidR="00A07289">
        <w:rPr>
          <w:rFonts w:ascii="Verdana" w:hAnsi="Verdana"/>
          <w:sz w:val="18"/>
          <w:szCs w:val="18"/>
        </w:rPr>
        <w:t xml:space="preserve">In lijn met </w:t>
      </w:r>
      <w:r w:rsidR="001E3CED">
        <w:rPr>
          <w:rFonts w:ascii="Verdana" w:hAnsi="Verdana"/>
          <w:sz w:val="18"/>
          <w:szCs w:val="18"/>
        </w:rPr>
        <w:t xml:space="preserve">de </w:t>
      </w:r>
      <w:r w:rsidR="00A07289">
        <w:rPr>
          <w:rFonts w:ascii="Verdana" w:hAnsi="Verdana"/>
          <w:sz w:val="18"/>
          <w:szCs w:val="18"/>
        </w:rPr>
        <w:t xml:space="preserve">conclusies uit de Evaluatie </w:t>
      </w:r>
      <w:r w:rsidR="00BB3ED1">
        <w:rPr>
          <w:rFonts w:ascii="Verdana" w:hAnsi="Verdana"/>
          <w:sz w:val="18"/>
          <w:szCs w:val="18"/>
        </w:rPr>
        <w:t>M</w:t>
      </w:r>
      <w:r w:rsidR="00A07289">
        <w:rPr>
          <w:rFonts w:ascii="Verdana" w:hAnsi="Verdana"/>
          <w:sz w:val="18"/>
          <w:szCs w:val="18"/>
        </w:rPr>
        <w:t xml:space="preserve">eststoffenwet </w:t>
      </w:r>
      <w:r w:rsidR="00BB3ED1">
        <w:rPr>
          <w:rFonts w:ascii="Verdana" w:hAnsi="Verdana"/>
          <w:sz w:val="18"/>
          <w:szCs w:val="18"/>
        </w:rPr>
        <w:t xml:space="preserve">2024 </w:t>
      </w:r>
      <w:r w:rsidR="00A07289">
        <w:rPr>
          <w:rFonts w:ascii="Verdana" w:hAnsi="Verdana"/>
          <w:sz w:val="18"/>
          <w:szCs w:val="18"/>
        </w:rPr>
        <w:t xml:space="preserve">die </w:t>
      </w:r>
      <w:r w:rsidR="00BB3ED1">
        <w:rPr>
          <w:rFonts w:ascii="Verdana" w:hAnsi="Verdana"/>
          <w:sz w:val="18"/>
          <w:szCs w:val="18"/>
        </w:rPr>
        <w:t xml:space="preserve">op 4 november </w:t>
      </w:r>
      <w:r w:rsidR="001E3CED">
        <w:rPr>
          <w:rFonts w:ascii="Verdana" w:hAnsi="Verdana"/>
          <w:sz w:val="18"/>
          <w:szCs w:val="18"/>
        </w:rPr>
        <w:t>jl.</w:t>
      </w:r>
      <w:r w:rsidR="00A07289">
        <w:rPr>
          <w:rFonts w:ascii="Verdana" w:hAnsi="Verdana"/>
          <w:sz w:val="18"/>
          <w:szCs w:val="18"/>
        </w:rPr>
        <w:t xml:space="preserve"> naar </w:t>
      </w:r>
      <w:r w:rsidR="001E3CED">
        <w:rPr>
          <w:rFonts w:ascii="Verdana" w:hAnsi="Verdana"/>
          <w:sz w:val="18"/>
          <w:szCs w:val="18"/>
        </w:rPr>
        <w:t>de</w:t>
      </w:r>
      <w:r w:rsidR="00F20D3F">
        <w:rPr>
          <w:rFonts w:ascii="Verdana" w:hAnsi="Verdana"/>
          <w:sz w:val="18"/>
          <w:szCs w:val="18"/>
        </w:rPr>
        <w:t xml:space="preserve"> Kamer is gestuurd</w:t>
      </w:r>
      <w:r w:rsidR="001E3CED">
        <w:rPr>
          <w:rStyle w:val="FootnoteReference"/>
          <w:rFonts w:ascii="Verdana" w:hAnsi="Verdana"/>
          <w:sz w:val="18"/>
          <w:szCs w:val="18"/>
        </w:rPr>
        <w:footnoteReference w:id="1"/>
      </w:r>
      <w:r w:rsidR="001E3CED">
        <w:rPr>
          <w:rFonts w:ascii="Verdana" w:hAnsi="Verdana"/>
          <w:sz w:val="18"/>
          <w:szCs w:val="18"/>
        </w:rPr>
        <w:t>,</w:t>
      </w:r>
      <w:r w:rsidR="00A07289">
        <w:rPr>
          <w:rFonts w:ascii="Verdana" w:hAnsi="Verdana"/>
          <w:sz w:val="18"/>
          <w:szCs w:val="18"/>
        </w:rPr>
        <w:t xml:space="preserve"> </w:t>
      </w:r>
      <w:r w:rsidRPr="00776843" w:rsidR="00FA5B95">
        <w:rPr>
          <w:rFonts w:ascii="Verdana" w:hAnsi="Verdana"/>
          <w:sz w:val="18"/>
          <w:szCs w:val="18"/>
        </w:rPr>
        <w:t xml:space="preserve">ligt </w:t>
      </w:r>
      <w:r>
        <w:rPr>
          <w:rFonts w:ascii="Verdana" w:hAnsi="Verdana"/>
          <w:sz w:val="18"/>
          <w:szCs w:val="18"/>
        </w:rPr>
        <w:t xml:space="preserve">er </w:t>
      </w:r>
      <w:r w:rsidR="007C1CC4">
        <w:rPr>
          <w:rFonts w:ascii="Verdana" w:hAnsi="Verdana"/>
          <w:sz w:val="18"/>
          <w:szCs w:val="18"/>
        </w:rPr>
        <w:t xml:space="preserve">richting </w:t>
      </w:r>
      <w:r w:rsidR="007110CD">
        <w:rPr>
          <w:rFonts w:ascii="Verdana" w:hAnsi="Verdana"/>
          <w:sz w:val="18"/>
          <w:szCs w:val="18"/>
        </w:rPr>
        <w:t xml:space="preserve">2027 </w:t>
      </w:r>
      <w:r w:rsidRPr="00776843" w:rsidR="0077430A">
        <w:rPr>
          <w:rFonts w:ascii="Verdana" w:hAnsi="Verdana"/>
          <w:sz w:val="18"/>
          <w:szCs w:val="18"/>
        </w:rPr>
        <w:t xml:space="preserve">nog een opgave </w:t>
      </w:r>
      <w:r w:rsidRPr="00776843" w:rsidR="00FA5B95">
        <w:rPr>
          <w:rFonts w:ascii="Verdana" w:hAnsi="Verdana"/>
          <w:sz w:val="18"/>
          <w:szCs w:val="18"/>
        </w:rPr>
        <w:t xml:space="preserve">voor de landbouw </w:t>
      </w:r>
      <w:r w:rsidRPr="00776843" w:rsidR="0077430A">
        <w:rPr>
          <w:rFonts w:ascii="Verdana" w:hAnsi="Verdana"/>
          <w:sz w:val="18"/>
          <w:szCs w:val="18"/>
        </w:rPr>
        <w:t xml:space="preserve">om de waterkwaliteit met betrekking tot nutriënten verder te verbeteren. </w:t>
      </w:r>
      <w:r w:rsidRPr="00776843" w:rsidR="00FA5234">
        <w:rPr>
          <w:rFonts w:ascii="Verdana" w:hAnsi="Verdana"/>
          <w:sz w:val="18"/>
          <w:szCs w:val="18"/>
        </w:rPr>
        <w:t xml:space="preserve">Met name in het zuidelijk zand- en lössgebied zijn aanvullende maatregelen nodig om </w:t>
      </w:r>
      <w:r w:rsidR="00954EFF">
        <w:rPr>
          <w:rFonts w:ascii="Verdana" w:hAnsi="Verdana"/>
          <w:sz w:val="18"/>
          <w:szCs w:val="18"/>
        </w:rPr>
        <w:t xml:space="preserve">de </w:t>
      </w:r>
      <w:r w:rsidRPr="00776843" w:rsidR="00FA5234">
        <w:rPr>
          <w:rFonts w:ascii="Verdana" w:hAnsi="Verdana"/>
          <w:sz w:val="18"/>
          <w:szCs w:val="18"/>
        </w:rPr>
        <w:t xml:space="preserve">doelen </w:t>
      </w:r>
      <w:r w:rsidR="00954EFF">
        <w:rPr>
          <w:rFonts w:ascii="Verdana" w:hAnsi="Verdana"/>
          <w:sz w:val="18"/>
          <w:szCs w:val="18"/>
        </w:rPr>
        <w:t>te halen</w:t>
      </w:r>
      <w:r w:rsidRPr="00776843" w:rsidR="00FA5234">
        <w:rPr>
          <w:rFonts w:ascii="Verdana" w:hAnsi="Verdana"/>
          <w:sz w:val="18"/>
          <w:szCs w:val="18"/>
        </w:rPr>
        <w:t xml:space="preserve">. </w:t>
      </w:r>
    </w:p>
    <w:p w:rsidRPr="00776843" w:rsidR="002C6CA0" w:rsidDel="00FA5B95" w:rsidP="00B54B4F" w:rsidRDefault="002C6CA0" w14:paraId="03D327EB" w14:textId="77777777">
      <w:pPr>
        <w:pStyle w:val="NormalWeb"/>
        <w:spacing w:before="0" w:beforeAutospacing="0" w:after="0" w:afterAutospacing="0" w:line="276" w:lineRule="auto"/>
        <w:rPr>
          <w:rFonts w:ascii="Verdana" w:hAnsi="Verdana"/>
          <w:sz w:val="18"/>
          <w:szCs w:val="18"/>
        </w:rPr>
      </w:pPr>
    </w:p>
    <w:p w:rsidRPr="001F6949" w:rsidR="00A12BBD" w:rsidP="00B54B4F" w:rsidRDefault="00A12BBD" w14:paraId="2B6573EE" w14:textId="78A2473A">
      <w:pPr>
        <w:pStyle w:val="NormalWeb"/>
        <w:spacing w:before="0" w:beforeAutospacing="0" w:after="0" w:afterAutospacing="0" w:line="276" w:lineRule="auto"/>
        <w:rPr>
          <w:rFonts w:ascii="Verdana" w:hAnsi="Verdana"/>
          <w:i/>
          <w:iCs/>
          <w:sz w:val="18"/>
          <w:szCs w:val="18"/>
        </w:rPr>
      </w:pPr>
      <w:r w:rsidRPr="001F6949">
        <w:rPr>
          <w:rFonts w:ascii="Verdana" w:hAnsi="Verdana"/>
          <w:i/>
          <w:iCs/>
          <w:sz w:val="18"/>
          <w:szCs w:val="18"/>
        </w:rPr>
        <w:t>Samenhangende trajecten</w:t>
      </w:r>
    </w:p>
    <w:p w:rsidR="001E3CED" w:rsidP="00B54B4F" w:rsidRDefault="00855505" w14:paraId="7C7E9DD0" w14:textId="77777777">
      <w:pPr>
        <w:pStyle w:val="NormalWeb"/>
        <w:spacing w:before="0" w:beforeAutospacing="0" w:after="0" w:afterAutospacing="0" w:line="276" w:lineRule="auto"/>
        <w:rPr>
          <w:rFonts w:ascii="Verdana" w:hAnsi="Verdana"/>
          <w:sz w:val="18"/>
          <w:szCs w:val="18"/>
        </w:rPr>
      </w:pPr>
      <w:r w:rsidRPr="0075299B">
        <w:rPr>
          <w:rStyle w:val="cf01"/>
          <w:rFonts w:ascii="Verdana" w:hAnsi="Verdana"/>
        </w:rPr>
        <w:t xml:space="preserve">Waar de Nitraatrichtlijn zich richt op nutriënten afkomstig uit de landbouw, ziet de KRW toe op de algemene waterkwaliteit en omvat deze dus ook andere bronnen en stoffen. Vanwege deze overlap lopen er momenteel </w:t>
      </w:r>
      <w:r w:rsidRPr="00FC12EC" w:rsidR="002B0D8C">
        <w:rPr>
          <w:rFonts w:ascii="Verdana" w:hAnsi="Verdana"/>
          <w:sz w:val="18"/>
          <w:szCs w:val="18"/>
        </w:rPr>
        <w:t>drie</w:t>
      </w:r>
      <w:r w:rsidR="002B0D8C">
        <w:rPr>
          <w:rFonts w:ascii="Verdana" w:hAnsi="Verdana"/>
          <w:sz w:val="18"/>
          <w:szCs w:val="18"/>
        </w:rPr>
        <w:t xml:space="preserve"> samenhangende trajecten</w:t>
      </w:r>
      <w:r w:rsidR="00972C62">
        <w:rPr>
          <w:rFonts w:ascii="Verdana" w:hAnsi="Verdana"/>
          <w:sz w:val="18"/>
          <w:szCs w:val="18"/>
        </w:rPr>
        <w:t xml:space="preserve"> met betrekking tot de kwaliteit van het Nederlandse grond- en oppervlaktewater</w:t>
      </w:r>
      <w:r w:rsidR="003D6CA2">
        <w:rPr>
          <w:rFonts w:ascii="Verdana" w:hAnsi="Verdana"/>
          <w:sz w:val="18"/>
          <w:szCs w:val="18"/>
        </w:rPr>
        <w:t>, waarin de minis</w:t>
      </w:r>
      <w:r w:rsidR="007E006C">
        <w:rPr>
          <w:rFonts w:ascii="Verdana" w:hAnsi="Verdana"/>
          <w:sz w:val="18"/>
          <w:szCs w:val="18"/>
        </w:rPr>
        <w:t>t</w:t>
      </w:r>
      <w:r w:rsidR="003D6CA2">
        <w:rPr>
          <w:rFonts w:ascii="Verdana" w:hAnsi="Verdana"/>
          <w:sz w:val="18"/>
          <w:szCs w:val="18"/>
        </w:rPr>
        <w:t xml:space="preserve">eries van </w:t>
      </w:r>
      <w:r w:rsidR="001E3CED">
        <w:rPr>
          <w:rFonts w:ascii="Verdana" w:hAnsi="Verdana"/>
          <w:sz w:val="18"/>
          <w:szCs w:val="18"/>
        </w:rPr>
        <w:t>IenW</w:t>
      </w:r>
      <w:r w:rsidR="003D6CA2">
        <w:rPr>
          <w:rFonts w:ascii="Verdana" w:hAnsi="Verdana"/>
          <w:sz w:val="18"/>
          <w:szCs w:val="18"/>
        </w:rPr>
        <w:t xml:space="preserve"> en </w:t>
      </w:r>
      <w:r w:rsidR="001E3CED">
        <w:rPr>
          <w:rFonts w:ascii="Verdana" w:hAnsi="Verdana"/>
          <w:sz w:val="18"/>
          <w:szCs w:val="18"/>
        </w:rPr>
        <w:t>LVVN</w:t>
      </w:r>
      <w:r w:rsidR="003D6CA2">
        <w:rPr>
          <w:rFonts w:ascii="Verdana" w:hAnsi="Verdana"/>
          <w:sz w:val="18"/>
          <w:szCs w:val="18"/>
        </w:rPr>
        <w:t xml:space="preserve"> samen optrekken</w:t>
      </w:r>
      <w:r w:rsidR="002B0D8C">
        <w:rPr>
          <w:rFonts w:ascii="Verdana" w:hAnsi="Verdana"/>
          <w:sz w:val="18"/>
          <w:szCs w:val="18"/>
        </w:rPr>
        <w:t xml:space="preserve">. </w:t>
      </w:r>
    </w:p>
    <w:p w:rsidR="001E3CED" w:rsidP="00B54B4F" w:rsidRDefault="002B0D8C" w14:paraId="32F4DE5F" w14:textId="22AAFBA2">
      <w:pPr>
        <w:pStyle w:val="NormalWeb"/>
        <w:spacing w:before="0" w:beforeAutospacing="0" w:after="0" w:afterAutospacing="0" w:line="276" w:lineRule="auto"/>
        <w:rPr>
          <w:rFonts w:ascii="Verdana" w:hAnsi="Verdana"/>
          <w:sz w:val="18"/>
          <w:szCs w:val="18"/>
        </w:rPr>
      </w:pPr>
      <w:r>
        <w:rPr>
          <w:rFonts w:ascii="Verdana" w:hAnsi="Verdana"/>
          <w:sz w:val="18"/>
          <w:szCs w:val="18"/>
        </w:rPr>
        <w:t>Ten eerste deze Nitraatrapportage op basis van m</w:t>
      </w:r>
      <w:r w:rsidR="00D7213B">
        <w:rPr>
          <w:rFonts w:ascii="Verdana" w:hAnsi="Verdana"/>
          <w:sz w:val="18"/>
          <w:szCs w:val="18"/>
        </w:rPr>
        <w:t>onitoring</w:t>
      </w:r>
      <w:r>
        <w:rPr>
          <w:rFonts w:ascii="Verdana" w:hAnsi="Verdana"/>
          <w:sz w:val="18"/>
          <w:szCs w:val="18"/>
        </w:rPr>
        <w:t xml:space="preserve"> over de </w:t>
      </w:r>
      <w:r w:rsidR="00A07289">
        <w:rPr>
          <w:rFonts w:ascii="Verdana" w:hAnsi="Verdana"/>
          <w:sz w:val="18"/>
          <w:szCs w:val="18"/>
        </w:rPr>
        <w:t xml:space="preserve">afgelopen </w:t>
      </w:r>
      <w:r>
        <w:rPr>
          <w:rFonts w:ascii="Verdana" w:hAnsi="Verdana"/>
          <w:sz w:val="18"/>
          <w:szCs w:val="18"/>
        </w:rPr>
        <w:t>periode 2020-2023</w:t>
      </w:r>
      <w:r w:rsidR="00A07289">
        <w:rPr>
          <w:rFonts w:ascii="Verdana" w:hAnsi="Verdana"/>
          <w:sz w:val="18"/>
          <w:szCs w:val="18"/>
        </w:rPr>
        <w:t xml:space="preserve"> en daarvoor</w:t>
      </w:r>
      <w:r>
        <w:rPr>
          <w:rFonts w:ascii="Verdana" w:hAnsi="Verdana"/>
          <w:sz w:val="18"/>
          <w:szCs w:val="18"/>
        </w:rPr>
        <w:t>. Ten tweede</w:t>
      </w:r>
      <w:r w:rsidR="00972C62">
        <w:rPr>
          <w:rFonts w:ascii="Verdana" w:hAnsi="Verdana"/>
          <w:sz w:val="18"/>
          <w:szCs w:val="18"/>
        </w:rPr>
        <w:t xml:space="preserve"> is recent ook</w:t>
      </w:r>
      <w:r>
        <w:rPr>
          <w:rFonts w:ascii="Verdana" w:hAnsi="Verdana"/>
          <w:sz w:val="18"/>
          <w:szCs w:val="18"/>
        </w:rPr>
        <w:t xml:space="preserve"> de evaluatie van de Meststoffenwet</w:t>
      </w:r>
      <w:r w:rsidR="00972C62">
        <w:rPr>
          <w:rFonts w:ascii="Verdana" w:hAnsi="Verdana"/>
          <w:sz w:val="18"/>
          <w:szCs w:val="18"/>
        </w:rPr>
        <w:t xml:space="preserve"> 2024 uitgevoerd</w:t>
      </w:r>
      <w:r>
        <w:rPr>
          <w:rFonts w:ascii="Verdana" w:hAnsi="Verdana"/>
          <w:sz w:val="18"/>
          <w:szCs w:val="18"/>
        </w:rPr>
        <w:t>, gebaseerd op diverse onderzoeken. Ten derde de tussenevaluatie van de KRW</w:t>
      </w:r>
      <w:r w:rsidR="001E3CED">
        <w:rPr>
          <w:rFonts w:ascii="Verdana" w:hAnsi="Verdana"/>
          <w:sz w:val="18"/>
          <w:szCs w:val="18"/>
        </w:rPr>
        <w:t>, die de Kamer eind dit jaar ontvangt</w:t>
      </w:r>
      <w:r>
        <w:rPr>
          <w:rFonts w:ascii="Verdana" w:hAnsi="Verdana"/>
          <w:sz w:val="18"/>
          <w:szCs w:val="18"/>
        </w:rPr>
        <w:t xml:space="preserve">. </w:t>
      </w:r>
    </w:p>
    <w:p w:rsidRPr="00776843" w:rsidR="0077430A" w:rsidP="00B54B4F" w:rsidRDefault="00073B32" w14:paraId="46499909" w14:textId="7A12813C">
      <w:pPr>
        <w:pStyle w:val="NormalWeb"/>
        <w:spacing w:before="0" w:beforeAutospacing="0" w:after="0" w:afterAutospacing="0" w:line="276" w:lineRule="auto"/>
        <w:rPr>
          <w:rFonts w:ascii="Verdana" w:hAnsi="Verdana"/>
          <w:sz w:val="18"/>
          <w:szCs w:val="18"/>
        </w:rPr>
      </w:pPr>
      <w:r>
        <w:rPr>
          <w:rFonts w:ascii="Verdana" w:hAnsi="Verdana"/>
          <w:sz w:val="18"/>
          <w:szCs w:val="18"/>
        </w:rPr>
        <w:t xml:space="preserve">Voor een belangrijk deel </w:t>
      </w:r>
      <w:r w:rsidR="002B0D8C">
        <w:rPr>
          <w:rFonts w:ascii="Verdana" w:hAnsi="Verdana"/>
          <w:sz w:val="18"/>
          <w:szCs w:val="18"/>
        </w:rPr>
        <w:t xml:space="preserve">zijn dezelfde meetnetten voor </w:t>
      </w:r>
      <w:r w:rsidR="007F5BDD">
        <w:rPr>
          <w:rFonts w:ascii="Verdana" w:hAnsi="Verdana"/>
          <w:sz w:val="18"/>
          <w:szCs w:val="18"/>
        </w:rPr>
        <w:t xml:space="preserve">wat betreft </w:t>
      </w:r>
      <w:r w:rsidR="002B0D8C">
        <w:rPr>
          <w:rFonts w:ascii="Verdana" w:hAnsi="Verdana"/>
          <w:sz w:val="18"/>
          <w:szCs w:val="18"/>
        </w:rPr>
        <w:t xml:space="preserve">nutriënten gebruikt en de modelstudie die ten grondslag </w:t>
      </w:r>
      <w:r>
        <w:rPr>
          <w:rFonts w:ascii="Verdana" w:hAnsi="Verdana"/>
          <w:sz w:val="18"/>
          <w:szCs w:val="18"/>
        </w:rPr>
        <w:t xml:space="preserve">ligt </w:t>
      </w:r>
      <w:r w:rsidR="002B0D8C">
        <w:rPr>
          <w:rFonts w:ascii="Verdana" w:hAnsi="Verdana"/>
          <w:sz w:val="18"/>
          <w:szCs w:val="18"/>
        </w:rPr>
        <w:t xml:space="preserve">aan de evaluatie van de Meststoffenwet en de tussenevaluatie van de KRW </w:t>
      </w:r>
      <w:r>
        <w:rPr>
          <w:rFonts w:ascii="Verdana" w:hAnsi="Verdana"/>
          <w:sz w:val="18"/>
          <w:szCs w:val="18"/>
        </w:rPr>
        <w:t>is dezelfde</w:t>
      </w:r>
      <w:r w:rsidR="002B0D8C">
        <w:rPr>
          <w:rFonts w:ascii="Verdana" w:hAnsi="Verdana"/>
          <w:sz w:val="18"/>
          <w:szCs w:val="18"/>
        </w:rPr>
        <w:t xml:space="preserve">. </w:t>
      </w:r>
      <w:r w:rsidR="00843E54">
        <w:rPr>
          <w:rFonts w:ascii="Verdana" w:hAnsi="Verdana"/>
          <w:sz w:val="18"/>
          <w:szCs w:val="18"/>
        </w:rPr>
        <w:t xml:space="preserve">Naar deze </w:t>
      </w:r>
      <w:r>
        <w:rPr>
          <w:rFonts w:ascii="Verdana" w:hAnsi="Verdana"/>
          <w:sz w:val="18"/>
          <w:szCs w:val="18"/>
        </w:rPr>
        <w:t>model</w:t>
      </w:r>
      <w:r w:rsidR="00843E54">
        <w:rPr>
          <w:rFonts w:ascii="Verdana" w:hAnsi="Verdana"/>
          <w:sz w:val="18"/>
          <w:szCs w:val="18"/>
        </w:rPr>
        <w:t xml:space="preserve">studie wordt ook in de </w:t>
      </w:r>
      <w:r w:rsidR="007C1CC4">
        <w:rPr>
          <w:rFonts w:ascii="Verdana" w:hAnsi="Verdana"/>
          <w:sz w:val="18"/>
          <w:szCs w:val="18"/>
        </w:rPr>
        <w:t>N</w:t>
      </w:r>
      <w:r w:rsidR="00843E54">
        <w:rPr>
          <w:rFonts w:ascii="Verdana" w:hAnsi="Verdana"/>
          <w:sz w:val="18"/>
          <w:szCs w:val="18"/>
        </w:rPr>
        <w:t xml:space="preserve">itraatrapportage verwezen. </w:t>
      </w:r>
      <w:r w:rsidR="007F5BDD">
        <w:rPr>
          <w:rFonts w:ascii="Verdana" w:hAnsi="Verdana"/>
          <w:sz w:val="18"/>
          <w:szCs w:val="18"/>
        </w:rPr>
        <w:t>De uitkomsten van d</w:t>
      </w:r>
      <w:r w:rsidR="00FF6247">
        <w:rPr>
          <w:rFonts w:ascii="Verdana" w:hAnsi="Verdana"/>
          <w:sz w:val="18"/>
          <w:szCs w:val="18"/>
        </w:rPr>
        <w:t>e Evaluatie Meststoffenwet 2024</w:t>
      </w:r>
      <w:r w:rsidR="00A12BBD">
        <w:rPr>
          <w:rFonts w:ascii="Verdana" w:hAnsi="Verdana"/>
          <w:sz w:val="18"/>
          <w:szCs w:val="18"/>
        </w:rPr>
        <w:t xml:space="preserve"> vormen</w:t>
      </w:r>
      <w:r w:rsidR="007F5BDD">
        <w:rPr>
          <w:rFonts w:ascii="Verdana" w:hAnsi="Verdana"/>
          <w:sz w:val="18"/>
          <w:szCs w:val="18"/>
        </w:rPr>
        <w:t>, eveneens als de uitkomsten van deze Nitraatrapportage 2024,</w:t>
      </w:r>
      <w:r w:rsidR="00327AB1">
        <w:rPr>
          <w:rFonts w:ascii="Verdana" w:hAnsi="Verdana"/>
          <w:sz w:val="18"/>
          <w:szCs w:val="18"/>
        </w:rPr>
        <w:t xml:space="preserve"> </w:t>
      </w:r>
      <w:r w:rsidR="00FF2500">
        <w:rPr>
          <w:rFonts w:ascii="Verdana" w:hAnsi="Verdana"/>
          <w:sz w:val="18"/>
          <w:szCs w:val="18"/>
        </w:rPr>
        <w:t>input</w:t>
      </w:r>
      <w:r w:rsidR="00327AB1">
        <w:rPr>
          <w:rFonts w:ascii="Verdana" w:hAnsi="Verdana"/>
          <w:sz w:val="18"/>
          <w:szCs w:val="18"/>
        </w:rPr>
        <w:t xml:space="preserve"> voor</w:t>
      </w:r>
      <w:r w:rsidR="003D6CA2">
        <w:rPr>
          <w:rFonts w:ascii="Verdana" w:hAnsi="Verdana"/>
          <w:sz w:val="18"/>
          <w:szCs w:val="18"/>
        </w:rPr>
        <w:t xml:space="preserve"> </w:t>
      </w:r>
      <w:r w:rsidRPr="00776843" w:rsidR="0077430A">
        <w:rPr>
          <w:rFonts w:ascii="Verdana" w:hAnsi="Verdana"/>
          <w:sz w:val="18"/>
          <w:szCs w:val="18"/>
        </w:rPr>
        <w:t>het 8</w:t>
      </w:r>
      <w:r w:rsidRPr="00E033E9" w:rsidR="0077430A">
        <w:rPr>
          <w:rFonts w:ascii="Verdana" w:hAnsi="Verdana"/>
          <w:sz w:val="18"/>
          <w:szCs w:val="18"/>
          <w:vertAlign w:val="superscript"/>
        </w:rPr>
        <w:t>e</w:t>
      </w:r>
      <w:r w:rsidRPr="00776843" w:rsidR="0077430A">
        <w:rPr>
          <w:rFonts w:ascii="Verdana" w:hAnsi="Verdana"/>
          <w:sz w:val="18"/>
          <w:szCs w:val="18"/>
        </w:rPr>
        <w:t xml:space="preserve"> Nitraatactieprogramma (2026-2029)</w:t>
      </w:r>
      <w:r w:rsidR="003D6CA2">
        <w:rPr>
          <w:rFonts w:ascii="Verdana" w:hAnsi="Verdana"/>
          <w:sz w:val="18"/>
          <w:szCs w:val="18"/>
        </w:rPr>
        <w:t>.</w:t>
      </w:r>
      <w:r w:rsidRPr="00776843" w:rsidR="00FA5234">
        <w:rPr>
          <w:rFonts w:ascii="Verdana" w:hAnsi="Verdana"/>
          <w:sz w:val="18"/>
          <w:szCs w:val="18"/>
        </w:rPr>
        <w:t xml:space="preserve"> </w:t>
      </w:r>
      <w:r w:rsidR="003D6CA2">
        <w:rPr>
          <w:rFonts w:ascii="Verdana" w:hAnsi="Verdana"/>
          <w:sz w:val="18"/>
          <w:szCs w:val="18"/>
        </w:rPr>
        <w:t>De tussenevaluatie van de KRW</w:t>
      </w:r>
      <w:r w:rsidRPr="00776843" w:rsidR="003D6CA2">
        <w:rPr>
          <w:rFonts w:ascii="Verdana" w:hAnsi="Verdana"/>
          <w:sz w:val="18"/>
          <w:szCs w:val="18"/>
        </w:rPr>
        <w:t xml:space="preserve"> </w:t>
      </w:r>
      <w:r w:rsidR="003D6CA2">
        <w:rPr>
          <w:rFonts w:ascii="Verdana" w:hAnsi="Verdana"/>
          <w:sz w:val="18"/>
          <w:szCs w:val="18"/>
        </w:rPr>
        <w:t xml:space="preserve">is onderdeel van </w:t>
      </w:r>
      <w:r w:rsidRPr="00776843" w:rsidR="00B91B08">
        <w:rPr>
          <w:rFonts w:ascii="Verdana" w:hAnsi="Verdana"/>
          <w:sz w:val="18"/>
          <w:szCs w:val="18"/>
        </w:rPr>
        <w:t xml:space="preserve">het </w:t>
      </w:r>
      <w:r w:rsidRPr="00776843" w:rsidR="0077430A">
        <w:rPr>
          <w:rFonts w:ascii="Verdana" w:hAnsi="Verdana"/>
          <w:sz w:val="18"/>
          <w:szCs w:val="18"/>
        </w:rPr>
        <w:t>impulsprogramma</w:t>
      </w:r>
      <w:r w:rsidRPr="00776843" w:rsidR="002D5F39">
        <w:rPr>
          <w:rStyle w:val="FootnoteReference"/>
          <w:rFonts w:ascii="Verdana" w:hAnsi="Verdana"/>
          <w:sz w:val="18"/>
          <w:szCs w:val="18"/>
        </w:rPr>
        <w:footnoteReference w:id="2"/>
      </w:r>
      <w:r w:rsidRPr="00776843" w:rsidR="0077430A">
        <w:rPr>
          <w:rFonts w:ascii="Verdana" w:hAnsi="Verdana"/>
          <w:sz w:val="18"/>
          <w:szCs w:val="18"/>
        </w:rPr>
        <w:t xml:space="preserve"> voor de KRW</w:t>
      </w:r>
      <w:r w:rsidR="003D6CA2">
        <w:rPr>
          <w:rFonts w:ascii="Verdana" w:hAnsi="Verdana"/>
          <w:sz w:val="18"/>
          <w:szCs w:val="18"/>
        </w:rPr>
        <w:t xml:space="preserve"> </w:t>
      </w:r>
      <w:r w:rsidR="00E138A8">
        <w:rPr>
          <w:rFonts w:ascii="Verdana" w:hAnsi="Verdana"/>
          <w:sz w:val="18"/>
          <w:szCs w:val="18"/>
        </w:rPr>
        <w:t xml:space="preserve">en </w:t>
      </w:r>
      <w:r w:rsidR="00855505">
        <w:rPr>
          <w:rFonts w:ascii="Verdana" w:hAnsi="Verdana"/>
          <w:sz w:val="18"/>
          <w:szCs w:val="18"/>
        </w:rPr>
        <w:t xml:space="preserve">dient </w:t>
      </w:r>
      <w:r w:rsidR="00E138A8">
        <w:rPr>
          <w:rFonts w:ascii="Verdana" w:hAnsi="Verdana"/>
          <w:sz w:val="18"/>
          <w:szCs w:val="18"/>
        </w:rPr>
        <w:t xml:space="preserve">ook ter </w:t>
      </w:r>
      <w:r w:rsidR="003D6CA2">
        <w:rPr>
          <w:rFonts w:ascii="Verdana" w:hAnsi="Verdana"/>
          <w:sz w:val="18"/>
          <w:szCs w:val="18"/>
        </w:rPr>
        <w:t>voorbereiding van de 4</w:t>
      </w:r>
      <w:r w:rsidRPr="00E033E9" w:rsidR="003D6CA2">
        <w:rPr>
          <w:rFonts w:ascii="Verdana" w:hAnsi="Verdana"/>
          <w:sz w:val="18"/>
          <w:szCs w:val="18"/>
          <w:vertAlign w:val="superscript"/>
        </w:rPr>
        <w:t>e</w:t>
      </w:r>
      <w:r w:rsidR="003D6CA2">
        <w:rPr>
          <w:rFonts w:ascii="Verdana" w:hAnsi="Verdana"/>
          <w:sz w:val="18"/>
          <w:szCs w:val="18"/>
        </w:rPr>
        <w:t xml:space="preserve"> KRW stroomgebiedbeheerplannen (2027-2033).</w:t>
      </w:r>
      <w:r w:rsidRPr="00776843" w:rsidR="0077430A">
        <w:rPr>
          <w:rFonts w:ascii="Verdana" w:hAnsi="Verdana"/>
          <w:sz w:val="18"/>
          <w:szCs w:val="18"/>
        </w:rPr>
        <w:t xml:space="preserve"> </w:t>
      </w:r>
    </w:p>
    <w:p w:rsidRPr="00776843" w:rsidR="00FA5B95" w:rsidP="00B54B4F" w:rsidRDefault="00FA5B95" w14:paraId="18383A40" w14:textId="77777777">
      <w:pPr>
        <w:pStyle w:val="NormalWeb"/>
        <w:spacing w:before="0" w:beforeAutospacing="0" w:after="0" w:afterAutospacing="0" w:line="276" w:lineRule="auto"/>
        <w:rPr>
          <w:rFonts w:ascii="Verdana" w:hAnsi="Verdana"/>
          <w:sz w:val="18"/>
          <w:szCs w:val="18"/>
        </w:rPr>
      </w:pPr>
    </w:p>
    <w:p w:rsidRPr="00776843" w:rsidR="0077430A" w:rsidP="00B54B4F" w:rsidRDefault="00FA5B95" w14:paraId="1080CB09" w14:textId="049DF4DF">
      <w:pPr>
        <w:pStyle w:val="NormalWeb"/>
        <w:spacing w:before="0" w:beforeAutospacing="0" w:after="0" w:afterAutospacing="0" w:line="276" w:lineRule="auto"/>
        <w:rPr>
          <w:rFonts w:ascii="Verdana" w:hAnsi="Verdana"/>
          <w:sz w:val="18"/>
          <w:szCs w:val="18"/>
        </w:rPr>
      </w:pPr>
      <w:r w:rsidRPr="00776843">
        <w:rPr>
          <w:rFonts w:ascii="Verdana" w:hAnsi="Verdana"/>
          <w:sz w:val="18"/>
          <w:szCs w:val="18"/>
        </w:rPr>
        <w:t xml:space="preserve">Een goede waterkwaliteit is essentieel voor diverse maatschappelijke doelen, zoals de productie van drinkwater, veilig zwemwater en </w:t>
      </w:r>
      <w:r w:rsidR="00954EFF">
        <w:rPr>
          <w:rFonts w:ascii="Verdana" w:hAnsi="Verdana"/>
          <w:sz w:val="18"/>
          <w:szCs w:val="18"/>
        </w:rPr>
        <w:t>landbouw</w:t>
      </w:r>
      <w:r w:rsidRPr="00776843">
        <w:rPr>
          <w:rFonts w:ascii="Verdana" w:hAnsi="Verdana"/>
          <w:sz w:val="18"/>
          <w:szCs w:val="18"/>
        </w:rPr>
        <w:t xml:space="preserve">. </w:t>
      </w:r>
      <w:r w:rsidRPr="00776843" w:rsidR="0077430A">
        <w:rPr>
          <w:rFonts w:ascii="Verdana" w:hAnsi="Verdana"/>
          <w:sz w:val="18"/>
          <w:szCs w:val="18"/>
        </w:rPr>
        <w:t xml:space="preserve">Wij zullen ons gezamenlijk blijven inzetten om verdere verbeteringen in de waterkwaliteit te realiseren, in het belang van een gezonde leefomgeving voor </w:t>
      </w:r>
      <w:r w:rsidR="00954EFF">
        <w:rPr>
          <w:rFonts w:ascii="Verdana" w:hAnsi="Verdana"/>
          <w:sz w:val="18"/>
          <w:szCs w:val="18"/>
        </w:rPr>
        <w:t>ons allemaal</w:t>
      </w:r>
      <w:r w:rsidRPr="00776843" w:rsidR="0077430A">
        <w:rPr>
          <w:rFonts w:ascii="Verdana" w:hAnsi="Verdana"/>
          <w:sz w:val="18"/>
          <w:szCs w:val="18"/>
        </w:rPr>
        <w:t>.</w:t>
      </w:r>
    </w:p>
    <w:p w:rsidRPr="00FA5B95" w:rsidR="008D7B1B" w:rsidP="00B54B4F" w:rsidRDefault="008D7B1B" w14:paraId="780131F5" w14:textId="1CD39E29">
      <w:pPr>
        <w:pStyle w:val="WitregelW1bodytekst"/>
        <w:spacing w:line="276" w:lineRule="auto"/>
      </w:pPr>
    </w:p>
    <w:p w:rsidRPr="00FA5B95" w:rsidR="008D7B1B" w:rsidP="00B54B4F" w:rsidRDefault="003F76DA" w14:paraId="60E68CD2" w14:textId="77777777">
      <w:pPr>
        <w:pStyle w:val="Slotzin"/>
        <w:spacing w:before="0" w:line="276" w:lineRule="auto"/>
      </w:pPr>
      <w:r w:rsidRPr="00FA5B95">
        <w:t>Hoogachtend,</w:t>
      </w:r>
    </w:p>
    <w:p w:rsidR="005163A0" w:rsidP="00B54B4F" w:rsidRDefault="005163A0" w14:paraId="496D0D83" w14:textId="77777777">
      <w:pPr>
        <w:pStyle w:val="OndertekeningArea1"/>
        <w:spacing w:before="0" w:line="276" w:lineRule="auto"/>
      </w:pPr>
    </w:p>
    <w:p w:rsidR="008D7B1B" w:rsidP="00B54B4F" w:rsidRDefault="003F76DA" w14:paraId="07B54835" w14:textId="01B9A149">
      <w:pPr>
        <w:pStyle w:val="OndertekeningArea1"/>
        <w:spacing w:before="0" w:line="276" w:lineRule="auto"/>
      </w:pPr>
      <w:r>
        <w:t>DE MINISTER VAN INFRASTRUCTUUR EN WATERSTAAT,</w:t>
      </w:r>
    </w:p>
    <w:p w:rsidR="008D7B1B" w:rsidP="00B54B4F" w:rsidRDefault="008D7B1B" w14:paraId="4013030D" w14:textId="77777777">
      <w:pPr>
        <w:spacing w:line="276" w:lineRule="auto"/>
      </w:pPr>
    </w:p>
    <w:p w:rsidR="001E3CED" w:rsidP="00B54B4F" w:rsidRDefault="001E3CED" w14:paraId="500523F0" w14:textId="77777777">
      <w:pPr>
        <w:spacing w:line="276" w:lineRule="auto"/>
      </w:pPr>
    </w:p>
    <w:p w:rsidR="005163A0" w:rsidP="00B54B4F" w:rsidRDefault="005163A0" w14:paraId="1498FFA8" w14:textId="77777777">
      <w:pPr>
        <w:spacing w:line="276" w:lineRule="auto"/>
      </w:pPr>
    </w:p>
    <w:p w:rsidRPr="00EF13F2" w:rsidR="001569F9" w:rsidP="00B54B4F" w:rsidRDefault="003F76DA" w14:paraId="70A7B9C2" w14:textId="4C948F45">
      <w:pPr>
        <w:spacing w:line="276" w:lineRule="auto"/>
      </w:pPr>
      <w:r>
        <w:t>Barry Madlene</w:t>
      </w:r>
      <w:r w:rsidR="001E3CED">
        <w:t>r</w:t>
      </w:r>
    </w:p>
    <w:sectPr w:rsidRPr="00EF13F2" w:rsidR="001569F9">
      <w:headerReference w:type="default" r:id="rId9"/>
      <w:footerReference w:type="even" r:id="rId10"/>
      <w:footerReference w:type="default" r:id="rId11"/>
      <w:head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B1E9F" w14:textId="77777777" w:rsidR="00944BC6" w:rsidRDefault="00944BC6">
      <w:pPr>
        <w:spacing w:line="240" w:lineRule="auto"/>
      </w:pPr>
      <w:r>
        <w:separator/>
      </w:r>
    </w:p>
  </w:endnote>
  <w:endnote w:type="continuationSeparator" w:id="0">
    <w:p w14:paraId="1083FCD8" w14:textId="77777777" w:rsidR="00944BC6" w:rsidRDefault="00944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F8D0" w14:textId="36750207" w:rsidR="00606647" w:rsidRDefault="007F5BDD">
    <w:pPr>
      <w:pStyle w:val="Footer"/>
    </w:pPr>
    <w:r>
      <w:rPr>
        <w:noProof/>
        <w:lang w:val="en-GB" w:eastAsia="en-GB"/>
      </w:rPr>
      <mc:AlternateContent>
        <mc:Choice Requires="wps">
          <w:drawing>
            <wp:anchor distT="0" distB="0" distL="0" distR="0" simplePos="0" relativeHeight="251665920" behindDoc="0" locked="0" layoutInCell="1" allowOverlap="1" wp14:anchorId="41DB978A" wp14:editId="4E09D586">
              <wp:simplePos x="635" y="635"/>
              <wp:positionH relativeFrom="page">
                <wp:align>left</wp:align>
              </wp:positionH>
              <wp:positionV relativeFrom="page">
                <wp:align>bottom</wp:align>
              </wp:positionV>
              <wp:extent cx="986155" cy="345440"/>
              <wp:effectExtent l="0" t="0" r="4445" b="0"/>
              <wp:wrapNone/>
              <wp:docPr id="639079931"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85CF596" w14:textId="21466751" w:rsidR="007F5BDD" w:rsidRPr="007F5BDD" w:rsidRDefault="007F5BDD" w:rsidP="007F5BDD">
                          <w:pPr>
                            <w:rPr>
                              <w:rFonts w:ascii="Calibri" w:eastAsia="Calibri" w:hAnsi="Calibri" w:cs="Calibri"/>
                              <w:noProof/>
                              <w:sz w:val="20"/>
                              <w:szCs w:val="20"/>
                            </w:rPr>
                          </w:pPr>
                          <w:r w:rsidRPr="007F5BDD">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DB978A"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AEzFEWegIAALoEAAAOAAAA&#10;AAAAAAAAAAAAAC4CAABkcnMvZTJvRG9jLnhtbFBLAQItABQABgAIAAAAIQBHzAyJ2gAAAAQBAAAP&#10;AAAAAAAAAAAAAAAAANQEAABkcnMvZG93bnJldi54bWxQSwUGAAAAAAQABADzAAAA2wUAAAAA&#10;" filled="f" stroked="f">
              <v:textbox style="mso-fit-shape-to-text:t" inset="20pt,0,0,15pt">
                <w:txbxContent>
                  <w:p w14:paraId="785CF596" w14:textId="21466751" w:rsidR="007F5BDD" w:rsidRPr="007F5BDD" w:rsidRDefault="007F5BDD" w:rsidP="007F5BDD">
                    <w:pPr>
                      <w:rPr>
                        <w:rFonts w:ascii="Calibri" w:eastAsia="Calibri" w:hAnsi="Calibri" w:cs="Calibri"/>
                        <w:noProof/>
                        <w:sz w:val="20"/>
                        <w:szCs w:val="20"/>
                      </w:rPr>
                    </w:pPr>
                    <w:r w:rsidRPr="007F5BDD">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00C8" w14:textId="3FC52B64" w:rsidR="00327AB1" w:rsidRDefault="00327AB1">
    <w:pPr>
      <w:pStyle w:val="Footer"/>
    </w:pPr>
  </w:p>
  <w:p w14:paraId="1974BBE8" w14:textId="2C3D1E6E" w:rsidR="00327AB1" w:rsidRDefault="00327AB1">
    <w:pPr>
      <w:pStyle w:val="Footer"/>
    </w:pPr>
  </w:p>
  <w:p w14:paraId="04DB06C1" w14:textId="77777777" w:rsidR="008D7B1B" w:rsidRDefault="008D7B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852D0" w14:textId="77777777" w:rsidR="00944BC6" w:rsidRDefault="00944BC6">
      <w:pPr>
        <w:spacing w:line="240" w:lineRule="auto"/>
      </w:pPr>
      <w:r>
        <w:separator/>
      </w:r>
    </w:p>
  </w:footnote>
  <w:footnote w:type="continuationSeparator" w:id="0">
    <w:p w14:paraId="7CD789D0" w14:textId="77777777" w:rsidR="00944BC6" w:rsidRDefault="00944BC6">
      <w:pPr>
        <w:spacing w:line="240" w:lineRule="auto"/>
      </w:pPr>
      <w:r>
        <w:continuationSeparator/>
      </w:r>
    </w:p>
  </w:footnote>
  <w:footnote w:id="1">
    <w:p w14:paraId="2BCD3261" w14:textId="2C0927B7" w:rsidR="001E3CED" w:rsidRPr="0075299B" w:rsidRDefault="001E3CED" w:rsidP="001E3CED">
      <w:pPr>
        <w:pStyle w:val="FootnoteText"/>
        <w:rPr>
          <w:rFonts w:asciiTheme="minorHAnsi" w:hAnsiTheme="minorHAnsi" w:cstheme="minorHAnsi"/>
        </w:rPr>
      </w:pPr>
      <w:r w:rsidRPr="0075299B">
        <w:rPr>
          <w:rStyle w:val="FootnoteReference"/>
          <w:rFonts w:asciiTheme="minorHAnsi" w:hAnsiTheme="minorHAnsi" w:cstheme="minorHAnsi"/>
        </w:rPr>
        <w:footnoteRef/>
      </w:r>
      <w:r w:rsidRPr="0075299B">
        <w:rPr>
          <w:rFonts w:asciiTheme="minorHAnsi" w:hAnsiTheme="minorHAnsi" w:cstheme="minorHAnsi"/>
        </w:rPr>
        <w:t xml:space="preserve"> Kamerstuk</w:t>
      </w:r>
      <w:r>
        <w:rPr>
          <w:rFonts w:asciiTheme="minorHAnsi" w:hAnsiTheme="minorHAnsi" w:cstheme="minorHAnsi"/>
        </w:rPr>
        <w:t>ken</w:t>
      </w:r>
      <w:r w:rsidRPr="0075299B">
        <w:rPr>
          <w:rFonts w:asciiTheme="minorHAnsi" w:hAnsiTheme="minorHAnsi" w:cstheme="minorHAnsi"/>
        </w:rPr>
        <w:t xml:space="preserve"> 33</w:t>
      </w:r>
      <w:r>
        <w:rPr>
          <w:rFonts w:asciiTheme="minorHAnsi" w:hAnsiTheme="minorHAnsi" w:cstheme="minorHAnsi"/>
        </w:rPr>
        <w:t xml:space="preserve"> </w:t>
      </w:r>
      <w:r w:rsidRPr="0075299B">
        <w:rPr>
          <w:rFonts w:asciiTheme="minorHAnsi" w:hAnsiTheme="minorHAnsi" w:cstheme="minorHAnsi"/>
        </w:rPr>
        <w:t>037</w:t>
      </w:r>
      <w:r>
        <w:rPr>
          <w:rFonts w:asciiTheme="minorHAnsi" w:hAnsiTheme="minorHAnsi" w:cstheme="minorHAnsi"/>
        </w:rPr>
        <w:t xml:space="preserve">, nr. </w:t>
      </w:r>
      <w:r w:rsidRPr="0075299B">
        <w:rPr>
          <w:rFonts w:asciiTheme="minorHAnsi" w:hAnsiTheme="minorHAnsi" w:cstheme="minorHAnsi"/>
        </w:rPr>
        <w:t>561</w:t>
      </w:r>
    </w:p>
  </w:footnote>
  <w:footnote w:id="2">
    <w:p w14:paraId="1549084E" w14:textId="27ED2224" w:rsidR="002D5F39" w:rsidRPr="00776843" w:rsidRDefault="002D5F39">
      <w:pPr>
        <w:pStyle w:val="FootnoteText"/>
        <w:rPr>
          <w:rFonts w:asciiTheme="minorHAnsi" w:hAnsiTheme="minorHAnsi" w:cstheme="minorHAnsi"/>
        </w:rPr>
      </w:pPr>
      <w:r w:rsidRPr="00776843">
        <w:rPr>
          <w:rStyle w:val="FootnoteReference"/>
          <w:rFonts w:asciiTheme="minorHAnsi" w:hAnsiTheme="minorHAnsi" w:cstheme="minorHAnsi"/>
        </w:rPr>
        <w:footnoteRef/>
      </w:r>
      <w:r w:rsidRPr="00776843">
        <w:rPr>
          <w:rFonts w:asciiTheme="minorHAnsi" w:hAnsiTheme="minorHAnsi" w:cstheme="minorHAnsi"/>
        </w:rPr>
        <w:t xml:space="preserve"> Kamerstuk</w:t>
      </w:r>
      <w:r w:rsidR="001E3CED">
        <w:rPr>
          <w:rFonts w:asciiTheme="minorHAnsi" w:hAnsiTheme="minorHAnsi" w:cstheme="minorHAnsi"/>
        </w:rPr>
        <w:t>ken</w:t>
      </w:r>
      <w:r w:rsidRPr="00776843">
        <w:rPr>
          <w:rFonts w:asciiTheme="minorHAnsi" w:hAnsiTheme="minorHAnsi" w:cstheme="minorHAnsi"/>
        </w:rPr>
        <w:t xml:space="preserve"> 27 625</w:t>
      </w:r>
      <w:r w:rsidR="001E3CED">
        <w:rPr>
          <w:rFonts w:asciiTheme="minorHAnsi" w:hAnsiTheme="minorHAnsi" w:cstheme="minorHAnsi"/>
        </w:rPr>
        <w:t>,</w:t>
      </w:r>
      <w:r w:rsidRPr="00776843">
        <w:rPr>
          <w:rFonts w:asciiTheme="minorHAnsi" w:hAnsiTheme="minorHAnsi" w:cstheme="minorHAnsi"/>
        </w:rPr>
        <w:t xml:space="preserve"> </w:t>
      </w:r>
      <w:r w:rsidR="001E3CED">
        <w:rPr>
          <w:rFonts w:asciiTheme="minorHAnsi" w:hAnsiTheme="minorHAnsi" w:cstheme="minorHAnsi"/>
        </w:rPr>
        <w:t>n</w:t>
      </w:r>
      <w:r w:rsidRPr="00776843">
        <w:rPr>
          <w:rFonts w:asciiTheme="minorHAnsi" w:hAnsiTheme="minorHAnsi" w:cstheme="minorHAnsi"/>
        </w:rPr>
        <w:t>r. 632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E1189" w14:textId="77777777" w:rsidR="008D7B1B" w:rsidRDefault="003F76DA">
    <w:r>
      <w:rPr>
        <w:noProof/>
        <w:lang w:val="en-GB" w:eastAsia="en-GB"/>
      </w:rPr>
      <mc:AlternateContent>
        <mc:Choice Requires="wps">
          <w:drawing>
            <wp:anchor distT="0" distB="0" distL="0" distR="0" simplePos="0" relativeHeight="251651584" behindDoc="0" locked="1" layoutInCell="1" allowOverlap="1" wp14:anchorId="1D3708C2" wp14:editId="6357B17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E0AB651" w14:textId="77777777" w:rsidR="008D7B1B" w:rsidRDefault="003F76DA">
                          <w:pPr>
                            <w:pStyle w:val="AfzendgegevensKop0"/>
                          </w:pPr>
                          <w:r>
                            <w:t>Ministerie van Infrastructuur en Waterstaat</w:t>
                          </w:r>
                        </w:p>
                        <w:p w14:paraId="6A1AFACA" w14:textId="77777777" w:rsidR="005163A0" w:rsidRDefault="005163A0" w:rsidP="005163A0"/>
                        <w:p w14:paraId="792B66FA" w14:textId="77777777" w:rsidR="005163A0" w:rsidRPr="00087DE0" w:rsidRDefault="005163A0" w:rsidP="005163A0">
                          <w:pPr>
                            <w:rPr>
                              <w:b/>
                              <w:bCs/>
                              <w:sz w:val="13"/>
                              <w:szCs w:val="13"/>
                            </w:rPr>
                          </w:pPr>
                          <w:r w:rsidRPr="00087DE0">
                            <w:rPr>
                              <w:b/>
                              <w:bCs/>
                              <w:sz w:val="13"/>
                              <w:szCs w:val="13"/>
                            </w:rPr>
                            <w:t>Ons kenmerk</w:t>
                          </w:r>
                        </w:p>
                        <w:p w14:paraId="111A8ED7" w14:textId="77777777" w:rsidR="005163A0" w:rsidRDefault="005163A0" w:rsidP="005163A0">
                          <w:pPr>
                            <w:rPr>
                              <w:sz w:val="13"/>
                              <w:szCs w:val="13"/>
                            </w:rPr>
                          </w:pPr>
                          <w:r>
                            <w:rPr>
                              <w:sz w:val="13"/>
                              <w:szCs w:val="13"/>
                            </w:rPr>
                            <w:t>IENW/BSK-2024/322213</w:t>
                          </w:r>
                        </w:p>
                        <w:p w14:paraId="230B077F" w14:textId="77777777" w:rsidR="005163A0" w:rsidRPr="005163A0" w:rsidRDefault="005163A0" w:rsidP="005163A0"/>
                      </w:txbxContent>
                    </wps:txbx>
                    <wps:bodyPr vert="horz" wrap="square" lIns="0" tIns="0" rIns="0" bIns="0" anchor="t" anchorCtr="0"/>
                  </wps:wsp>
                </a:graphicData>
              </a:graphic>
            </wp:anchor>
          </w:drawing>
        </mc:Choice>
        <mc:Fallback>
          <w:pict>
            <v:shapetype w14:anchorId="1D3708C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E0AB651" w14:textId="77777777" w:rsidR="008D7B1B" w:rsidRDefault="003F76DA">
                    <w:pPr>
                      <w:pStyle w:val="AfzendgegevensKop0"/>
                    </w:pPr>
                    <w:r>
                      <w:t>Ministerie van Infrastructuur en Waterstaat</w:t>
                    </w:r>
                  </w:p>
                  <w:p w14:paraId="6A1AFACA" w14:textId="77777777" w:rsidR="005163A0" w:rsidRDefault="005163A0" w:rsidP="005163A0"/>
                  <w:p w14:paraId="792B66FA" w14:textId="77777777" w:rsidR="005163A0" w:rsidRPr="00087DE0" w:rsidRDefault="005163A0" w:rsidP="005163A0">
                    <w:pPr>
                      <w:rPr>
                        <w:b/>
                        <w:bCs/>
                        <w:sz w:val="13"/>
                        <w:szCs w:val="13"/>
                      </w:rPr>
                    </w:pPr>
                    <w:r w:rsidRPr="00087DE0">
                      <w:rPr>
                        <w:b/>
                        <w:bCs/>
                        <w:sz w:val="13"/>
                        <w:szCs w:val="13"/>
                      </w:rPr>
                      <w:t>Ons kenmerk</w:t>
                    </w:r>
                  </w:p>
                  <w:p w14:paraId="111A8ED7" w14:textId="77777777" w:rsidR="005163A0" w:rsidRDefault="005163A0" w:rsidP="005163A0">
                    <w:pPr>
                      <w:rPr>
                        <w:sz w:val="13"/>
                        <w:szCs w:val="13"/>
                      </w:rPr>
                    </w:pPr>
                    <w:r>
                      <w:rPr>
                        <w:sz w:val="13"/>
                        <w:szCs w:val="13"/>
                      </w:rPr>
                      <w:t>IENW/BSK-2024/322213</w:t>
                    </w:r>
                  </w:p>
                  <w:p w14:paraId="230B077F" w14:textId="77777777" w:rsidR="005163A0" w:rsidRPr="005163A0" w:rsidRDefault="005163A0" w:rsidP="005163A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640553C" wp14:editId="5D12B65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0BC5A2B" w14:textId="77777777" w:rsidR="008D7B1B" w:rsidRDefault="003F76DA">
                          <w:pPr>
                            <w:pStyle w:val="Referentiegegevens"/>
                          </w:pPr>
                          <w:r>
                            <w:t xml:space="preserve">Pagina </w:t>
                          </w:r>
                          <w:r>
                            <w:fldChar w:fldCharType="begin"/>
                          </w:r>
                          <w:r>
                            <w:instrText>PAGE</w:instrText>
                          </w:r>
                          <w:r>
                            <w:fldChar w:fldCharType="separate"/>
                          </w:r>
                          <w:r w:rsidR="0077430A">
                            <w:rPr>
                              <w:noProof/>
                            </w:rPr>
                            <w:t>1</w:t>
                          </w:r>
                          <w:r>
                            <w:fldChar w:fldCharType="end"/>
                          </w:r>
                          <w:r>
                            <w:t xml:space="preserve"> van </w:t>
                          </w:r>
                          <w:r>
                            <w:fldChar w:fldCharType="begin"/>
                          </w:r>
                          <w:r>
                            <w:instrText>NUMPAGES</w:instrText>
                          </w:r>
                          <w:r>
                            <w:fldChar w:fldCharType="separate"/>
                          </w:r>
                          <w:r w:rsidR="0077430A">
                            <w:rPr>
                              <w:noProof/>
                            </w:rPr>
                            <w:t>1</w:t>
                          </w:r>
                          <w:r>
                            <w:fldChar w:fldCharType="end"/>
                          </w:r>
                        </w:p>
                      </w:txbxContent>
                    </wps:txbx>
                    <wps:bodyPr vert="horz" wrap="square" lIns="0" tIns="0" rIns="0" bIns="0" anchor="t" anchorCtr="0"/>
                  </wps:wsp>
                </a:graphicData>
              </a:graphic>
            </wp:anchor>
          </w:drawing>
        </mc:Choice>
        <mc:Fallback>
          <w:pict>
            <v:shape w14:anchorId="3640553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0BC5A2B" w14:textId="77777777" w:rsidR="008D7B1B" w:rsidRDefault="003F76DA">
                    <w:pPr>
                      <w:pStyle w:val="Referentiegegevens"/>
                    </w:pPr>
                    <w:r>
                      <w:t xml:space="preserve">Pagina </w:t>
                    </w:r>
                    <w:r>
                      <w:fldChar w:fldCharType="begin"/>
                    </w:r>
                    <w:r>
                      <w:instrText>PAGE</w:instrText>
                    </w:r>
                    <w:r>
                      <w:fldChar w:fldCharType="separate"/>
                    </w:r>
                    <w:r w:rsidR="0077430A">
                      <w:rPr>
                        <w:noProof/>
                      </w:rPr>
                      <w:t>1</w:t>
                    </w:r>
                    <w:r>
                      <w:fldChar w:fldCharType="end"/>
                    </w:r>
                    <w:r>
                      <w:t xml:space="preserve"> van </w:t>
                    </w:r>
                    <w:r>
                      <w:fldChar w:fldCharType="begin"/>
                    </w:r>
                    <w:r>
                      <w:instrText>NUMPAGES</w:instrText>
                    </w:r>
                    <w:r>
                      <w:fldChar w:fldCharType="separate"/>
                    </w:r>
                    <w:r w:rsidR="0077430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1E8FAE6" wp14:editId="51EE093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8469638" w14:textId="77777777" w:rsidR="003F51E5" w:rsidRDefault="003F51E5"/>
                      </w:txbxContent>
                    </wps:txbx>
                    <wps:bodyPr vert="horz" wrap="square" lIns="0" tIns="0" rIns="0" bIns="0" anchor="t" anchorCtr="0"/>
                  </wps:wsp>
                </a:graphicData>
              </a:graphic>
            </wp:anchor>
          </w:drawing>
        </mc:Choice>
        <mc:Fallback>
          <w:pict>
            <v:shape w14:anchorId="31E8FAE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8469638" w14:textId="77777777" w:rsidR="003F51E5" w:rsidRDefault="003F51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3E57880" wp14:editId="054C8C5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9BCC737" w14:textId="77777777" w:rsidR="003F51E5" w:rsidRDefault="003F51E5"/>
                      </w:txbxContent>
                    </wps:txbx>
                    <wps:bodyPr vert="horz" wrap="square" lIns="0" tIns="0" rIns="0" bIns="0" anchor="t" anchorCtr="0"/>
                  </wps:wsp>
                </a:graphicData>
              </a:graphic>
            </wp:anchor>
          </w:drawing>
        </mc:Choice>
        <mc:Fallback>
          <w:pict>
            <v:shape w14:anchorId="33E5788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9BCC737" w14:textId="77777777" w:rsidR="003F51E5" w:rsidRDefault="003F51E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BEEE" w14:textId="77777777" w:rsidR="008D7B1B" w:rsidRDefault="003F76D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4B07DCE" wp14:editId="61D73B6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9E84E96" w14:textId="77777777" w:rsidR="003F51E5" w:rsidRDefault="003F51E5"/>
                      </w:txbxContent>
                    </wps:txbx>
                    <wps:bodyPr vert="horz" wrap="square" lIns="0" tIns="0" rIns="0" bIns="0" anchor="t" anchorCtr="0"/>
                  </wps:wsp>
                </a:graphicData>
              </a:graphic>
            </wp:anchor>
          </w:drawing>
        </mc:Choice>
        <mc:Fallback>
          <w:pict>
            <v:shapetype w14:anchorId="64B07DCE" id="_x0000_t202" coordsize="21600,21600" o:spt="202" path="m,l,21600r21600,l21600,xe">
              <v:stroke joinstyle="miter"/>
              <v:path gradientshapeok="t" o:connecttype="rect"/>
            </v:shapetype>
            <v:shape id="72622181-823c-11ee-8554-0242ac120003" o:spid="_x0000_s1031"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" filled="f" stroked="f">
              <v:textbox inset="0,0,0,0">
                <w:txbxContent>
                  <w:p w14:paraId="19E84E96" w14:textId="77777777" w:rsidR="003F51E5" w:rsidRDefault="003F51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90DAF2A" wp14:editId="3D05973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7A5494" w14:textId="624E480E" w:rsidR="008D7B1B" w:rsidRDefault="003F76DA">
                          <w:pPr>
                            <w:pStyle w:val="Referentiegegevens"/>
                          </w:pPr>
                          <w:r>
                            <w:t xml:space="preserve">Pagina </w:t>
                          </w:r>
                          <w:r>
                            <w:fldChar w:fldCharType="begin"/>
                          </w:r>
                          <w:r>
                            <w:instrText>PAGE</w:instrText>
                          </w:r>
                          <w:r>
                            <w:fldChar w:fldCharType="separate"/>
                          </w:r>
                          <w:r w:rsidR="00AA3C79">
                            <w:rPr>
                              <w:noProof/>
                            </w:rPr>
                            <w:t>1</w:t>
                          </w:r>
                          <w:r>
                            <w:fldChar w:fldCharType="end"/>
                          </w:r>
                          <w:r>
                            <w:t xml:space="preserve"> van </w:t>
                          </w:r>
                          <w:r>
                            <w:fldChar w:fldCharType="begin"/>
                          </w:r>
                          <w:r>
                            <w:instrText>NUMPAGES</w:instrText>
                          </w:r>
                          <w:r>
                            <w:fldChar w:fldCharType="separate"/>
                          </w:r>
                          <w:r w:rsidR="00AA3C79">
                            <w:rPr>
                              <w:noProof/>
                            </w:rPr>
                            <w:t>1</w:t>
                          </w:r>
                          <w:r>
                            <w:fldChar w:fldCharType="end"/>
                          </w:r>
                        </w:p>
                      </w:txbxContent>
                    </wps:txbx>
                    <wps:bodyPr vert="horz" wrap="square" lIns="0" tIns="0" rIns="0" bIns="0" anchor="t" anchorCtr="0"/>
                  </wps:wsp>
                </a:graphicData>
              </a:graphic>
            </wp:anchor>
          </w:drawing>
        </mc:Choice>
        <mc:Fallback>
          <w:pict>
            <v:shape w14:anchorId="190DAF2A" id="7268d813-823c-11ee-8554-0242ac120003" o:spid="_x0000_s1032"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CffpgRvwEAAFMDAAAOAAAAAAAAAAAAAAAA&#10;AC4CAABkcnMvZTJvRG9jLnhtbFBLAQItABQABgAIAAAAIQBaTrqJ4QAAAA4BAAAPAAAAAAAAAAAA&#10;AAAAABkEAABkcnMvZG93bnJldi54bWxQSwUGAAAAAAQABADzAAAAJwUAAAAA&#10;" filled="f" stroked="f">
              <v:textbox inset="0,0,0,0">
                <w:txbxContent>
                  <w:p w14:paraId="3A7A5494" w14:textId="624E480E" w:rsidR="008D7B1B" w:rsidRDefault="003F76DA">
                    <w:pPr>
                      <w:pStyle w:val="Referentiegegevens"/>
                    </w:pPr>
                    <w:r>
                      <w:t xml:space="preserve">Pagina </w:t>
                    </w:r>
                    <w:r>
                      <w:fldChar w:fldCharType="begin"/>
                    </w:r>
                    <w:r>
                      <w:instrText>PAGE</w:instrText>
                    </w:r>
                    <w:r>
                      <w:fldChar w:fldCharType="separate"/>
                    </w:r>
                    <w:r w:rsidR="00AA3C79">
                      <w:rPr>
                        <w:noProof/>
                      </w:rPr>
                      <w:t>1</w:t>
                    </w:r>
                    <w:r>
                      <w:fldChar w:fldCharType="end"/>
                    </w:r>
                    <w:r>
                      <w:t xml:space="preserve"> van </w:t>
                    </w:r>
                    <w:r>
                      <w:fldChar w:fldCharType="begin"/>
                    </w:r>
                    <w:r>
                      <w:instrText>NUMPAGES</w:instrText>
                    </w:r>
                    <w:r>
                      <w:fldChar w:fldCharType="separate"/>
                    </w:r>
                    <w:r w:rsidR="00AA3C7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A868188" wp14:editId="3523F78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D0C3AFF" w14:textId="77777777" w:rsidR="008D7B1B" w:rsidRDefault="003F76DA">
                          <w:pPr>
                            <w:pStyle w:val="AfzendgegevensKop0"/>
                          </w:pPr>
                          <w:r>
                            <w:t>Ministerie van Infrastructuur en Waterstaat</w:t>
                          </w:r>
                        </w:p>
                        <w:p w14:paraId="293FF42D" w14:textId="77777777" w:rsidR="008D7B1B" w:rsidRDefault="008D7B1B">
                          <w:pPr>
                            <w:pStyle w:val="WitregelW1"/>
                          </w:pPr>
                        </w:p>
                        <w:p w14:paraId="15871AE9" w14:textId="77777777" w:rsidR="008D7B1B" w:rsidRDefault="003F76DA">
                          <w:pPr>
                            <w:pStyle w:val="Afzendgegevens"/>
                          </w:pPr>
                          <w:r>
                            <w:t>Rijnstraat 8</w:t>
                          </w:r>
                        </w:p>
                        <w:p w14:paraId="7B202C8D" w14:textId="77777777" w:rsidR="008D7B1B" w:rsidRPr="0077430A" w:rsidRDefault="003F76DA">
                          <w:pPr>
                            <w:pStyle w:val="Afzendgegevens"/>
                            <w:rPr>
                              <w:lang w:val="de-DE"/>
                            </w:rPr>
                          </w:pPr>
                          <w:r w:rsidRPr="0077430A">
                            <w:rPr>
                              <w:lang w:val="de-DE"/>
                            </w:rPr>
                            <w:t>2515 XP  Den Haag</w:t>
                          </w:r>
                        </w:p>
                        <w:p w14:paraId="1C5A25DB" w14:textId="77777777" w:rsidR="008D7B1B" w:rsidRPr="0077430A" w:rsidRDefault="003F76DA">
                          <w:pPr>
                            <w:pStyle w:val="Afzendgegevens"/>
                            <w:rPr>
                              <w:lang w:val="de-DE"/>
                            </w:rPr>
                          </w:pPr>
                          <w:r w:rsidRPr="0077430A">
                            <w:rPr>
                              <w:lang w:val="de-DE"/>
                            </w:rPr>
                            <w:t>Postbus 20901</w:t>
                          </w:r>
                        </w:p>
                        <w:p w14:paraId="496B11C2" w14:textId="77777777" w:rsidR="008D7B1B" w:rsidRPr="0077430A" w:rsidRDefault="003F76DA">
                          <w:pPr>
                            <w:pStyle w:val="Afzendgegevens"/>
                            <w:rPr>
                              <w:lang w:val="de-DE"/>
                            </w:rPr>
                          </w:pPr>
                          <w:r w:rsidRPr="0077430A">
                            <w:rPr>
                              <w:lang w:val="de-DE"/>
                            </w:rPr>
                            <w:t>2500 EX Den Haag</w:t>
                          </w:r>
                        </w:p>
                        <w:p w14:paraId="2B951918" w14:textId="77777777" w:rsidR="008D7B1B" w:rsidRPr="0077430A" w:rsidRDefault="008D7B1B">
                          <w:pPr>
                            <w:pStyle w:val="WitregelW1"/>
                            <w:rPr>
                              <w:lang w:val="de-DE"/>
                            </w:rPr>
                          </w:pPr>
                        </w:p>
                        <w:p w14:paraId="11F06A7D" w14:textId="77777777" w:rsidR="008D7B1B" w:rsidRPr="0077430A" w:rsidRDefault="003F76DA">
                          <w:pPr>
                            <w:pStyle w:val="Afzendgegevens"/>
                            <w:rPr>
                              <w:lang w:val="de-DE"/>
                            </w:rPr>
                          </w:pPr>
                          <w:r w:rsidRPr="0077430A">
                            <w:rPr>
                              <w:lang w:val="de-DE"/>
                            </w:rPr>
                            <w:t>T   070-456 0000</w:t>
                          </w:r>
                        </w:p>
                        <w:p w14:paraId="4F31FCCD" w14:textId="77777777" w:rsidR="008D7B1B" w:rsidRDefault="003F76DA">
                          <w:pPr>
                            <w:pStyle w:val="Afzendgegevens"/>
                          </w:pPr>
                          <w:r>
                            <w:t>F   070-456 1111</w:t>
                          </w:r>
                        </w:p>
                        <w:p w14:paraId="0AB4FA27" w14:textId="77777777" w:rsidR="00087DE0" w:rsidRDefault="00087DE0" w:rsidP="00087DE0"/>
                        <w:p w14:paraId="3AD28443" w14:textId="5B4061E0" w:rsidR="00087DE0" w:rsidRPr="00087DE0" w:rsidRDefault="00087DE0" w:rsidP="00087DE0">
                          <w:pPr>
                            <w:rPr>
                              <w:b/>
                              <w:bCs/>
                              <w:sz w:val="13"/>
                              <w:szCs w:val="13"/>
                            </w:rPr>
                          </w:pPr>
                          <w:r w:rsidRPr="00087DE0">
                            <w:rPr>
                              <w:b/>
                              <w:bCs/>
                              <w:sz w:val="13"/>
                              <w:szCs w:val="13"/>
                            </w:rPr>
                            <w:t>Ons kenmerk</w:t>
                          </w:r>
                        </w:p>
                        <w:p w14:paraId="6C58F663" w14:textId="6D21DF35" w:rsidR="00087DE0" w:rsidRDefault="00087DE0" w:rsidP="00087DE0">
                          <w:pPr>
                            <w:rPr>
                              <w:sz w:val="13"/>
                              <w:szCs w:val="13"/>
                            </w:rPr>
                          </w:pPr>
                          <w:r>
                            <w:rPr>
                              <w:sz w:val="13"/>
                              <w:szCs w:val="13"/>
                            </w:rPr>
                            <w:t>IENW/BSK-2024/322213</w:t>
                          </w:r>
                        </w:p>
                        <w:p w14:paraId="203698C4" w14:textId="77777777" w:rsidR="00087DE0" w:rsidRDefault="00087DE0" w:rsidP="00087DE0">
                          <w:pPr>
                            <w:rPr>
                              <w:sz w:val="13"/>
                              <w:szCs w:val="13"/>
                            </w:rPr>
                          </w:pPr>
                        </w:p>
                        <w:p w14:paraId="3D66B663" w14:textId="389F6659" w:rsidR="00087DE0" w:rsidRPr="00087DE0" w:rsidRDefault="00087DE0" w:rsidP="00087DE0">
                          <w:pPr>
                            <w:rPr>
                              <w:b/>
                              <w:bCs/>
                              <w:sz w:val="13"/>
                              <w:szCs w:val="13"/>
                            </w:rPr>
                          </w:pPr>
                          <w:r w:rsidRPr="00087DE0">
                            <w:rPr>
                              <w:b/>
                              <w:bCs/>
                              <w:sz w:val="13"/>
                              <w:szCs w:val="13"/>
                            </w:rPr>
                            <w:t>Bijlage(n)</w:t>
                          </w:r>
                        </w:p>
                        <w:p w14:paraId="10E4956C" w14:textId="16AE2A69" w:rsidR="00087DE0" w:rsidRPr="00087DE0" w:rsidRDefault="005163A0" w:rsidP="00087DE0">
                          <w:pPr>
                            <w:rPr>
                              <w:sz w:val="13"/>
                              <w:szCs w:val="13"/>
                            </w:rPr>
                          </w:pPr>
                          <w:r>
                            <w:rPr>
                              <w:sz w:val="13"/>
                              <w:szCs w:val="13"/>
                            </w:rPr>
                            <w:t>2</w:t>
                          </w:r>
                        </w:p>
                      </w:txbxContent>
                    </wps:txbx>
                    <wps:bodyPr vert="horz" wrap="square" lIns="0" tIns="0" rIns="0" bIns="0" anchor="t" anchorCtr="0"/>
                  </wps:wsp>
                </a:graphicData>
              </a:graphic>
            </wp:anchor>
          </w:drawing>
        </mc:Choice>
        <mc:Fallback>
          <w:pict>
            <v:shape w14:anchorId="1A868188" id="7268d739-823c-11ee-8554-0242ac120003" o:spid="_x0000_s1033"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LtFUAHAAQAAVAMAAA4AAAAAAAAAAAAA&#10;AAAALgIAAGRycy9lMm9Eb2MueG1sUEsBAi0AFAAGAAgAAAAhACO2nRviAAAADQEAAA8AAAAAAAAA&#10;AAAAAAAAGgQAAGRycy9kb3ducmV2LnhtbFBLBQYAAAAABAAEAPMAAAApBQAAAAA=&#10;" filled="f" stroked="f">
              <v:textbox inset="0,0,0,0">
                <w:txbxContent>
                  <w:p w14:paraId="0D0C3AFF" w14:textId="77777777" w:rsidR="008D7B1B" w:rsidRDefault="003F76DA">
                    <w:pPr>
                      <w:pStyle w:val="AfzendgegevensKop0"/>
                    </w:pPr>
                    <w:r>
                      <w:t>Ministerie van Infrastructuur en Waterstaat</w:t>
                    </w:r>
                  </w:p>
                  <w:p w14:paraId="293FF42D" w14:textId="77777777" w:rsidR="008D7B1B" w:rsidRDefault="008D7B1B">
                    <w:pPr>
                      <w:pStyle w:val="WitregelW1"/>
                    </w:pPr>
                  </w:p>
                  <w:p w14:paraId="15871AE9" w14:textId="77777777" w:rsidR="008D7B1B" w:rsidRDefault="003F76DA">
                    <w:pPr>
                      <w:pStyle w:val="Afzendgegevens"/>
                    </w:pPr>
                    <w:r>
                      <w:t>Rijnstraat 8</w:t>
                    </w:r>
                  </w:p>
                  <w:p w14:paraId="7B202C8D" w14:textId="77777777" w:rsidR="008D7B1B" w:rsidRPr="0077430A" w:rsidRDefault="003F76DA">
                    <w:pPr>
                      <w:pStyle w:val="Afzendgegevens"/>
                      <w:rPr>
                        <w:lang w:val="de-DE"/>
                      </w:rPr>
                    </w:pPr>
                    <w:r w:rsidRPr="0077430A">
                      <w:rPr>
                        <w:lang w:val="de-DE"/>
                      </w:rPr>
                      <w:t>2515 XP  Den Haag</w:t>
                    </w:r>
                  </w:p>
                  <w:p w14:paraId="1C5A25DB" w14:textId="77777777" w:rsidR="008D7B1B" w:rsidRPr="0077430A" w:rsidRDefault="003F76DA">
                    <w:pPr>
                      <w:pStyle w:val="Afzendgegevens"/>
                      <w:rPr>
                        <w:lang w:val="de-DE"/>
                      </w:rPr>
                    </w:pPr>
                    <w:r w:rsidRPr="0077430A">
                      <w:rPr>
                        <w:lang w:val="de-DE"/>
                      </w:rPr>
                      <w:t>Postbus 20901</w:t>
                    </w:r>
                  </w:p>
                  <w:p w14:paraId="496B11C2" w14:textId="77777777" w:rsidR="008D7B1B" w:rsidRPr="0077430A" w:rsidRDefault="003F76DA">
                    <w:pPr>
                      <w:pStyle w:val="Afzendgegevens"/>
                      <w:rPr>
                        <w:lang w:val="de-DE"/>
                      </w:rPr>
                    </w:pPr>
                    <w:r w:rsidRPr="0077430A">
                      <w:rPr>
                        <w:lang w:val="de-DE"/>
                      </w:rPr>
                      <w:t>2500 EX Den Haag</w:t>
                    </w:r>
                  </w:p>
                  <w:p w14:paraId="2B951918" w14:textId="77777777" w:rsidR="008D7B1B" w:rsidRPr="0077430A" w:rsidRDefault="008D7B1B">
                    <w:pPr>
                      <w:pStyle w:val="WitregelW1"/>
                      <w:rPr>
                        <w:lang w:val="de-DE"/>
                      </w:rPr>
                    </w:pPr>
                  </w:p>
                  <w:p w14:paraId="11F06A7D" w14:textId="77777777" w:rsidR="008D7B1B" w:rsidRPr="0077430A" w:rsidRDefault="003F76DA">
                    <w:pPr>
                      <w:pStyle w:val="Afzendgegevens"/>
                      <w:rPr>
                        <w:lang w:val="de-DE"/>
                      </w:rPr>
                    </w:pPr>
                    <w:r w:rsidRPr="0077430A">
                      <w:rPr>
                        <w:lang w:val="de-DE"/>
                      </w:rPr>
                      <w:t>T   070-456 0000</w:t>
                    </w:r>
                  </w:p>
                  <w:p w14:paraId="4F31FCCD" w14:textId="77777777" w:rsidR="008D7B1B" w:rsidRDefault="003F76DA">
                    <w:pPr>
                      <w:pStyle w:val="Afzendgegevens"/>
                    </w:pPr>
                    <w:r>
                      <w:t>F   070-456 1111</w:t>
                    </w:r>
                  </w:p>
                  <w:p w14:paraId="0AB4FA27" w14:textId="77777777" w:rsidR="00087DE0" w:rsidRDefault="00087DE0" w:rsidP="00087DE0"/>
                  <w:p w14:paraId="3AD28443" w14:textId="5B4061E0" w:rsidR="00087DE0" w:rsidRPr="00087DE0" w:rsidRDefault="00087DE0" w:rsidP="00087DE0">
                    <w:pPr>
                      <w:rPr>
                        <w:b/>
                        <w:bCs/>
                        <w:sz w:val="13"/>
                        <w:szCs w:val="13"/>
                      </w:rPr>
                    </w:pPr>
                    <w:r w:rsidRPr="00087DE0">
                      <w:rPr>
                        <w:b/>
                        <w:bCs/>
                        <w:sz w:val="13"/>
                        <w:szCs w:val="13"/>
                      </w:rPr>
                      <w:t>Ons kenmerk</w:t>
                    </w:r>
                  </w:p>
                  <w:p w14:paraId="6C58F663" w14:textId="6D21DF35" w:rsidR="00087DE0" w:rsidRDefault="00087DE0" w:rsidP="00087DE0">
                    <w:pPr>
                      <w:rPr>
                        <w:sz w:val="13"/>
                        <w:szCs w:val="13"/>
                      </w:rPr>
                    </w:pPr>
                    <w:r>
                      <w:rPr>
                        <w:sz w:val="13"/>
                        <w:szCs w:val="13"/>
                      </w:rPr>
                      <w:t>IENW/BSK-2024/322213</w:t>
                    </w:r>
                  </w:p>
                  <w:p w14:paraId="203698C4" w14:textId="77777777" w:rsidR="00087DE0" w:rsidRDefault="00087DE0" w:rsidP="00087DE0">
                    <w:pPr>
                      <w:rPr>
                        <w:sz w:val="13"/>
                        <w:szCs w:val="13"/>
                      </w:rPr>
                    </w:pPr>
                  </w:p>
                  <w:p w14:paraId="3D66B663" w14:textId="389F6659" w:rsidR="00087DE0" w:rsidRPr="00087DE0" w:rsidRDefault="00087DE0" w:rsidP="00087DE0">
                    <w:pPr>
                      <w:rPr>
                        <w:b/>
                        <w:bCs/>
                        <w:sz w:val="13"/>
                        <w:szCs w:val="13"/>
                      </w:rPr>
                    </w:pPr>
                    <w:r w:rsidRPr="00087DE0">
                      <w:rPr>
                        <w:b/>
                        <w:bCs/>
                        <w:sz w:val="13"/>
                        <w:szCs w:val="13"/>
                      </w:rPr>
                      <w:t>Bijlage(n)</w:t>
                    </w:r>
                  </w:p>
                  <w:p w14:paraId="10E4956C" w14:textId="16AE2A69" w:rsidR="00087DE0" w:rsidRPr="00087DE0" w:rsidRDefault="005163A0" w:rsidP="00087DE0">
                    <w:pPr>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FDAD313" wp14:editId="48E0571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8FB0AB9" w14:textId="77777777" w:rsidR="008D7B1B" w:rsidRDefault="003F76DA">
                          <w:pPr>
                            <w:spacing w:line="240" w:lineRule="auto"/>
                          </w:pPr>
                          <w:r>
                            <w:rPr>
                              <w:noProof/>
                              <w:lang w:val="en-GB" w:eastAsia="en-GB"/>
                            </w:rPr>
                            <w:drawing>
                              <wp:inline distT="0" distB="0" distL="0" distR="0" wp14:anchorId="1C6C67FB" wp14:editId="05DDC64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DAD313" id="7268d758-823c-11ee-8554-0242ac120003" o:spid="_x0000_s1034"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nvYXbMEBAABTAwAADgAAAAAAAAAAAAAAAAAu&#10;AgAAZHJzL2Uyb0RvYy54bWxQSwECLQAUAAYACAAAACEABqMnVN0AAAAIAQAADwAAAAAAAAAAAAAA&#10;AAAbBAAAZHJzL2Rvd25yZXYueG1sUEsFBgAAAAAEAAQA8wAAACUFAAAAAA==&#10;" filled="f" stroked="f">
              <v:textbox inset="0,0,0,0">
                <w:txbxContent>
                  <w:p w14:paraId="08FB0AB9" w14:textId="77777777" w:rsidR="008D7B1B" w:rsidRDefault="003F76DA">
                    <w:pPr>
                      <w:spacing w:line="240" w:lineRule="auto"/>
                    </w:pPr>
                    <w:r>
                      <w:rPr>
                        <w:noProof/>
                        <w:lang w:val="en-GB" w:eastAsia="en-GB"/>
                      </w:rPr>
                      <w:drawing>
                        <wp:inline distT="0" distB="0" distL="0" distR="0" wp14:anchorId="1C6C67FB" wp14:editId="05DDC64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17B0438" wp14:editId="475DCEE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CB10B1" w14:textId="77777777" w:rsidR="008D7B1B" w:rsidRDefault="003F76DA">
                          <w:pPr>
                            <w:spacing w:line="240" w:lineRule="auto"/>
                          </w:pPr>
                          <w:r>
                            <w:rPr>
                              <w:noProof/>
                              <w:lang w:val="en-GB" w:eastAsia="en-GB"/>
                            </w:rPr>
                            <w:drawing>
                              <wp:inline distT="0" distB="0" distL="0" distR="0" wp14:anchorId="280D41B4" wp14:editId="1F9E660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7B0438" id="7268d778-823c-11ee-8554-0242ac120003" o:spid="_x0000_s1035"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j6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7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Ilj2PrBAQAAVQMAAA4AAAAAAAAAAAAAAAAA&#10;LgIAAGRycy9lMm9Eb2MueG1sUEsBAi0AFAAGAAgAAAAhAFjDZz/eAAAACAEAAA8AAAAAAAAAAAAA&#10;AAAAGwQAAGRycy9kb3ducmV2LnhtbFBLBQYAAAAABAAEAPMAAAAmBQAAAAA=&#10;" filled="f" stroked="f">
              <v:textbox inset="0,0,0,0">
                <w:txbxContent>
                  <w:p w14:paraId="53CB10B1" w14:textId="77777777" w:rsidR="008D7B1B" w:rsidRDefault="003F76DA">
                    <w:pPr>
                      <w:spacing w:line="240" w:lineRule="auto"/>
                    </w:pPr>
                    <w:r>
                      <w:rPr>
                        <w:noProof/>
                        <w:lang w:val="en-GB" w:eastAsia="en-GB"/>
                      </w:rPr>
                      <w:drawing>
                        <wp:inline distT="0" distB="0" distL="0" distR="0" wp14:anchorId="280D41B4" wp14:editId="1F9E660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4D67536" wp14:editId="625B92E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73E56F8" w14:textId="77777777" w:rsidR="008D7B1B" w:rsidRDefault="003F76D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4D67536" id="7268d797-823c-11ee-8554-0242ac120003" o:spid="_x0000_s1036"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PJwQ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" filled="f" stroked="f">
              <v:textbox inset="0,0,0,0">
                <w:txbxContent>
                  <w:p w14:paraId="773E56F8" w14:textId="77777777" w:rsidR="008D7B1B" w:rsidRDefault="003F76D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E1F6C2D" wp14:editId="4685E66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D50851E" w14:textId="77777777" w:rsidR="008D7B1B" w:rsidRDefault="003F76D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E1F6C2D" id="7268d7b6-823c-11ee-8554-0242ac120003" o:spid="_x0000_s1037"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g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uyNaGf7C/LHFUbcwcJPSiZch5b6H88MBCXjR4N6x91ZHFicbnGY4Vja0kDJ1X0f0o4t&#10;DHB4iePLosXt+P2ceL7+DsdfAA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xhLKoMEBAABWAwAADgAAAAAAAAAAAAAA&#10;AAAuAgAAZHJzL2Uyb0RvYy54bWxQSwECLQAUAAYACAAAACEAlu0FFuAAAAALAQAADwAAAAAAAAAA&#10;AAAAAAAbBAAAZHJzL2Rvd25yZXYueG1sUEsFBgAAAAAEAAQA8wAAACgFAAAAAA==&#10;" filled="f" stroked="f">
              <v:textbox inset="0,0,0,0">
                <w:txbxContent>
                  <w:p w14:paraId="3D50851E" w14:textId="77777777" w:rsidR="008D7B1B" w:rsidRDefault="003F76D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9E487D6" wp14:editId="6F3BD9BB">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D7B1B" w14:paraId="75247C58" w14:textId="77777777">
                            <w:trPr>
                              <w:trHeight w:val="200"/>
                            </w:trPr>
                            <w:tc>
                              <w:tcPr>
                                <w:tcW w:w="1140" w:type="dxa"/>
                              </w:tcPr>
                              <w:p w14:paraId="52B942CF" w14:textId="77777777" w:rsidR="008D7B1B" w:rsidRDefault="008D7B1B"/>
                            </w:tc>
                            <w:tc>
                              <w:tcPr>
                                <w:tcW w:w="5400" w:type="dxa"/>
                              </w:tcPr>
                              <w:p w14:paraId="2844DECF" w14:textId="77777777" w:rsidR="008D7B1B" w:rsidRDefault="008D7B1B"/>
                            </w:tc>
                          </w:tr>
                          <w:tr w:rsidR="008D7B1B" w14:paraId="48830D04" w14:textId="77777777">
                            <w:trPr>
                              <w:trHeight w:val="240"/>
                            </w:trPr>
                            <w:tc>
                              <w:tcPr>
                                <w:tcW w:w="1140" w:type="dxa"/>
                              </w:tcPr>
                              <w:p w14:paraId="13C3314F" w14:textId="77777777" w:rsidR="008D7B1B" w:rsidRDefault="003F76DA">
                                <w:r>
                                  <w:t>Datum</w:t>
                                </w:r>
                              </w:p>
                            </w:tc>
                            <w:tc>
                              <w:tcPr>
                                <w:tcW w:w="5400" w:type="dxa"/>
                              </w:tcPr>
                              <w:p w14:paraId="4247688F" w14:textId="4CB151C8" w:rsidR="008D7B1B" w:rsidRDefault="005163A0">
                                <w:r>
                                  <w:t>28 november 2024</w:t>
                                </w:r>
                              </w:p>
                            </w:tc>
                          </w:tr>
                          <w:tr w:rsidR="008D7B1B" w14:paraId="2688C30C" w14:textId="77777777">
                            <w:trPr>
                              <w:trHeight w:val="240"/>
                            </w:trPr>
                            <w:tc>
                              <w:tcPr>
                                <w:tcW w:w="1140" w:type="dxa"/>
                              </w:tcPr>
                              <w:p w14:paraId="66972ED6" w14:textId="77777777" w:rsidR="008D7B1B" w:rsidRDefault="003F76DA">
                                <w:r>
                                  <w:t>Betreft</w:t>
                                </w:r>
                              </w:p>
                            </w:tc>
                            <w:tc>
                              <w:tcPr>
                                <w:tcW w:w="5400" w:type="dxa"/>
                              </w:tcPr>
                              <w:p w14:paraId="50ECC685" w14:textId="77777777" w:rsidR="008D7B1B" w:rsidRDefault="003F76DA">
                                <w:r>
                                  <w:t>Nitraatrapportage over de periode 2020-2023</w:t>
                                </w:r>
                              </w:p>
                            </w:tc>
                          </w:tr>
                          <w:tr w:rsidR="008D7B1B" w14:paraId="1F65ED42" w14:textId="77777777">
                            <w:trPr>
                              <w:trHeight w:val="200"/>
                            </w:trPr>
                            <w:tc>
                              <w:tcPr>
                                <w:tcW w:w="1140" w:type="dxa"/>
                              </w:tcPr>
                              <w:p w14:paraId="67AF57F5" w14:textId="77777777" w:rsidR="008D7B1B" w:rsidRDefault="008D7B1B"/>
                            </w:tc>
                            <w:tc>
                              <w:tcPr>
                                <w:tcW w:w="5400" w:type="dxa"/>
                              </w:tcPr>
                              <w:p w14:paraId="4CCE3F79" w14:textId="77777777" w:rsidR="008D7B1B" w:rsidRDefault="008D7B1B"/>
                            </w:tc>
                          </w:tr>
                        </w:tbl>
                        <w:p w14:paraId="244BD0D3" w14:textId="77777777" w:rsidR="003F51E5" w:rsidRDefault="003F51E5"/>
                      </w:txbxContent>
                    </wps:txbx>
                    <wps:bodyPr vert="horz" wrap="square" lIns="0" tIns="0" rIns="0" bIns="0" anchor="t" anchorCtr="0"/>
                  </wps:wsp>
                </a:graphicData>
              </a:graphic>
            </wp:anchor>
          </w:drawing>
        </mc:Choice>
        <mc:Fallback>
          <w:pict>
            <v:shape w14:anchorId="19E487D6" id="7266255e-823c-11ee-8554-0242ac120003" o:spid="_x0000_s1038"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DBFlJJ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D7B1B" w14:paraId="75247C58" w14:textId="77777777">
                      <w:trPr>
                        <w:trHeight w:val="200"/>
                      </w:trPr>
                      <w:tc>
                        <w:tcPr>
                          <w:tcW w:w="1140" w:type="dxa"/>
                        </w:tcPr>
                        <w:p w14:paraId="52B942CF" w14:textId="77777777" w:rsidR="008D7B1B" w:rsidRDefault="008D7B1B"/>
                      </w:tc>
                      <w:tc>
                        <w:tcPr>
                          <w:tcW w:w="5400" w:type="dxa"/>
                        </w:tcPr>
                        <w:p w14:paraId="2844DECF" w14:textId="77777777" w:rsidR="008D7B1B" w:rsidRDefault="008D7B1B"/>
                      </w:tc>
                    </w:tr>
                    <w:tr w:rsidR="008D7B1B" w14:paraId="48830D04" w14:textId="77777777">
                      <w:trPr>
                        <w:trHeight w:val="240"/>
                      </w:trPr>
                      <w:tc>
                        <w:tcPr>
                          <w:tcW w:w="1140" w:type="dxa"/>
                        </w:tcPr>
                        <w:p w14:paraId="13C3314F" w14:textId="77777777" w:rsidR="008D7B1B" w:rsidRDefault="003F76DA">
                          <w:r>
                            <w:t>Datum</w:t>
                          </w:r>
                        </w:p>
                      </w:tc>
                      <w:tc>
                        <w:tcPr>
                          <w:tcW w:w="5400" w:type="dxa"/>
                        </w:tcPr>
                        <w:p w14:paraId="4247688F" w14:textId="4CB151C8" w:rsidR="008D7B1B" w:rsidRDefault="005163A0">
                          <w:r>
                            <w:t>28 november 2024</w:t>
                          </w:r>
                        </w:p>
                      </w:tc>
                    </w:tr>
                    <w:tr w:rsidR="008D7B1B" w14:paraId="2688C30C" w14:textId="77777777">
                      <w:trPr>
                        <w:trHeight w:val="240"/>
                      </w:trPr>
                      <w:tc>
                        <w:tcPr>
                          <w:tcW w:w="1140" w:type="dxa"/>
                        </w:tcPr>
                        <w:p w14:paraId="66972ED6" w14:textId="77777777" w:rsidR="008D7B1B" w:rsidRDefault="003F76DA">
                          <w:r>
                            <w:t>Betreft</w:t>
                          </w:r>
                        </w:p>
                      </w:tc>
                      <w:tc>
                        <w:tcPr>
                          <w:tcW w:w="5400" w:type="dxa"/>
                        </w:tcPr>
                        <w:p w14:paraId="50ECC685" w14:textId="77777777" w:rsidR="008D7B1B" w:rsidRDefault="003F76DA">
                          <w:r>
                            <w:t>Nitraatrapportage over de periode 2020-2023</w:t>
                          </w:r>
                        </w:p>
                      </w:tc>
                    </w:tr>
                    <w:tr w:rsidR="008D7B1B" w14:paraId="1F65ED42" w14:textId="77777777">
                      <w:trPr>
                        <w:trHeight w:val="200"/>
                      </w:trPr>
                      <w:tc>
                        <w:tcPr>
                          <w:tcW w:w="1140" w:type="dxa"/>
                        </w:tcPr>
                        <w:p w14:paraId="67AF57F5" w14:textId="77777777" w:rsidR="008D7B1B" w:rsidRDefault="008D7B1B"/>
                      </w:tc>
                      <w:tc>
                        <w:tcPr>
                          <w:tcW w:w="5400" w:type="dxa"/>
                        </w:tcPr>
                        <w:p w14:paraId="4CCE3F79" w14:textId="77777777" w:rsidR="008D7B1B" w:rsidRDefault="008D7B1B"/>
                      </w:tc>
                    </w:tr>
                  </w:tbl>
                  <w:p w14:paraId="244BD0D3" w14:textId="77777777" w:rsidR="003F51E5" w:rsidRDefault="003F51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61CD597" wp14:editId="7B3AE90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7E66CB8" w14:textId="77777777" w:rsidR="003F51E5" w:rsidRDefault="003F51E5"/>
                      </w:txbxContent>
                    </wps:txbx>
                    <wps:bodyPr vert="horz" wrap="square" lIns="0" tIns="0" rIns="0" bIns="0" anchor="t" anchorCtr="0"/>
                  </wps:wsp>
                </a:graphicData>
              </a:graphic>
            </wp:anchor>
          </w:drawing>
        </mc:Choice>
        <mc:Fallback>
          <w:pict>
            <v:shape w14:anchorId="661CD597" id="726e24d6-823c-11ee-8554-0242ac120003" o:spid="_x0000_s1039"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Kb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DM3FKbvQEAAFUDAAAOAAAAAAAAAAAAAAAAAC4C&#10;AABkcnMvZTJvRG9jLnhtbFBLAQItABQABgAIAAAAIQA8+x1r4AAAAAsBAAAPAAAAAAAAAAAAAAAA&#10;ABcEAABkcnMvZG93bnJldi54bWxQSwUGAAAAAAQABADzAAAAJAUAAAAA&#10;" filled="f" stroked="f">
              <v:textbox inset="0,0,0,0">
                <w:txbxContent>
                  <w:p w14:paraId="37E66CB8" w14:textId="77777777" w:rsidR="003F51E5" w:rsidRDefault="003F51E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4C157"/>
    <w:multiLevelType w:val="multilevel"/>
    <w:tmpl w:val="5D485D5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BA08C2"/>
    <w:multiLevelType w:val="multilevel"/>
    <w:tmpl w:val="65FDD73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1C0D83"/>
    <w:multiLevelType w:val="multilevel"/>
    <w:tmpl w:val="0EF5711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0A78629"/>
    <w:multiLevelType w:val="multilevel"/>
    <w:tmpl w:val="4B9043C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1E4D64"/>
    <w:multiLevelType w:val="multilevel"/>
    <w:tmpl w:val="C80C56A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EC3E352"/>
    <w:multiLevelType w:val="multilevel"/>
    <w:tmpl w:val="B333CC2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7F63FA"/>
    <w:multiLevelType w:val="multilevel"/>
    <w:tmpl w:val="90F3E6B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8AA3CA"/>
    <w:multiLevelType w:val="multilevel"/>
    <w:tmpl w:val="FC4965B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3529B24"/>
    <w:multiLevelType w:val="multilevel"/>
    <w:tmpl w:val="EA8E11E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47B23E2"/>
    <w:multiLevelType w:val="multilevel"/>
    <w:tmpl w:val="62E87AC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8DDAC40"/>
    <w:multiLevelType w:val="multilevel"/>
    <w:tmpl w:val="BF825A5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4EBFD4"/>
    <w:multiLevelType w:val="multilevel"/>
    <w:tmpl w:val="7877F0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145B8300"/>
    <w:multiLevelType w:val="multilevel"/>
    <w:tmpl w:val="619CDA1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6E6A4D"/>
    <w:multiLevelType w:val="hybridMultilevel"/>
    <w:tmpl w:val="98BE5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3A425E"/>
    <w:multiLevelType w:val="multilevel"/>
    <w:tmpl w:val="44AA838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0FD113"/>
    <w:multiLevelType w:val="multilevel"/>
    <w:tmpl w:val="0E9FE07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0C8C20"/>
    <w:multiLevelType w:val="multilevel"/>
    <w:tmpl w:val="5580714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3F342C07"/>
    <w:multiLevelType w:val="multilevel"/>
    <w:tmpl w:val="CF43B5C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0B2E00"/>
    <w:multiLevelType w:val="multilevel"/>
    <w:tmpl w:val="B5DE5B7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568E1"/>
    <w:multiLevelType w:val="multilevel"/>
    <w:tmpl w:val="1F88E2E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5D87E5"/>
    <w:multiLevelType w:val="multilevel"/>
    <w:tmpl w:val="A980D07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94D41C"/>
    <w:multiLevelType w:val="multilevel"/>
    <w:tmpl w:val="CCE81D4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955128"/>
    <w:multiLevelType w:val="multilevel"/>
    <w:tmpl w:val="F48557B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92AAB6"/>
    <w:multiLevelType w:val="multilevel"/>
    <w:tmpl w:val="C160155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2"/>
  </w:num>
  <w:num w:numId="3">
    <w:abstractNumId w:val="8"/>
  </w:num>
  <w:num w:numId="4">
    <w:abstractNumId w:val="0"/>
  </w:num>
  <w:num w:numId="5">
    <w:abstractNumId w:val="16"/>
  </w:num>
  <w:num w:numId="6">
    <w:abstractNumId w:val="7"/>
  </w:num>
  <w:num w:numId="7">
    <w:abstractNumId w:val="6"/>
  </w:num>
  <w:num w:numId="8">
    <w:abstractNumId w:val="5"/>
  </w:num>
  <w:num w:numId="9">
    <w:abstractNumId w:val="20"/>
  </w:num>
  <w:num w:numId="10">
    <w:abstractNumId w:val="19"/>
  </w:num>
  <w:num w:numId="11">
    <w:abstractNumId w:val="21"/>
  </w:num>
  <w:num w:numId="12">
    <w:abstractNumId w:val="11"/>
  </w:num>
  <w:num w:numId="13">
    <w:abstractNumId w:val="3"/>
  </w:num>
  <w:num w:numId="14">
    <w:abstractNumId w:val="14"/>
  </w:num>
  <w:num w:numId="15">
    <w:abstractNumId w:val="12"/>
  </w:num>
  <w:num w:numId="16">
    <w:abstractNumId w:val="4"/>
  </w:num>
  <w:num w:numId="17">
    <w:abstractNumId w:val="18"/>
  </w:num>
  <w:num w:numId="18">
    <w:abstractNumId w:val="1"/>
  </w:num>
  <w:num w:numId="19">
    <w:abstractNumId w:val="15"/>
  </w:num>
  <w:num w:numId="20">
    <w:abstractNumId w:val="10"/>
  </w:num>
  <w:num w:numId="21">
    <w:abstractNumId w:val="9"/>
  </w:num>
  <w:num w:numId="22">
    <w:abstractNumId w:val="23"/>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0A"/>
    <w:rsid w:val="00000576"/>
    <w:rsid w:val="00007982"/>
    <w:rsid w:val="000145B6"/>
    <w:rsid w:val="00026EFA"/>
    <w:rsid w:val="00027E8C"/>
    <w:rsid w:val="0003218E"/>
    <w:rsid w:val="00036B12"/>
    <w:rsid w:val="000463A6"/>
    <w:rsid w:val="00052EF7"/>
    <w:rsid w:val="00053027"/>
    <w:rsid w:val="00055255"/>
    <w:rsid w:val="00056ACC"/>
    <w:rsid w:val="00073B32"/>
    <w:rsid w:val="00080582"/>
    <w:rsid w:val="00087DE0"/>
    <w:rsid w:val="00092403"/>
    <w:rsid w:val="000B244F"/>
    <w:rsid w:val="000C10CB"/>
    <w:rsid w:val="000D36CE"/>
    <w:rsid w:val="001274ED"/>
    <w:rsid w:val="001565EC"/>
    <w:rsid w:val="001566B3"/>
    <w:rsid w:val="001569F9"/>
    <w:rsid w:val="00160F36"/>
    <w:rsid w:val="001677C2"/>
    <w:rsid w:val="001746DF"/>
    <w:rsid w:val="00196837"/>
    <w:rsid w:val="00197C94"/>
    <w:rsid w:val="001A14B8"/>
    <w:rsid w:val="001A20D2"/>
    <w:rsid w:val="001A7D5C"/>
    <w:rsid w:val="001B1C0F"/>
    <w:rsid w:val="001B23ED"/>
    <w:rsid w:val="001B6D2D"/>
    <w:rsid w:val="001C7365"/>
    <w:rsid w:val="001E3CED"/>
    <w:rsid w:val="001E4D33"/>
    <w:rsid w:val="001F0687"/>
    <w:rsid w:val="001F483D"/>
    <w:rsid w:val="001F6949"/>
    <w:rsid w:val="0021368C"/>
    <w:rsid w:val="00225529"/>
    <w:rsid w:val="00246B16"/>
    <w:rsid w:val="002574F0"/>
    <w:rsid w:val="00266537"/>
    <w:rsid w:val="00285509"/>
    <w:rsid w:val="00295A50"/>
    <w:rsid w:val="002A7620"/>
    <w:rsid w:val="002B0D8C"/>
    <w:rsid w:val="002B354C"/>
    <w:rsid w:val="002C6CA0"/>
    <w:rsid w:val="002D4771"/>
    <w:rsid w:val="002D5F39"/>
    <w:rsid w:val="002F4A8D"/>
    <w:rsid w:val="00311167"/>
    <w:rsid w:val="0031423E"/>
    <w:rsid w:val="00327AB1"/>
    <w:rsid w:val="00351ED0"/>
    <w:rsid w:val="00364034"/>
    <w:rsid w:val="00364DE9"/>
    <w:rsid w:val="00370DBC"/>
    <w:rsid w:val="00372AF4"/>
    <w:rsid w:val="00387BB9"/>
    <w:rsid w:val="00392B3D"/>
    <w:rsid w:val="003968F5"/>
    <w:rsid w:val="003A2455"/>
    <w:rsid w:val="003A7A04"/>
    <w:rsid w:val="003B5963"/>
    <w:rsid w:val="003C0D3C"/>
    <w:rsid w:val="003D6CA2"/>
    <w:rsid w:val="003E0D07"/>
    <w:rsid w:val="003E6761"/>
    <w:rsid w:val="003F51E5"/>
    <w:rsid w:val="003F76DA"/>
    <w:rsid w:val="00405C70"/>
    <w:rsid w:val="00411625"/>
    <w:rsid w:val="00431EF2"/>
    <w:rsid w:val="00432158"/>
    <w:rsid w:val="00437476"/>
    <w:rsid w:val="00453008"/>
    <w:rsid w:val="00472D98"/>
    <w:rsid w:val="00483C9F"/>
    <w:rsid w:val="004A7FF2"/>
    <w:rsid w:val="004B1F30"/>
    <w:rsid w:val="004C35C2"/>
    <w:rsid w:val="004C5601"/>
    <w:rsid w:val="004E1E97"/>
    <w:rsid w:val="004E2F24"/>
    <w:rsid w:val="004E60D0"/>
    <w:rsid w:val="005024E8"/>
    <w:rsid w:val="00505E8F"/>
    <w:rsid w:val="005122B3"/>
    <w:rsid w:val="005163A0"/>
    <w:rsid w:val="00516FD2"/>
    <w:rsid w:val="00517644"/>
    <w:rsid w:val="00536414"/>
    <w:rsid w:val="0053710D"/>
    <w:rsid w:val="005539AA"/>
    <w:rsid w:val="00555785"/>
    <w:rsid w:val="00565C2D"/>
    <w:rsid w:val="00566A50"/>
    <w:rsid w:val="005A280C"/>
    <w:rsid w:val="005B0035"/>
    <w:rsid w:val="005B25AD"/>
    <w:rsid w:val="005D4CA2"/>
    <w:rsid w:val="00606647"/>
    <w:rsid w:val="0061298A"/>
    <w:rsid w:val="00643B87"/>
    <w:rsid w:val="006479D1"/>
    <w:rsid w:val="00675DB3"/>
    <w:rsid w:val="00690FA8"/>
    <w:rsid w:val="006C15DE"/>
    <w:rsid w:val="006E56D4"/>
    <w:rsid w:val="006F05CA"/>
    <w:rsid w:val="007000FF"/>
    <w:rsid w:val="00701AC8"/>
    <w:rsid w:val="007110CD"/>
    <w:rsid w:val="007401F3"/>
    <w:rsid w:val="00741853"/>
    <w:rsid w:val="0075299B"/>
    <w:rsid w:val="00755476"/>
    <w:rsid w:val="007626F3"/>
    <w:rsid w:val="0077430A"/>
    <w:rsid w:val="00776843"/>
    <w:rsid w:val="007A32CE"/>
    <w:rsid w:val="007A5087"/>
    <w:rsid w:val="007B637F"/>
    <w:rsid w:val="007B784A"/>
    <w:rsid w:val="007C0CDD"/>
    <w:rsid w:val="007C1CC4"/>
    <w:rsid w:val="007D217C"/>
    <w:rsid w:val="007D3FE8"/>
    <w:rsid w:val="007E006C"/>
    <w:rsid w:val="007F1D9E"/>
    <w:rsid w:val="007F51D7"/>
    <w:rsid w:val="007F5A4C"/>
    <w:rsid w:val="007F5BDD"/>
    <w:rsid w:val="008033DE"/>
    <w:rsid w:val="008154CC"/>
    <w:rsid w:val="00843E54"/>
    <w:rsid w:val="00855505"/>
    <w:rsid w:val="00856B0D"/>
    <w:rsid w:val="008A62C8"/>
    <w:rsid w:val="008B0890"/>
    <w:rsid w:val="008B18E8"/>
    <w:rsid w:val="008D0CD4"/>
    <w:rsid w:val="008D6476"/>
    <w:rsid w:val="008D7B1B"/>
    <w:rsid w:val="008F2D87"/>
    <w:rsid w:val="008F6DD2"/>
    <w:rsid w:val="008F7844"/>
    <w:rsid w:val="00901DB2"/>
    <w:rsid w:val="00944BC6"/>
    <w:rsid w:val="00954EFF"/>
    <w:rsid w:val="00970CF6"/>
    <w:rsid w:val="00971701"/>
    <w:rsid w:val="00972C62"/>
    <w:rsid w:val="0097501B"/>
    <w:rsid w:val="009867D6"/>
    <w:rsid w:val="00996BFD"/>
    <w:rsid w:val="009A029A"/>
    <w:rsid w:val="009A1031"/>
    <w:rsid w:val="009A21CD"/>
    <w:rsid w:val="009A52D5"/>
    <w:rsid w:val="009B13A4"/>
    <w:rsid w:val="009C5788"/>
    <w:rsid w:val="009C57F9"/>
    <w:rsid w:val="009D1B8B"/>
    <w:rsid w:val="009E7D41"/>
    <w:rsid w:val="00A07289"/>
    <w:rsid w:val="00A12BBD"/>
    <w:rsid w:val="00A40670"/>
    <w:rsid w:val="00A55D82"/>
    <w:rsid w:val="00A63976"/>
    <w:rsid w:val="00A917AF"/>
    <w:rsid w:val="00A975CC"/>
    <w:rsid w:val="00AA3C79"/>
    <w:rsid w:val="00AC2F07"/>
    <w:rsid w:val="00AC2FFF"/>
    <w:rsid w:val="00AF2FF6"/>
    <w:rsid w:val="00B0281C"/>
    <w:rsid w:val="00B11402"/>
    <w:rsid w:val="00B20709"/>
    <w:rsid w:val="00B235ED"/>
    <w:rsid w:val="00B37F8C"/>
    <w:rsid w:val="00B54B4F"/>
    <w:rsid w:val="00B660AE"/>
    <w:rsid w:val="00B71600"/>
    <w:rsid w:val="00B7512C"/>
    <w:rsid w:val="00B91B08"/>
    <w:rsid w:val="00B93F4F"/>
    <w:rsid w:val="00BA3422"/>
    <w:rsid w:val="00BB0DFF"/>
    <w:rsid w:val="00BB1D5C"/>
    <w:rsid w:val="00BB3ED1"/>
    <w:rsid w:val="00C02D6F"/>
    <w:rsid w:val="00C1304C"/>
    <w:rsid w:val="00C2410F"/>
    <w:rsid w:val="00C42D48"/>
    <w:rsid w:val="00C51B06"/>
    <w:rsid w:val="00C7010C"/>
    <w:rsid w:val="00C760F1"/>
    <w:rsid w:val="00C846B1"/>
    <w:rsid w:val="00CB48A7"/>
    <w:rsid w:val="00CC3796"/>
    <w:rsid w:val="00CC6000"/>
    <w:rsid w:val="00CD3BDE"/>
    <w:rsid w:val="00CE1E6F"/>
    <w:rsid w:val="00CF118E"/>
    <w:rsid w:val="00CF7263"/>
    <w:rsid w:val="00D03E0E"/>
    <w:rsid w:val="00D049C6"/>
    <w:rsid w:val="00D12F20"/>
    <w:rsid w:val="00D14B23"/>
    <w:rsid w:val="00D25B32"/>
    <w:rsid w:val="00D32116"/>
    <w:rsid w:val="00D40ED4"/>
    <w:rsid w:val="00D45692"/>
    <w:rsid w:val="00D47981"/>
    <w:rsid w:val="00D5122D"/>
    <w:rsid w:val="00D66915"/>
    <w:rsid w:val="00D7213B"/>
    <w:rsid w:val="00D9757C"/>
    <w:rsid w:val="00DA0774"/>
    <w:rsid w:val="00DC1BC8"/>
    <w:rsid w:val="00DF113B"/>
    <w:rsid w:val="00DF2511"/>
    <w:rsid w:val="00E033E9"/>
    <w:rsid w:val="00E048B9"/>
    <w:rsid w:val="00E138A8"/>
    <w:rsid w:val="00E26317"/>
    <w:rsid w:val="00E4121D"/>
    <w:rsid w:val="00E73DC8"/>
    <w:rsid w:val="00E82036"/>
    <w:rsid w:val="00EA5B64"/>
    <w:rsid w:val="00EB1D37"/>
    <w:rsid w:val="00EB658D"/>
    <w:rsid w:val="00EB6BFB"/>
    <w:rsid w:val="00EB75A5"/>
    <w:rsid w:val="00EC58E8"/>
    <w:rsid w:val="00EC7BC1"/>
    <w:rsid w:val="00EE7D81"/>
    <w:rsid w:val="00EF13F2"/>
    <w:rsid w:val="00EF4742"/>
    <w:rsid w:val="00F20D3F"/>
    <w:rsid w:val="00F34A15"/>
    <w:rsid w:val="00F35D69"/>
    <w:rsid w:val="00F47AA8"/>
    <w:rsid w:val="00F50641"/>
    <w:rsid w:val="00F563F4"/>
    <w:rsid w:val="00F57368"/>
    <w:rsid w:val="00F6313F"/>
    <w:rsid w:val="00F64C0B"/>
    <w:rsid w:val="00F8060D"/>
    <w:rsid w:val="00FA304F"/>
    <w:rsid w:val="00FA509E"/>
    <w:rsid w:val="00FA5234"/>
    <w:rsid w:val="00FA5B95"/>
    <w:rsid w:val="00FC0DCC"/>
    <w:rsid w:val="00FC12EC"/>
    <w:rsid w:val="00FC7620"/>
    <w:rsid w:val="00FF2500"/>
    <w:rsid w:val="00FF589F"/>
    <w:rsid w:val="00FF6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7430A"/>
    <w:pPr>
      <w:tabs>
        <w:tab w:val="center" w:pos="4536"/>
        <w:tab w:val="right" w:pos="9072"/>
      </w:tabs>
      <w:spacing w:line="240" w:lineRule="auto"/>
    </w:pPr>
  </w:style>
  <w:style w:type="character" w:customStyle="1" w:styleId="HeaderChar">
    <w:name w:val="Header Char"/>
    <w:basedOn w:val="DefaultParagraphFont"/>
    <w:link w:val="Header"/>
    <w:uiPriority w:val="99"/>
    <w:rsid w:val="0077430A"/>
    <w:rPr>
      <w:rFonts w:ascii="Verdana" w:hAnsi="Verdana"/>
      <w:color w:val="000000"/>
      <w:sz w:val="18"/>
      <w:szCs w:val="18"/>
    </w:rPr>
  </w:style>
  <w:style w:type="paragraph" w:styleId="Footer">
    <w:name w:val="footer"/>
    <w:basedOn w:val="Normal"/>
    <w:link w:val="FooterChar"/>
    <w:uiPriority w:val="99"/>
    <w:unhideWhenUsed/>
    <w:rsid w:val="0077430A"/>
    <w:pPr>
      <w:tabs>
        <w:tab w:val="center" w:pos="4536"/>
        <w:tab w:val="right" w:pos="9072"/>
      </w:tabs>
      <w:spacing w:line="240" w:lineRule="auto"/>
    </w:pPr>
  </w:style>
  <w:style w:type="character" w:customStyle="1" w:styleId="FooterChar">
    <w:name w:val="Footer Char"/>
    <w:basedOn w:val="DefaultParagraphFont"/>
    <w:link w:val="Footer"/>
    <w:uiPriority w:val="99"/>
    <w:rsid w:val="0077430A"/>
    <w:rPr>
      <w:rFonts w:ascii="Verdana" w:hAnsi="Verdana"/>
      <w:color w:val="000000"/>
      <w:sz w:val="18"/>
      <w:szCs w:val="18"/>
    </w:rPr>
  </w:style>
  <w:style w:type="paragraph" w:styleId="NormalWeb">
    <w:name w:val="Normal (Web)"/>
    <w:basedOn w:val="Normal"/>
    <w:uiPriority w:val="99"/>
    <w:unhideWhenUsed/>
    <w:rsid w:val="0077430A"/>
    <w:pPr>
      <w:autoSpaceDN/>
      <w:spacing w:before="100" w:beforeAutospacing="1" w:after="100" w:afterAutospacing="1" w:line="240" w:lineRule="auto"/>
      <w:textAlignment w:val="auto"/>
    </w:pPr>
    <w:rPr>
      <w:rFonts w:ascii="Calibri" w:eastAsia="Times New Roman" w:hAnsi="Calibri" w:cs="Calibri"/>
      <w:color w:val="auto"/>
      <w:sz w:val="22"/>
      <w:szCs w:val="22"/>
    </w:rPr>
  </w:style>
  <w:style w:type="paragraph" w:styleId="FootnoteText">
    <w:name w:val="footnote text"/>
    <w:basedOn w:val="Normal"/>
    <w:link w:val="FootnoteTextChar"/>
    <w:uiPriority w:val="99"/>
    <w:semiHidden/>
    <w:unhideWhenUsed/>
    <w:rsid w:val="002D5F39"/>
    <w:pPr>
      <w:spacing w:line="240" w:lineRule="auto"/>
    </w:pPr>
    <w:rPr>
      <w:sz w:val="20"/>
      <w:szCs w:val="20"/>
    </w:rPr>
  </w:style>
  <w:style w:type="character" w:customStyle="1" w:styleId="FootnoteTextChar">
    <w:name w:val="Footnote Text Char"/>
    <w:basedOn w:val="DefaultParagraphFont"/>
    <w:link w:val="FootnoteText"/>
    <w:uiPriority w:val="99"/>
    <w:semiHidden/>
    <w:rsid w:val="002D5F39"/>
    <w:rPr>
      <w:rFonts w:ascii="Verdana" w:hAnsi="Verdana"/>
      <w:color w:val="000000"/>
    </w:rPr>
  </w:style>
  <w:style w:type="character" w:styleId="FootnoteReference">
    <w:name w:val="footnote reference"/>
    <w:basedOn w:val="DefaultParagraphFont"/>
    <w:uiPriority w:val="99"/>
    <w:semiHidden/>
    <w:unhideWhenUsed/>
    <w:rsid w:val="002D5F39"/>
    <w:rPr>
      <w:vertAlign w:val="superscript"/>
    </w:rPr>
  </w:style>
  <w:style w:type="character" w:styleId="CommentReference">
    <w:name w:val="annotation reference"/>
    <w:basedOn w:val="DefaultParagraphFont"/>
    <w:uiPriority w:val="99"/>
    <w:semiHidden/>
    <w:unhideWhenUsed/>
    <w:rsid w:val="00B91B08"/>
    <w:rPr>
      <w:sz w:val="16"/>
      <w:szCs w:val="16"/>
    </w:rPr>
  </w:style>
  <w:style w:type="paragraph" w:styleId="CommentText">
    <w:name w:val="annotation text"/>
    <w:basedOn w:val="Normal"/>
    <w:link w:val="CommentTextChar"/>
    <w:uiPriority w:val="99"/>
    <w:unhideWhenUsed/>
    <w:rsid w:val="00B91B08"/>
    <w:pPr>
      <w:spacing w:line="240" w:lineRule="auto"/>
    </w:pPr>
    <w:rPr>
      <w:sz w:val="20"/>
      <w:szCs w:val="20"/>
    </w:rPr>
  </w:style>
  <w:style w:type="character" w:customStyle="1" w:styleId="CommentTextChar">
    <w:name w:val="Comment Text Char"/>
    <w:basedOn w:val="DefaultParagraphFont"/>
    <w:link w:val="CommentText"/>
    <w:uiPriority w:val="99"/>
    <w:rsid w:val="00B91B0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91B08"/>
    <w:rPr>
      <w:b/>
      <w:bCs/>
    </w:rPr>
  </w:style>
  <w:style w:type="character" w:customStyle="1" w:styleId="CommentSubjectChar">
    <w:name w:val="Comment Subject Char"/>
    <w:basedOn w:val="CommentTextChar"/>
    <w:link w:val="CommentSubject"/>
    <w:uiPriority w:val="99"/>
    <w:semiHidden/>
    <w:rsid w:val="00B91B08"/>
    <w:rPr>
      <w:rFonts w:ascii="Verdana" w:hAnsi="Verdana"/>
      <w:b/>
      <w:bCs/>
      <w:color w:val="000000"/>
    </w:rPr>
  </w:style>
  <w:style w:type="paragraph" w:styleId="ListParagraph">
    <w:name w:val="List Paragraph"/>
    <w:basedOn w:val="Normal"/>
    <w:uiPriority w:val="34"/>
    <w:semiHidden/>
    <w:rsid w:val="001569F9"/>
    <w:pPr>
      <w:ind w:left="720"/>
      <w:contextualSpacing/>
    </w:pPr>
  </w:style>
  <w:style w:type="paragraph" w:styleId="Revision">
    <w:name w:val="Revision"/>
    <w:hidden/>
    <w:uiPriority w:val="99"/>
    <w:semiHidden/>
    <w:rsid w:val="00EA5B64"/>
    <w:pPr>
      <w:autoSpaceDN/>
      <w:textAlignment w:val="auto"/>
    </w:pPr>
    <w:rPr>
      <w:rFonts w:ascii="Verdana" w:hAnsi="Verdana"/>
      <w:color w:val="000000"/>
      <w:sz w:val="18"/>
      <w:szCs w:val="18"/>
    </w:rPr>
  </w:style>
  <w:style w:type="character" w:customStyle="1" w:styleId="cf01">
    <w:name w:val="cf01"/>
    <w:basedOn w:val="DefaultParagraphFont"/>
    <w:rsid w:val="008555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1209</ap:Words>
  <ap:Characters>6896</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2024-11-27T11:58:00.0000000Z</dcterms:created>
  <dcterms:modified xsi:type="dcterms:W3CDTF">2024-11-27T11:58:00.0000000Z</dcterms:modified>
  <dc:description>------------------------</dc:description>
  <dc:subject/>
  <keywords/>
  <version/>
  <category/>
</coreProperties>
</file>