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A828E3" w:rsidRDefault="00E02D08" w14:paraId="2F35FD6E" w14:textId="77777777">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5DBB925" w14:textId="77777777">
                            <w:pPr>
                              <w:pStyle w:val="Huisstijl-Agendatitel"/>
                              <w:ind w:left="0" w:firstLine="0"/>
                              <w:jc w:val="right"/>
                            </w:pPr>
                            <w:r>
                              <w:t xml:space="preserve">Commissie </w:t>
                            </w:r>
                            <w:r w:rsidR="00AA049F">
                              <w:t>VWS</w:t>
                            </w:r>
                          </w:p>
                          <w:p w:rsidR="00405747" w:rsidP="00E02D08" w:rsidRDefault="00405747" w14:paraId="795A9435" w14:textId="77777777">
                            <w:pPr>
                              <w:pStyle w:val="Huisstijl-Agendatitel"/>
                              <w:ind w:left="0" w:firstLine="0"/>
                              <w:jc w:val="right"/>
                            </w:pPr>
                          </w:p>
                          <w:p w:rsidR="00D27FE7" w:rsidP="00E02D08" w:rsidRDefault="00D27FE7" w14:paraId="22F4B84E" w14:textId="77777777">
                            <w:pPr>
                              <w:pStyle w:val="Huisstijl-Agendatitel"/>
                              <w:ind w:left="0" w:firstLine="0"/>
                              <w:jc w:val="right"/>
                            </w:pPr>
                          </w:p>
                          <w:p w:rsidR="00A42CDC" w:rsidP="00E02D08" w:rsidRDefault="003067A1" w14:paraId="214F5657" w14:textId="45428AD9">
                            <w:pPr>
                              <w:pStyle w:val="Huisstijl-Agendatitel"/>
                              <w:ind w:left="0" w:firstLine="0"/>
                              <w:jc w:val="right"/>
                            </w:pPr>
                            <w:r>
                              <w:t xml:space="preserve">28 november </w:t>
                            </w:r>
                            <w:r w:rsidR="00327811">
                              <w:t>2024</w:t>
                            </w:r>
                          </w:p>
                          <w:p w:rsidR="00A42CDC" w:rsidRDefault="00A42CDC" w14:paraId="7BAFFE73" w14:textId="77777777">
                            <w:pPr>
                              <w:pStyle w:val="Huisstijl-Agendatitel"/>
                              <w:ind w:left="0" w:firstLine="0"/>
                            </w:pPr>
                          </w:p>
                          <w:p w:rsidR="00A42CDC" w:rsidRDefault="00A42CDC" w14:paraId="29C1807C" w14:textId="77777777">
                            <w:pPr>
                              <w:pStyle w:val="Huisstijl-AgendagegevensW1"/>
                            </w:pPr>
                            <w:r>
                              <w:tab/>
                            </w:r>
                            <w:r w:rsidR="005324DF">
                              <w:t xml:space="preserve"> </w:t>
                            </w:r>
                          </w:p>
                          <w:p w:rsidR="00A42CDC" w:rsidRDefault="00A42CDC" w14:paraId="7F6ACE83"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5DBB925" w14:textId="77777777">
                      <w:pPr>
                        <w:pStyle w:val="Huisstijl-Agendatitel"/>
                        <w:ind w:left="0" w:firstLine="0"/>
                        <w:jc w:val="right"/>
                      </w:pPr>
                      <w:r>
                        <w:t xml:space="preserve">Commissie </w:t>
                      </w:r>
                      <w:r w:rsidR="00AA049F">
                        <w:t>VWS</w:t>
                      </w:r>
                    </w:p>
                    <w:p w:rsidR="00405747" w:rsidP="00E02D08" w:rsidRDefault="00405747" w14:paraId="795A9435" w14:textId="77777777">
                      <w:pPr>
                        <w:pStyle w:val="Huisstijl-Agendatitel"/>
                        <w:ind w:left="0" w:firstLine="0"/>
                        <w:jc w:val="right"/>
                      </w:pPr>
                    </w:p>
                    <w:p w:rsidR="00D27FE7" w:rsidP="00E02D08" w:rsidRDefault="00D27FE7" w14:paraId="22F4B84E" w14:textId="77777777">
                      <w:pPr>
                        <w:pStyle w:val="Huisstijl-Agendatitel"/>
                        <w:ind w:left="0" w:firstLine="0"/>
                        <w:jc w:val="right"/>
                      </w:pPr>
                    </w:p>
                    <w:p w:rsidR="00A42CDC" w:rsidP="00E02D08" w:rsidRDefault="003067A1" w14:paraId="214F5657" w14:textId="45428AD9">
                      <w:pPr>
                        <w:pStyle w:val="Huisstijl-Agendatitel"/>
                        <w:ind w:left="0" w:firstLine="0"/>
                        <w:jc w:val="right"/>
                      </w:pPr>
                      <w:r>
                        <w:t xml:space="preserve">28 november </w:t>
                      </w:r>
                      <w:r w:rsidR="00327811">
                        <w:t>2024</w:t>
                      </w:r>
                    </w:p>
                    <w:p w:rsidR="00A42CDC" w:rsidRDefault="00A42CDC" w14:paraId="7BAFFE73" w14:textId="77777777">
                      <w:pPr>
                        <w:pStyle w:val="Huisstijl-Agendatitel"/>
                        <w:ind w:left="0" w:firstLine="0"/>
                      </w:pPr>
                    </w:p>
                    <w:p w:rsidR="00A42CDC" w:rsidRDefault="00A42CDC" w14:paraId="29C1807C" w14:textId="77777777">
                      <w:pPr>
                        <w:pStyle w:val="Huisstijl-AgendagegevensW1"/>
                      </w:pPr>
                      <w:r>
                        <w:tab/>
                      </w:r>
                      <w:r w:rsidR="005324DF">
                        <w:t xml:space="preserve"> </w:t>
                      </w:r>
                    </w:p>
                    <w:p w:rsidR="00A42CDC" w:rsidRDefault="00A42CDC" w14:paraId="7F6ACE83"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563CA62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4B5E8D4">
                <v:textbox inset="0,0,0,0">
                  <w:txbxContent>
                    <w:p w:rsidR="00A42CDC" w:rsidRDefault="00A42CDC" w14:paraId="563CA62E" w14:textId="77777777"/>
                  </w:txbxContent>
                </v:textbox>
                <w10:wrap anchory="page"/>
              </v:shape>
            </w:pict>
          </mc:Fallback>
        </mc:AlternateContent>
      </w:r>
    </w:p>
    <w:p w:rsidR="00E02D08" w:rsidP="00C727FA" w:rsidRDefault="00E02D08" w14:paraId="6FC00F65" w14:textId="77777777">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361B89FB" w14:textId="77777777">
      <w:pPr>
        <w:rPr>
          <w:b/>
          <w:sz w:val="22"/>
          <w:szCs w:val="18"/>
        </w:rPr>
      </w:pPr>
    </w:p>
    <w:p w:rsidRPr="00E02D08" w:rsidR="006F2511" w:rsidP="00327811" w:rsidRDefault="006F2511" w14:paraId="5989386D" w14:textId="24F52C30">
      <w:pPr>
        <w:jc w:val="both"/>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327811">
        <w:rPr>
          <w:b/>
          <w:sz w:val="16"/>
          <w:szCs w:val="18"/>
        </w:rPr>
        <w:t>1</w:t>
      </w:r>
      <w:r w:rsidR="003067A1">
        <w:rPr>
          <w:b/>
          <w:sz w:val="16"/>
          <w:szCs w:val="18"/>
        </w:rPr>
        <w:t>4</w:t>
      </w:r>
      <w:r w:rsidR="00121006">
        <w:rPr>
          <w:b/>
          <w:sz w:val="16"/>
          <w:szCs w:val="18"/>
        </w:rPr>
        <w:t xml:space="preserve"> </w:t>
      </w:r>
      <w:r w:rsidR="003067A1">
        <w:rPr>
          <w:b/>
          <w:sz w:val="16"/>
          <w:szCs w:val="18"/>
        </w:rPr>
        <w:t>novembe</w:t>
      </w:r>
      <w:r w:rsidR="00121006">
        <w:rPr>
          <w:b/>
          <w:sz w:val="16"/>
          <w:szCs w:val="18"/>
        </w:rPr>
        <w:t>r</w:t>
      </w:r>
      <w:r w:rsidR="00327811">
        <w:rPr>
          <w:b/>
          <w:sz w:val="16"/>
          <w:szCs w:val="18"/>
        </w:rPr>
        <w:t xml:space="preserve"> en</w:t>
      </w:r>
      <w:r w:rsidRPr="00E02D08">
        <w:rPr>
          <w:b/>
          <w:sz w:val="16"/>
          <w:szCs w:val="18"/>
        </w:rPr>
        <w:t xml:space="preserve"> </w:t>
      </w:r>
      <w:r w:rsidR="003067A1">
        <w:rPr>
          <w:b/>
          <w:sz w:val="16"/>
          <w:szCs w:val="18"/>
        </w:rPr>
        <w:t>28 november</w:t>
      </w:r>
      <w:r w:rsidR="00033DD1">
        <w:rPr>
          <w:b/>
          <w:sz w:val="16"/>
          <w:szCs w:val="18"/>
        </w:rPr>
        <w:t xml:space="preserve"> </w:t>
      </w:r>
      <w:r w:rsidR="00327811">
        <w:rPr>
          <w:b/>
          <w:sz w:val="16"/>
          <w:szCs w:val="18"/>
        </w:rPr>
        <w:t xml:space="preserve">2024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6F630DFC" w14:textId="77777777">
      <w:pPr>
        <w:rPr>
          <w:szCs w:val="18"/>
        </w:rPr>
      </w:pPr>
    </w:p>
    <w:p w:rsidRPr="00820149" w:rsidR="00820149" w:rsidP="00820149" w:rsidRDefault="00D27FE7" w14:paraId="461C6645" w14:textId="7777777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456325" w:rsidP="002A4BD8" w:rsidRDefault="00456325" w14:paraId="20F474CA" w14:textId="238BCE9D">
      <w:pPr>
        <w:rPr>
          <w:szCs w:val="18"/>
        </w:rPr>
      </w:pPr>
    </w:p>
    <w:p w:rsidR="00276AE7" w:rsidP="002A4BD8" w:rsidRDefault="00FB3ED5" w14:paraId="594A1869" w14:textId="672E1051">
      <w:pPr>
        <w:rPr>
          <w:szCs w:val="18"/>
        </w:rPr>
      </w:pPr>
      <w:r>
        <w:rPr>
          <w:szCs w:val="18"/>
        </w:rPr>
        <w:t>N.v.t</w:t>
      </w:r>
    </w:p>
    <w:p w:rsidRPr="009547A1" w:rsidR="00820149" w:rsidP="00820149" w:rsidRDefault="00D27FE7" w14:paraId="0A9754F5"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9547A1" w:rsidR="009547A1" w:rsidP="009547A1" w:rsidRDefault="009547A1" w14:paraId="6AA2F931"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95C36" w:rsidR="003067A1" w:rsidTr="003067A1" w14:paraId="49E0E11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3067A1" w:rsidP="003067A1" w:rsidRDefault="003067A1" w14:paraId="72A000B1" w14:textId="77777777">
            <w:pPr>
              <w:pStyle w:val="Lijstalinea"/>
              <w:numPr>
                <w:ilvl w:val="0"/>
                <w:numId w:val="11"/>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3067A1" w:rsidRDefault="003067A1" w14:paraId="7F476B13"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3067A1" w:rsidRDefault="003067A1" w14:paraId="71E3C3F1" w14:textId="77777777">
            <w:pPr>
              <w:shd w:val="clear" w:color="auto" w:fill="FFFFFF"/>
              <w:spacing w:after="75"/>
              <w:rPr>
                <w:szCs w:val="18"/>
                <w:lang w:val="en-US" w:eastAsia="nl-NL"/>
              </w:rPr>
            </w:pPr>
            <w:r>
              <w:rPr>
                <w:color w:val="000000"/>
                <w:szCs w:val="18"/>
                <w:lang w:val="en-US" w:eastAsia="nl-NL"/>
              </w:rPr>
              <w:t xml:space="preserve">Proposal for a COUNCIL DECISION </w:t>
            </w:r>
            <w:proofErr w:type="spellStart"/>
            <w:r>
              <w:rPr>
                <w:color w:val="000000"/>
                <w:szCs w:val="18"/>
                <w:lang w:val="en-US" w:eastAsia="nl-NL"/>
              </w:rPr>
              <w:t>authorising</w:t>
            </w:r>
            <w:proofErr w:type="spellEnd"/>
            <w:r>
              <w:rPr>
                <w:color w:val="000000"/>
                <w:szCs w:val="18"/>
                <w:lang w:val="en-US" w:eastAsia="nl-NL"/>
              </w:rPr>
              <w:t xml:space="preserve"> Member States to accept, in the interest of the European Union, the amendments to the International Health Regulations contained in the Annex to Resolution WHA77.17 and adopted on 1 June 2024 </w:t>
            </w:r>
            <w:hyperlink w:history="1" r:id="rId11">
              <w:r>
                <w:rPr>
                  <w:rStyle w:val="Hyperlink"/>
                  <w:szCs w:val="18"/>
                  <w:lang w:val="en-US" w:eastAsia="nl-NL"/>
                </w:rPr>
                <w:t>COM(2024)541</w:t>
              </w:r>
            </w:hyperlink>
          </w:p>
        </w:tc>
      </w:tr>
      <w:tr w:rsidR="003067A1" w:rsidTr="003067A1" w14:paraId="3EC5ACDE" w14:textId="77777777">
        <w:tc>
          <w:tcPr>
            <w:tcW w:w="0" w:type="auto"/>
            <w:vMerge/>
            <w:tcBorders>
              <w:top w:val="single" w:color="D9D9D9" w:sz="8" w:space="0"/>
              <w:left w:val="single" w:color="D9D9D9" w:sz="8" w:space="0"/>
              <w:bottom w:val="single" w:color="D9D9D9" w:sz="8" w:space="0"/>
              <w:right w:val="nil"/>
            </w:tcBorders>
            <w:vAlign w:val="center"/>
            <w:hideMark/>
          </w:tcPr>
          <w:p w:rsidRPr="003067A1" w:rsidR="003067A1" w:rsidRDefault="003067A1" w14:paraId="532943BE" w14:textId="77777777">
            <w:pPr>
              <w:rPr>
                <w:rFonts w:cs="Calibri" w:eastAsiaTheme="minorHAnsi"/>
                <w:szCs w:val="18"/>
                <w:lang w:val="en-US"/>
              </w:rPr>
            </w:pPr>
          </w:p>
        </w:tc>
        <w:tc>
          <w:tcPr>
            <w:tcW w:w="1134" w:type="dxa"/>
            <w:tcMar>
              <w:top w:w="0" w:type="dxa"/>
              <w:left w:w="108" w:type="dxa"/>
              <w:bottom w:w="0" w:type="dxa"/>
              <w:right w:w="108" w:type="dxa"/>
            </w:tcMar>
            <w:hideMark/>
          </w:tcPr>
          <w:p w:rsidR="003067A1" w:rsidRDefault="003067A1" w14:paraId="7118B5EC" w14:textId="63C64774">
            <w:pPr>
              <w:spacing w:after="240"/>
              <w:rPr>
                <w:szCs w:val="18"/>
                <w:lang w:eastAsia="nl-NL"/>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3067A1" w:rsidR="003067A1" w:rsidRDefault="003067A1" w14:paraId="5C082022" w14:textId="4CFF776E">
            <w:pPr>
              <w:spacing w:after="240"/>
              <w:rPr>
                <w:szCs w:val="18"/>
                <w:lang w:eastAsia="nl-NL"/>
              </w:rPr>
            </w:pPr>
            <w:r w:rsidRPr="003067A1">
              <w:rPr>
                <w:szCs w:val="18"/>
                <w:lang w:eastAsia="nl-NL"/>
              </w:rPr>
              <w:t>Ter informatie</w:t>
            </w:r>
          </w:p>
        </w:tc>
      </w:tr>
      <w:tr w:rsidR="003067A1" w:rsidTr="003067A1" w14:paraId="0BBDDF11" w14:textId="77777777">
        <w:tc>
          <w:tcPr>
            <w:tcW w:w="0" w:type="auto"/>
            <w:vMerge/>
            <w:tcBorders>
              <w:top w:val="single" w:color="D9D9D9" w:sz="8" w:space="0"/>
              <w:left w:val="single" w:color="D9D9D9" w:sz="8" w:space="0"/>
              <w:bottom w:val="single" w:color="D9D9D9" w:sz="8" w:space="0"/>
              <w:right w:val="nil"/>
            </w:tcBorders>
            <w:vAlign w:val="center"/>
            <w:hideMark/>
          </w:tcPr>
          <w:p w:rsidR="003067A1" w:rsidRDefault="003067A1" w14:paraId="4085856F"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3067A1" w:rsidRDefault="003067A1" w14:paraId="5D5CC36C" w14:textId="7ABC29E2">
            <w:pPr>
              <w:spacing w:after="240"/>
              <w:rPr>
                <w:szCs w:val="18"/>
                <w:lang w:eastAsia="nl-NL"/>
              </w:rPr>
            </w:pPr>
            <w:r>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095C36" w:rsidP="006A0AF2" w:rsidRDefault="00095C36" w14:paraId="3FEF93DF" w14:textId="77777777">
            <w:pPr>
              <w:spacing w:after="240"/>
              <w:jc w:val="both"/>
              <w:rPr>
                <w:szCs w:val="18"/>
                <w:lang w:eastAsia="nl-NL"/>
              </w:rPr>
            </w:pPr>
            <w:r w:rsidRPr="00095C36">
              <w:rPr>
                <w:szCs w:val="18"/>
                <w:lang w:eastAsia="nl-NL"/>
              </w:rPr>
              <w:t xml:space="preserve">De Raad wordt verzocht om lidstaten te machtigen om akkoord te gaan met aanpassingen aan de International Health </w:t>
            </w:r>
            <w:proofErr w:type="spellStart"/>
            <w:r w:rsidRPr="00095C36">
              <w:rPr>
                <w:szCs w:val="18"/>
                <w:lang w:eastAsia="nl-NL"/>
              </w:rPr>
              <w:t>Regulations</w:t>
            </w:r>
            <w:proofErr w:type="spellEnd"/>
            <w:r>
              <w:rPr>
                <w:szCs w:val="18"/>
                <w:lang w:eastAsia="nl-NL"/>
              </w:rPr>
              <w:t xml:space="preserve"> van de WHO</w:t>
            </w:r>
            <w:r w:rsidRPr="00095C36">
              <w:rPr>
                <w:szCs w:val="18"/>
                <w:lang w:eastAsia="nl-NL"/>
              </w:rPr>
              <w:t xml:space="preserve">. </w:t>
            </w:r>
            <w:r>
              <w:rPr>
                <w:szCs w:val="18"/>
                <w:lang w:eastAsia="nl-NL"/>
              </w:rPr>
              <w:t xml:space="preserve">De voorgestelde wijzigingen zijn in lijn met bestaande Europese wetgeving.  </w:t>
            </w:r>
          </w:p>
          <w:p w:rsidR="003067A1" w:rsidP="006A0AF2" w:rsidRDefault="00095C36" w14:paraId="4AC1E6BE" w14:textId="38C39A31">
            <w:pPr>
              <w:spacing w:after="240"/>
              <w:jc w:val="both"/>
              <w:rPr>
                <w:szCs w:val="18"/>
                <w:lang w:eastAsia="nl-NL"/>
              </w:rPr>
            </w:pPr>
            <w:r w:rsidRPr="00095C36">
              <w:rPr>
                <w:szCs w:val="18"/>
                <w:lang w:eastAsia="nl-NL"/>
              </w:rPr>
              <w:t>De Europese Unie is zelf niet in staat om akkoord te gaan</w:t>
            </w:r>
            <w:r>
              <w:rPr>
                <w:szCs w:val="18"/>
                <w:lang w:eastAsia="nl-NL"/>
              </w:rPr>
              <w:t xml:space="preserve"> met de wijzigingen. De Raad zou</w:t>
            </w:r>
            <w:r w:rsidRPr="00095C36">
              <w:rPr>
                <w:szCs w:val="18"/>
                <w:lang w:eastAsia="nl-NL"/>
              </w:rPr>
              <w:t xml:space="preserve"> daarom</w:t>
            </w:r>
            <w:r>
              <w:rPr>
                <w:szCs w:val="18"/>
                <w:lang w:eastAsia="nl-NL"/>
              </w:rPr>
              <w:t xml:space="preserve"> de lidstaten</w:t>
            </w:r>
            <w:r w:rsidRPr="00095C36">
              <w:rPr>
                <w:szCs w:val="18"/>
                <w:lang w:eastAsia="nl-NL"/>
              </w:rPr>
              <w:t xml:space="preserve"> moeten verzoeken om gezamenlijk, namens de EU, akkoord te gaan. Tegelijkertijd met de wijziging van de Internationale Gezondheidsregelgeving van de WHO wordt er onderhandeld over een nieuwe internationale overeenkomst over de Pandemische preventie, paraatheid en reactie. De lidstaten zijn er nog niet in geslaagd om tot een akkoord te komen met betrekking tot beide onderhandelingen.  De WHO hoopt uiterlijk in mei 2025 een akkoord te bereiken. </w:t>
            </w:r>
          </w:p>
        </w:tc>
      </w:tr>
    </w:tbl>
    <w:p w:rsidR="009547A1" w:rsidP="009547A1" w:rsidRDefault="009547A1" w14:paraId="0C1369D6" w14:textId="77777777">
      <w:pPr>
        <w:rPr>
          <w:szCs w:val="18"/>
        </w:rPr>
      </w:pPr>
    </w:p>
    <w:tbl>
      <w:tblPr>
        <w:tblW w:w="7935" w:type="dxa"/>
        <w:tblInd w:w="-5" w:type="dxa"/>
        <w:tblCellMar>
          <w:left w:w="0" w:type="dxa"/>
          <w:right w:w="0" w:type="dxa"/>
        </w:tblCellMar>
        <w:tblLook w:val="04A0" w:firstRow="1" w:lastRow="0" w:firstColumn="1" w:lastColumn="0" w:noHBand="0" w:noVBand="1"/>
      </w:tblPr>
      <w:tblGrid>
        <w:gridCol w:w="426"/>
        <w:gridCol w:w="1134"/>
        <w:gridCol w:w="6375"/>
      </w:tblGrid>
      <w:tr w:rsidR="003067A1" w:rsidTr="00B776B1" w14:paraId="0CE7B794"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3067A1" w:rsidP="003067A1" w:rsidRDefault="003067A1" w14:paraId="20797916" w14:textId="77777777">
            <w:pPr>
              <w:pStyle w:val="Lijstalinea"/>
              <w:numPr>
                <w:ilvl w:val="0"/>
                <w:numId w:val="11"/>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3067A1" w:rsidRDefault="003067A1" w14:paraId="6F271249" w14:textId="77777777">
            <w:pPr>
              <w:spacing w:after="240"/>
              <w:rPr>
                <w:szCs w:val="18"/>
                <w:lang w:eastAsia="nl-NL"/>
              </w:rPr>
            </w:pPr>
            <w:r>
              <w:rPr>
                <w:szCs w:val="18"/>
                <w:lang w:eastAsia="nl-NL"/>
              </w:rPr>
              <w:t>Titel</w:t>
            </w:r>
          </w:p>
        </w:tc>
        <w:tc>
          <w:tcPr>
            <w:tcW w:w="6375" w:type="dxa"/>
            <w:tcBorders>
              <w:top w:val="single" w:color="D9D9D9" w:sz="8" w:space="0"/>
              <w:left w:val="nil"/>
              <w:bottom w:val="nil"/>
              <w:right w:val="single" w:color="D9D9D9" w:sz="8" w:space="0"/>
            </w:tcBorders>
            <w:tcMar>
              <w:top w:w="0" w:type="dxa"/>
              <w:left w:w="108" w:type="dxa"/>
              <w:bottom w:w="0" w:type="dxa"/>
              <w:right w:w="108" w:type="dxa"/>
            </w:tcMar>
            <w:hideMark/>
          </w:tcPr>
          <w:p w:rsidR="003067A1" w:rsidRDefault="003067A1" w14:paraId="48F57DCB" w14:textId="77777777">
            <w:pPr>
              <w:spacing w:after="240"/>
              <w:rPr>
                <w:szCs w:val="18"/>
                <w:lang w:eastAsia="nl-NL"/>
              </w:rPr>
            </w:pPr>
            <w:r>
              <w:rPr>
                <w:szCs w:val="18"/>
                <w:lang w:eastAsia="nl-NL"/>
              </w:rPr>
              <w:t xml:space="preserve">Voorstel voor een BESLUIT VAN DE RAAD betreffende het namens de Europese Unie in het Gemengd Comité van de EER in te nemen standpunt met betrekking tot een wijziging van bijlage II (Technische voorschriften, normen, keuring en certificatie), bijlage X (Diensten in het algemeen) en Protocol nr. 37 (houdende de lijst bedoeld in artikel 101) bij de EER-overeenkomst (Evaluatie van gezondheidstechnologie) </w:t>
            </w:r>
            <w:hyperlink w:history="1" r:id="rId12">
              <w:r>
                <w:rPr>
                  <w:rStyle w:val="Hyperlink"/>
                  <w:szCs w:val="18"/>
                  <w:lang w:eastAsia="nl-NL"/>
                </w:rPr>
                <w:t>COM(2024)540</w:t>
              </w:r>
            </w:hyperlink>
          </w:p>
        </w:tc>
      </w:tr>
      <w:tr w:rsidR="003067A1" w:rsidTr="00B776B1" w14:paraId="29DD2571"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3067A1" w:rsidRDefault="003067A1" w14:paraId="307A72A5" w14:textId="77777777">
            <w:pPr>
              <w:rPr>
                <w:rFonts w:cs="Calibri" w:eastAsiaTheme="minorHAnsi"/>
                <w:szCs w:val="18"/>
              </w:rPr>
            </w:pPr>
          </w:p>
        </w:tc>
        <w:tc>
          <w:tcPr>
            <w:tcW w:w="1134" w:type="dxa"/>
            <w:tcMar>
              <w:top w:w="0" w:type="dxa"/>
              <w:left w:w="108" w:type="dxa"/>
              <w:bottom w:w="0" w:type="dxa"/>
              <w:right w:w="108" w:type="dxa"/>
            </w:tcMar>
            <w:hideMark/>
          </w:tcPr>
          <w:p w:rsidR="003067A1" w:rsidRDefault="003067A1" w14:paraId="648D0186" w14:textId="4B61CF16">
            <w:pPr>
              <w:spacing w:after="240"/>
              <w:rPr>
                <w:szCs w:val="18"/>
                <w:lang w:eastAsia="nl-NL"/>
              </w:rPr>
            </w:pPr>
            <w:r>
              <w:rPr>
                <w:szCs w:val="18"/>
                <w:lang w:eastAsia="nl-NL"/>
              </w:rPr>
              <w:t>Voorstel</w:t>
            </w:r>
          </w:p>
        </w:tc>
        <w:tc>
          <w:tcPr>
            <w:tcW w:w="6375" w:type="dxa"/>
            <w:tcBorders>
              <w:top w:val="nil"/>
              <w:left w:val="nil"/>
              <w:bottom w:val="nil"/>
              <w:right w:val="single" w:color="D9D9D9" w:sz="8" w:space="0"/>
            </w:tcBorders>
            <w:tcMar>
              <w:top w:w="0" w:type="dxa"/>
              <w:left w:w="108" w:type="dxa"/>
              <w:bottom w:w="0" w:type="dxa"/>
              <w:right w:w="108" w:type="dxa"/>
            </w:tcMar>
            <w:hideMark/>
          </w:tcPr>
          <w:p w:rsidRPr="003067A1" w:rsidR="003067A1" w:rsidRDefault="003067A1" w14:paraId="10806CDD" w14:textId="2E822E4D">
            <w:pPr>
              <w:spacing w:after="240"/>
              <w:rPr>
                <w:szCs w:val="18"/>
                <w:lang w:eastAsia="nl-NL"/>
              </w:rPr>
            </w:pPr>
            <w:r w:rsidRPr="003067A1">
              <w:rPr>
                <w:szCs w:val="18"/>
                <w:lang w:eastAsia="nl-NL"/>
              </w:rPr>
              <w:t>Ter informatie</w:t>
            </w:r>
          </w:p>
        </w:tc>
      </w:tr>
      <w:tr w:rsidR="00B776B1" w:rsidTr="00B776B1" w14:paraId="4EBFD880" w14:textId="77777777">
        <w:tc>
          <w:tcPr>
            <w:tcW w:w="0" w:type="auto"/>
            <w:vMerge/>
            <w:tcBorders>
              <w:top w:val="single" w:color="D9D9D9" w:sz="8" w:space="0"/>
              <w:left w:val="single" w:color="D9D9D9" w:sz="8" w:space="0"/>
              <w:bottom w:val="single" w:color="D9D9D9" w:sz="8" w:space="0"/>
              <w:right w:val="nil"/>
            </w:tcBorders>
            <w:vAlign w:val="center"/>
            <w:hideMark/>
          </w:tcPr>
          <w:p w:rsidR="00B776B1" w:rsidP="00B776B1" w:rsidRDefault="00B776B1" w14:paraId="23F21AA6"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B776B1" w:rsidP="00B776B1" w:rsidRDefault="00B776B1" w14:paraId="19F5076E" w14:textId="445270F0">
            <w:pPr>
              <w:spacing w:after="240"/>
              <w:rPr>
                <w:szCs w:val="18"/>
                <w:lang w:eastAsia="nl-NL"/>
              </w:rPr>
            </w:pPr>
            <w:r>
              <w:rPr>
                <w:szCs w:val="18"/>
                <w:lang w:eastAsia="nl-NL"/>
              </w:rPr>
              <w:br/>
              <w:t>Noot</w:t>
            </w:r>
          </w:p>
        </w:tc>
        <w:tc>
          <w:tcPr>
            <w:tcW w:w="6375" w:type="dxa"/>
            <w:tcBorders>
              <w:top w:val="nil"/>
              <w:left w:val="nil"/>
              <w:bottom w:val="single" w:color="D9D9D9" w:sz="8" w:space="0"/>
              <w:right w:val="single" w:color="D9D9D9" w:sz="8" w:space="0"/>
            </w:tcBorders>
            <w:tcMar>
              <w:top w:w="0" w:type="dxa"/>
              <w:left w:w="108" w:type="dxa"/>
              <w:bottom w:w="0" w:type="dxa"/>
              <w:right w:w="108" w:type="dxa"/>
            </w:tcMar>
            <w:hideMark/>
          </w:tcPr>
          <w:p w:rsidR="00B776B1" w:rsidP="00B776B1" w:rsidRDefault="00B776B1" w14:paraId="6AC82301" w14:textId="77777777">
            <w:pPr>
              <w:pStyle w:val="Standaard2"/>
              <w:shd w:val="clear" w:color="auto" w:fill="FFFFFF"/>
              <w:spacing w:before="0" w:beforeAutospacing="0" w:after="0" w:afterAutospacing="0"/>
              <w:rPr>
                <w:rFonts w:ascii="Verdana" w:hAnsi="Verdana"/>
                <w:color w:val="333333"/>
                <w:sz w:val="18"/>
                <w:szCs w:val="18"/>
                <w:shd w:val="clear" w:color="auto" w:fill="FFFFFF"/>
              </w:rPr>
            </w:pPr>
            <w:r w:rsidRPr="004D2066">
              <w:rPr>
                <w:rFonts w:ascii="Verdana" w:hAnsi="Verdana"/>
                <w:color w:val="333333"/>
                <w:sz w:val="18"/>
                <w:szCs w:val="18"/>
                <w:shd w:val="clear" w:color="auto" w:fill="FFFFFF"/>
              </w:rPr>
              <w:t>De EER-overeenkomst uit 1994 betreffende de Europese Economische Ruimte</w:t>
            </w:r>
            <w:r w:rsidRPr="004D2066">
              <w:rPr>
                <w:rStyle w:val="footnotereference"/>
                <w:rFonts w:ascii="Verdana" w:hAnsi="Verdana" w:eastAsia="Calibri"/>
                <w:color w:val="333333"/>
                <w:sz w:val="18"/>
                <w:szCs w:val="18"/>
                <w:shd w:val="clear" w:color="auto" w:fill="FFFFFF"/>
              </w:rPr>
              <w:t> </w:t>
            </w:r>
            <w:r w:rsidRPr="004D2066">
              <w:rPr>
                <w:rFonts w:ascii="Verdana" w:hAnsi="Verdana"/>
                <w:color w:val="333333"/>
                <w:sz w:val="18"/>
                <w:szCs w:val="18"/>
                <w:shd w:val="clear" w:color="auto" w:fill="FFFFFF"/>
              </w:rPr>
              <w:t>heeft tot doel de handel en de economische betrekkingen tussen de partijen te bevorderen.</w:t>
            </w:r>
            <w:r>
              <w:rPr>
                <w:rFonts w:ascii="Verdana" w:hAnsi="Verdana"/>
                <w:color w:val="333333"/>
                <w:sz w:val="18"/>
                <w:szCs w:val="18"/>
                <w:shd w:val="clear" w:color="auto" w:fill="FFFFFF"/>
              </w:rPr>
              <w:t xml:space="preserve"> </w:t>
            </w:r>
            <w:r w:rsidRPr="004D2066">
              <w:rPr>
                <w:rFonts w:ascii="Verdana" w:hAnsi="Verdana"/>
                <w:color w:val="333333"/>
                <w:sz w:val="18"/>
                <w:szCs w:val="18"/>
                <w:shd w:val="clear" w:color="auto" w:fill="FFFFFF"/>
              </w:rPr>
              <w:t> </w:t>
            </w:r>
          </w:p>
          <w:p w:rsidR="00B776B1" w:rsidP="00B776B1" w:rsidRDefault="00B776B1" w14:paraId="682AD87B" w14:textId="2DEB3A5A">
            <w:pPr>
              <w:spacing w:before="240" w:after="210" w:line="276" w:lineRule="auto"/>
              <w:rPr>
                <w:szCs w:val="18"/>
                <w:lang w:eastAsia="nl-NL"/>
              </w:rPr>
            </w:pPr>
            <w:r w:rsidRPr="004400D1">
              <w:rPr>
                <w:color w:val="333333"/>
                <w:szCs w:val="18"/>
                <w:shd w:val="clear" w:color="auto" w:fill="FFFFFF"/>
              </w:rPr>
              <w:lastRenderedPageBreak/>
              <w:t xml:space="preserve">Het voorstel voor een Raadsbesluit </w:t>
            </w:r>
            <w:r>
              <w:rPr>
                <w:color w:val="333333"/>
                <w:szCs w:val="18"/>
                <w:shd w:val="clear" w:color="auto" w:fill="FFFFFF"/>
              </w:rPr>
              <w:t xml:space="preserve">betreft het </w:t>
            </w:r>
            <w:r w:rsidR="006A0AF2">
              <w:rPr>
                <w:color w:val="333333"/>
                <w:szCs w:val="18"/>
                <w:shd w:val="clear" w:color="auto" w:fill="FFFFFF"/>
              </w:rPr>
              <w:t xml:space="preserve">wijzigen van een aantal </w:t>
            </w:r>
            <w:r>
              <w:rPr>
                <w:color w:val="333333"/>
                <w:szCs w:val="18"/>
                <w:shd w:val="clear" w:color="auto" w:fill="FFFFFF"/>
              </w:rPr>
              <w:t>vervangen van het protocol</w:t>
            </w:r>
            <w:r w:rsidR="006A0AF2">
              <w:rPr>
                <w:color w:val="333333"/>
                <w:szCs w:val="18"/>
                <w:shd w:val="clear" w:color="auto" w:fill="FFFFFF"/>
              </w:rPr>
              <w:t>.</w:t>
            </w:r>
            <w:r>
              <w:rPr>
                <w:color w:val="333333"/>
                <w:szCs w:val="18"/>
                <w:shd w:val="clear" w:color="auto" w:fill="FFFFFF"/>
              </w:rPr>
              <w:t xml:space="preserve"> Het betreft technische wijzigingen die geen invloed hebben op de inhoud van het geldende protocol.</w:t>
            </w:r>
          </w:p>
        </w:tc>
      </w:tr>
    </w:tbl>
    <w:p w:rsidR="003067A1" w:rsidP="009547A1" w:rsidRDefault="003067A1" w14:paraId="17F5D55F" w14:textId="11F8A443">
      <w:pPr>
        <w:rPr>
          <w:szCs w:val="18"/>
        </w:rPr>
      </w:pPr>
    </w:p>
    <w:sectPr w:rsidR="003067A1" w:rsidSect="00BF62AD">
      <w:headerReference w:type="default" r:id="rId13"/>
      <w:footerReference w:type="default" r:id="rId14"/>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689A" w14:textId="77777777" w:rsidR="004843A3" w:rsidRDefault="004843A3">
      <w:r>
        <w:separator/>
      </w:r>
    </w:p>
  </w:endnote>
  <w:endnote w:type="continuationSeparator" w:id="0">
    <w:p w14:paraId="780B663D" w14:textId="77777777" w:rsidR="004843A3" w:rsidRDefault="0048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4669"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D0ABB80" w14:textId="77777777" w:rsidR="00A42CDC" w:rsidRDefault="00F407B0">
                          <w:pPr>
                            <w:pStyle w:val="Huisstijl-Paginanummer"/>
                          </w:pPr>
                          <w:r>
                            <w:fldChar w:fldCharType="begin"/>
                          </w:r>
                          <w:r>
                            <w:instrText xml:space="preserve"> PAGE  \* Arabic  \* MERGEFORMAT </w:instrText>
                          </w:r>
                          <w:r>
                            <w:fldChar w:fldCharType="separate"/>
                          </w:r>
                          <w:r w:rsidR="00AA049F">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7D0ABB80" w14:textId="77777777" w:rsidR="00A42CDC" w:rsidRDefault="00F407B0">
                    <w:pPr>
                      <w:pStyle w:val="Huisstijl-Paginanummer"/>
                    </w:pPr>
                    <w:r>
                      <w:fldChar w:fldCharType="begin"/>
                    </w:r>
                    <w:r>
                      <w:instrText xml:space="preserve"> PAGE  \* Arabic  \* MERGEFORMAT </w:instrText>
                    </w:r>
                    <w:r>
                      <w:fldChar w:fldCharType="separate"/>
                    </w:r>
                    <w:r w:rsidR="00AA049F">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0F3CD"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420F3CD"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5E72"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499057F" w14:textId="77777777" w:rsidR="00A42CDC" w:rsidRDefault="00F407B0">
                          <w:pPr>
                            <w:pStyle w:val="Huisstijl-Paginanummer"/>
                          </w:pPr>
                          <w:r>
                            <w:fldChar w:fldCharType="begin"/>
                          </w:r>
                          <w:r>
                            <w:instrText xml:space="preserve"> PAGE  \* Arabic  \* MERGEFORMAT </w:instrText>
                          </w:r>
                          <w:r>
                            <w:fldChar w:fldCharType="separate"/>
                          </w:r>
                          <w:r w:rsidR="0032781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3499057F" w14:textId="77777777" w:rsidR="00A42CDC" w:rsidRDefault="00F407B0">
                    <w:pPr>
                      <w:pStyle w:val="Huisstijl-Paginanummer"/>
                    </w:pPr>
                    <w:r>
                      <w:fldChar w:fldCharType="begin"/>
                    </w:r>
                    <w:r>
                      <w:instrText xml:space="preserve"> PAGE  \* Arabic  \* MERGEFORMAT </w:instrText>
                    </w:r>
                    <w:r>
                      <w:fldChar w:fldCharType="separate"/>
                    </w:r>
                    <w:r w:rsidR="00327811">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1F20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02C1F20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F6E2" w14:textId="77777777" w:rsidR="004843A3" w:rsidRDefault="004843A3">
      <w:r>
        <w:separator/>
      </w:r>
    </w:p>
  </w:footnote>
  <w:footnote w:type="continuationSeparator" w:id="0">
    <w:p w14:paraId="4735944E" w14:textId="77777777" w:rsidR="004843A3" w:rsidRDefault="004843A3">
      <w:r>
        <w:continuationSeparator/>
      </w:r>
    </w:p>
  </w:footnote>
  <w:footnote w:id="1">
    <w:p w14:paraId="783D15DC"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CC0D" w14:textId="77777777"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BFC6"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C9448"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159C9448"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169911">
    <w:abstractNumId w:val="1"/>
  </w:num>
  <w:num w:numId="2" w16cid:durableId="138616407">
    <w:abstractNumId w:val="5"/>
  </w:num>
  <w:num w:numId="3" w16cid:durableId="270170801">
    <w:abstractNumId w:val="9"/>
  </w:num>
  <w:num w:numId="4" w16cid:durableId="1933784112">
    <w:abstractNumId w:val="4"/>
  </w:num>
  <w:num w:numId="5" w16cid:durableId="797987441">
    <w:abstractNumId w:val="2"/>
  </w:num>
  <w:num w:numId="6" w16cid:durableId="1714576222">
    <w:abstractNumId w:val="0"/>
  </w:num>
  <w:num w:numId="7" w16cid:durableId="1401170240">
    <w:abstractNumId w:val="8"/>
  </w:num>
  <w:num w:numId="8" w16cid:durableId="345210837">
    <w:abstractNumId w:val="6"/>
  </w:num>
  <w:num w:numId="9" w16cid:durableId="1824656736">
    <w:abstractNumId w:val="7"/>
  </w:num>
  <w:num w:numId="10" w16cid:durableId="1219975255">
    <w:abstractNumId w:val="3"/>
  </w:num>
  <w:num w:numId="11" w16cid:durableId="677779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39A6"/>
    <w:rsid w:val="00033DD1"/>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95C36"/>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21006"/>
    <w:rsid w:val="0013509E"/>
    <w:rsid w:val="0013623C"/>
    <w:rsid w:val="00137CB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293E"/>
    <w:rsid w:val="002048D9"/>
    <w:rsid w:val="00210705"/>
    <w:rsid w:val="00211391"/>
    <w:rsid w:val="002136C2"/>
    <w:rsid w:val="00216C27"/>
    <w:rsid w:val="00221D6B"/>
    <w:rsid w:val="0022374D"/>
    <w:rsid w:val="00224294"/>
    <w:rsid w:val="00227D85"/>
    <w:rsid w:val="00235B3D"/>
    <w:rsid w:val="00241DE4"/>
    <w:rsid w:val="00245D08"/>
    <w:rsid w:val="00251996"/>
    <w:rsid w:val="002538C7"/>
    <w:rsid w:val="00262A1B"/>
    <w:rsid w:val="00266365"/>
    <w:rsid w:val="00271075"/>
    <w:rsid w:val="00272EBC"/>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067A1"/>
    <w:rsid w:val="0031228D"/>
    <w:rsid w:val="00313734"/>
    <w:rsid w:val="003154A8"/>
    <w:rsid w:val="0031630D"/>
    <w:rsid w:val="003214FD"/>
    <w:rsid w:val="00322A38"/>
    <w:rsid w:val="00324A4E"/>
    <w:rsid w:val="0032616D"/>
    <w:rsid w:val="00326A27"/>
    <w:rsid w:val="00326C25"/>
    <w:rsid w:val="00327811"/>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6325"/>
    <w:rsid w:val="004573F4"/>
    <w:rsid w:val="004577D5"/>
    <w:rsid w:val="004605A4"/>
    <w:rsid w:val="00461756"/>
    <w:rsid w:val="0046311A"/>
    <w:rsid w:val="00464184"/>
    <w:rsid w:val="004658D2"/>
    <w:rsid w:val="00473A07"/>
    <w:rsid w:val="00473A85"/>
    <w:rsid w:val="00473B75"/>
    <w:rsid w:val="00474A4E"/>
    <w:rsid w:val="00474E1E"/>
    <w:rsid w:val="004760D1"/>
    <w:rsid w:val="00482405"/>
    <w:rsid w:val="004843A3"/>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EC2"/>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C538A"/>
    <w:rsid w:val="005D20CD"/>
    <w:rsid w:val="005E300D"/>
    <w:rsid w:val="005E6B34"/>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3521F"/>
    <w:rsid w:val="0064051F"/>
    <w:rsid w:val="00643A98"/>
    <w:rsid w:val="006475E6"/>
    <w:rsid w:val="006505A1"/>
    <w:rsid w:val="00653181"/>
    <w:rsid w:val="0065323F"/>
    <w:rsid w:val="006537C4"/>
    <w:rsid w:val="00655929"/>
    <w:rsid w:val="00656188"/>
    <w:rsid w:val="00661ACE"/>
    <w:rsid w:val="00661F6A"/>
    <w:rsid w:val="006635A7"/>
    <w:rsid w:val="0066554A"/>
    <w:rsid w:val="00667A74"/>
    <w:rsid w:val="00673519"/>
    <w:rsid w:val="00682002"/>
    <w:rsid w:val="00690F44"/>
    <w:rsid w:val="006919C8"/>
    <w:rsid w:val="0069362C"/>
    <w:rsid w:val="00693D3B"/>
    <w:rsid w:val="00694B16"/>
    <w:rsid w:val="00697687"/>
    <w:rsid w:val="006A0AF2"/>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574C"/>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A75F8"/>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55049"/>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3DAF"/>
    <w:rsid w:val="00946E0E"/>
    <w:rsid w:val="009531A4"/>
    <w:rsid w:val="009547A1"/>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2CE0"/>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049F"/>
    <w:rsid w:val="00AA44E4"/>
    <w:rsid w:val="00AB0987"/>
    <w:rsid w:val="00AB365C"/>
    <w:rsid w:val="00AB601C"/>
    <w:rsid w:val="00AB6D0E"/>
    <w:rsid w:val="00AC226A"/>
    <w:rsid w:val="00AC2D1E"/>
    <w:rsid w:val="00AC68C0"/>
    <w:rsid w:val="00AD0985"/>
    <w:rsid w:val="00AD33F2"/>
    <w:rsid w:val="00AD4211"/>
    <w:rsid w:val="00AD7BE8"/>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41A4D"/>
    <w:rsid w:val="00B53C93"/>
    <w:rsid w:val="00B54A2B"/>
    <w:rsid w:val="00B55826"/>
    <w:rsid w:val="00B56147"/>
    <w:rsid w:val="00B60251"/>
    <w:rsid w:val="00B71A9C"/>
    <w:rsid w:val="00B757E9"/>
    <w:rsid w:val="00B776B1"/>
    <w:rsid w:val="00B860F9"/>
    <w:rsid w:val="00B86D06"/>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8E"/>
    <w:rsid w:val="00C920B0"/>
    <w:rsid w:val="00C92FEA"/>
    <w:rsid w:val="00C95F3E"/>
    <w:rsid w:val="00C97A62"/>
    <w:rsid w:val="00CA2071"/>
    <w:rsid w:val="00CA2568"/>
    <w:rsid w:val="00CA2E09"/>
    <w:rsid w:val="00CA686E"/>
    <w:rsid w:val="00CA7319"/>
    <w:rsid w:val="00CB072F"/>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0D58"/>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4C9"/>
    <w:rsid w:val="00E84D83"/>
    <w:rsid w:val="00E86E93"/>
    <w:rsid w:val="00E94D9E"/>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3ED5"/>
    <w:rsid w:val="00FB41D0"/>
    <w:rsid w:val="00FB63FB"/>
    <w:rsid w:val="00FB673E"/>
    <w:rsid w:val="00FC6024"/>
    <w:rsid w:val="00FC69E1"/>
    <w:rsid w:val="00FD310D"/>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2338CD"/>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73574C"/>
    <w:rPr>
      <w:color w:val="605E5C"/>
      <w:shd w:val="clear" w:color="auto" w:fill="E1DFDD"/>
    </w:rPr>
  </w:style>
  <w:style w:type="paragraph" w:customStyle="1" w:styleId="Standaard2">
    <w:name w:val="Standaard2"/>
    <w:basedOn w:val="Standaard"/>
    <w:rsid w:val="00B776B1"/>
    <w:pPr>
      <w:spacing w:before="100" w:beforeAutospacing="1" w:after="100" w:afterAutospacing="1"/>
    </w:pPr>
    <w:rPr>
      <w:rFonts w:ascii="Times New Roman" w:eastAsia="Times New Roman" w:hAnsi="Times New Roman"/>
      <w:sz w:val="24"/>
      <w:szCs w:val="24"/>
      <w:lang w:eastAsia="nl-NL"/>
    </w:rPr>
  </w:style>
  <w:style w:type="character" w:customStyle="1" w:styleId="footnotereference">
    <w:name w:val="footnotereference"/>
    <w:basedOn w:val="Standaardalinea-lettertype"/>
    <w:rsid w:val="00B7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6469">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15378922">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400521433">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1915973351">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06.safelinks.protection.outlook.com/?url=https%3A%2F%2Feur-lex.europa.eu%2Flegal-content%2FNL%2FTXT%2F%3Furi%3DCELEX%253A52024PC0540%26qid%3D1732537105691&amp;data=05%7C02%7Cn.end%40tweedekamer.nl%7C47f2a93ca0b74342315208dd0f792295%7C238cb5073f714afeaaab8382731a4345%7C0%7C0%7C638683735155669846%7CUnknown%7CTWFpbGZsb3d8eyJFbXB0eU1hcGkiOnRydWUsIlYiOiIwLjAuMDAwMCIsIlAiOiJXaW4zMiIsIkFOIjoiTWFpbCIsIldUIjoyfQ%3D%3D%7C0%7C%7C%7C&amp;sdata=mYPI2ZeJW6r1EU1P%2FZ6f9z63RdfFo56EFmpMexqv%2FqQ%3D&amp;reserved=0"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eur06.safelinks.protection.outlook.com/?url=https%3A%2F%2Feur-lex.europa.eu%2Flegal-content%2FNL%2FTXT%2F%3Furi%3DCELEX%253A52024PC0541%26qid%3D1732026515188&amp;data=05%7C02%7Cn.end%40tweedekamer.nl%7C1f0b7e5cae1a4cb4904d08dd0a052911%7C238cb5073f714afeaaab8382731a4345%7C0%7C0%7C638677739475732301%7CUnknown%7CTWFpbGZsb3d8eyJFbXB0eU1hcGkiOnRydWUsIlYiOiIwLjAuMDAwMCIsIlAiOiJXaW4zMiIsIkFOIjoiTWFpbCIsIldUIjoyfQ%3D%3D%7C0%7C%7C%7C&amp;sdata=Cf5wJSsywpJlMm%2Fe49zYEl7nPAogahJdN3QY6g%2BHqUE%3D&amp;reserved=0"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345</ap:Words>
  <ap:Characters>3058</ap:Characters>
  <ap:DocSecurity>4</ap:DocSecurity>
  <ap:Lines>25</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2024-11-28T15:19:00.0000000Z</dcterms:created>
  <dcterms:modified xsi:type="dcterms:W3CDTF">2024-11-28T15:19:00.0000000Z</dcterms:modified>
  <dc:description>------------------------</dc:description>
  <dc:subject/>
  <keywords/>
  <version/>
  <category/>
</coreProperties>
</file>