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5C47" w:rsidR="00365C47" w:rsidRDefault="00EB7D15" w14:paraId="1E967F19" w14:textId="77777777">
      <w:pPr>
        <w:rPr>
          <w:rFonts w:cstheme="minorHAnsi"/>
        </w:rPr>
      </w:pPr>
      <w:r w:rsidRPr="00365C47">
        <w:rPr>
          <w:rFonts w:cstheme="minorHAnsi"/>
        </w:rPr>
        <w:t>28642</w:t>
      </w:r>
      <w:r w:rsidRPr="00365C47" w:rsidR="00365C47">
        <w:rPr>
          <w:rFonts w:cstheme="minorHAnsi"/>
        </w:rPr>
        <w:tab/>
      </w:r>
      <w:r w:rsidRPr="00365C47" w:rsidR="00365C47">
        <w:rPr>
          <w:rFonts w:cstheme="minorHAnsi"/>
        </w:rPr>
        <w:tab/>
      </w:r>
      <w:r w:rsidRPr="00365C47" w:rsidR="00365C47">
        <w:rPr>
          <w:rFonts w:cstheme="minorHAnsi"/>
        </w:rPr>
        <w:tab/>
        <w:t>Sociale veiligheid openbaar vervoer</w:t>
      </w:r>
    </w:p>
    <w:p w:rsidRPr="00365C47" w:rsidR="00365C47" w:rsidP="00365C47" w:rsidRDefault="00365C47" w14:paraId="6EF10318" w14:textId="076E2890">
      <w:pPr>
        <w:ind w:left="2124" w:hanging="2124"/>
        <w:rPr>
          <w:rFonts w:cstheme="minorHAnsi"/>
          <w:spacing w:val="-3"/>
        </w:rPr>
      </w:pPr>
      <w:r w:rsidRPr="00365C47">
        <w:rPr>
          <w:rFonts w:cstheme="minorHAnsi"/>
        </w:rPr>
        <w:t xml:space="preserve">Nr. </w:t>
      </w:r>
      <w:r w:rsidRPr="00365C47">
        <w:rPr>
          <w:rFonts w:cstheme="minorHAnsi"/>
        </w:rPr>
        <w:t>112</w:t>
      </w:r>
      <w:r w:rsidRPr="00365C47">
        <w:rPr>
          <w:rFonts w:cstheme="minorHAnsi"/>
        </w:rPr>
        <w:tab/>
        <w:t xml:space="preserve">Brief van de minister en staatssecretaris van </w:t>
      </w:r>
      <w:r w:rsidRPr="00365C47">
        <w:rPr>
          <w:rFonts w:cstheme="minorHAnsi"/>
          <w:spacing w:val="-3"/>
        </w:rPr>
        <w:t>Infrastructuur en Waterstaat</w:t>
      </w:r>
    </w:p>
    <w:p w:rsidRPr="00365C47" w:rsidR="00365C47" w:rsidP="00EB7D15" w:rsidRDefault="00365C47" w14:paraId="289AAAA0" w14:textId="37237BBA">
      <w:pPr>
        <w:spacing w:line="240" w:lineRule="exact"/>
        <w:rPr>
          <w:rFonts w:cstheme="minorHAnsi"/>
        </w:rPr>
      </w:pPr>
      <w:r w:rsidRPr="00365C47">
        <w:rPr>
          <w:rFonts w:cstheme="minorHAnsi"/>
        </w:rPr>
        <w:t>Aan de Voorzitter van de Tweede Kamer der Staten-Generaal</w:t>
      </w:r>
    </w:p>
    <w:p w:rsidRPr="00365C47" w:rsidR="00365C47" w:rsidP="00EB7D15" w:rsidRDefault="00365C47" w14:paraId="43A6F13C" w14:textId="69377911">
      <w:pPr>
        <w:spacing w:line="240" w:lineRule="exact"/>
        <w:rPr>
          <w:rFonts w:cstheme="minorHAnsi"/>
        </w:rPr>
      </w:pPr>
      <w:r w:rsidRPr="00365C47">
        <w:rPr>
          <w:rFonts w:cstheme="minorHAnsi"/>
        </w:rPr>
        <w:t>Den Haag, 27 november 2024</w:t>
      </w:r>
    </w:p>
    <w:p w:rsidRPr="00365C47" w:rsidR="00EB7D15" w:rsidP="00EB7D15" w:rsidRDefault="00EB7D15" w14:paraId="0E5F029B" w14:textId="77777777">
      <w:pPr>
        <w:spacing w:line="240" w:lineRule="exact"/>
        <w:rPr>
          <w:rFonts w:cstheme="minorHAnsi"/>
        </w:rPr>
      </w:pPr>
    </w:p>
    <w:p w:rsidRPr="00365C47" w:rsidR="00EB7D15" w:rsidP="00EB7D15" w:rsidRDefault="00EB7D15" w14:paraId="0A3928FC" w14:textId="55AAA3E9">
      <w:pPr>
        <w:spacing w:line="240" w:lineRule="exact"/>
        <w:rPr>
          <w:rFonts w:cstheme="minorHAnsi"/>
        </w:rPr>
      </w:pPr>
      <w:r w:rsidRPr="00365C47">
        <w:rPr>
          <w:rFonts w:cstheme="minorHAnsi"/>
        </w:rPr>
        <w:t>De Kamer heeft verzocht om de brief inzake een versnelde toegang van boa’s tot het rijbewijzenregister toe te sturen vóór het commissiedebat CBR op donderdag 28 november 2024. Hierbij ontvangt u deze brief, tevens ter afhandeling van de motie 23 645, nr. 822 van het lid Veltman c.s.</w:t>
      </w:r>
      <w:r w:rsidRPr="00365C47">
        <w:rPr>
          <w:rStyle w:val="Voetnootmarkering"/>
          <w:rFonts w:cstheme="minorHAnsi"/>
        </w:rPr>
        <w:t xml:space="preserve"> </w:t>
      </w:r>
      <w:r w:rsidRPr="00365C47">
        <w:rPr>
          <w:rStyle w:val="Voetnootmarkering"/>
          <w:rFonts w:cstheme="minorHAnsi"/>
        </w:rPr>
        <w:footnoteReference w:id="1"/>
      </w:r>
      <w:r w:rsidRPr="00365C47">
        <w:rPr>
          <w:rFonts w:cstheme="minorHAnsi"/>
        </w:rPr>
        <w:t>, de motie 36 600 XII, nr. 38 van het lid Veltman</w:t>
      </w:r>
      <w:r w:rsidRPr="00365C47">
        <w:rPr>
          <w:rStyle w:val="Voetnootmarkering"/>
          <w:rFonts w:cstheme="minorHAnsi"/>
        </w:rPr>
        <w:footnoteReference w:id="2"/>
      </w:r>
      <w:r w:rsidRPr="00365C47">
        <w:rPr>
          <w:rFonts w:cstheme="minorHAnsi"/>
        </w:rPr>
        <w:t xml:space="preserve"> en de toezegging aan het lid de Hoop tijdens het CD Spoor op 12 september</w:t>
      </w:r>
      <w:r w:rsidRPr="00365C47">
        <w:rPr>
          <w:rStyle w:val="Voetnootmarkering"/>
          <w:rFonts w:cstheme="minorHAnsi"/>
        </w:rPr>
        <w:footnoteReference w:id="3"/>
      </w:r>
      <w:r w:rsidRPr="00365C47">
        <w:rPr>
          <w:rFonts w:cstheme="minorHAnsi"/>
        </w:rPr>
        <w:t>.</w:t>
      </w:r>
    </w:p>
    <w:p w:rsidRPr="00365C47" w:rsidR="00EB7D15" w:rsidP="00EB7D15" w:rsidRDefault="00EB7D15" w14:paraId="0C6F6F9B" w14:textId="77777777">
      <w:pPr>
        <w:spacing w:line="240" w:lineRule="exact"/>
        <w:rPr>
          <w:rFonts w:cstheme="minorHAnsi"/>
        </w:rPr>
      </w:pPr>
      <w:r w:rsidRPr="00365C47">
        <w:rPr>
          <w:rFonts w:cstheme="minorHAnsi"/>
        </w:rPr>
        <w:t>OV-boa’s hebben momenteel toegang tot identiteitsgegevens uit de Basisregistratie Personen en kunnen zo de identiteit van reizigers vaststellen. Omdat de registratie geen pasfoto’s bevat, moet de boa bij twijfel de politie oproepen. Dit kost tijd en capaciteit en kan leiden tot escalatie van de situatie. De ministeries van Justitie en Veiligheid (</w:t>
      </w:r>
      <w:proofErr w:type="spellStart"/>
      <w:r w:rsidRPr="00365C47">
        <w:rPr>
          <w:rFonts w:cstheme="minorHAnsi"/>
        </w:rPr>
        <w:t>JenV</w:t>
      </w:r>
      <w:proofErr w:type="spellEnd"/>
      <w:r w:rsidRPr="00365C47">
        <w:rPr>
          <w:rFonts w:cstheme="minorHAnsi"/>
        </w:rPr>
        <w:t>) en Infrastructuur en Waterstaat (</w:t>
      </w:r>
      <w:proofErr w:type="spellStart"/>
      <w:r w:rsidRPr="00365C47">
        <w:rPr>
          <w:rFonts w:cstheme="minorHAnsi"/>
        </w:rPr>
        <w:t>IenW</w:t>
      </w:r>
      <w:proofErr w:type="spellEnd"/>
      <w:r w:rsidRPr="00365C47">
        <w:rPr>
          <w:rFonts w:cstheme="minorHAnsi"/>
        </w:rPr>
        <w:t xml:space="preserve">) werken daarom gezamenlijk aan de toegang tot het rijbewijzenregister. Wanneer de reiziger een rijbewijs bezit, kunnen boa’s aan de hand dit register ook met pasfoto’s zelf de identiteitscontrole uitvoeren, zonder de politie erbij te hoeven oproepen. </w:t>
      </w:r>
    </w:p>
    <w:p w:rsidRPr="00365C47" w:rsidR="00EB7D15" w:rsidP="00EB7D15" w:rsidRDefault="00EB7D15" w14:paraId="771E1DB2" w14:textId="77777777">
      <w:pPr>
        <w:spacing w:line="240" w:lineRule="exact"/>
        <w:rPr>
          <w:rFonts w:cstheme="minorHAnsi"/>
        </w:rPr>
      </w:pPr>
      <w:r w:rsidRPr="00365C47">
        <w:rPr>
          <w:rFonts w:cstheme="minorHAnsi"/>
        </w:rPr>
        <w:t xml:space="preserve">Specifiek voor OV-boa’s is de Kamer eerder per brief geïnformeerd dat de toegang voor deze boa’s in dienst van een private werkgever (OV-boa’s) naar verwachting tot begin 2027 in beslag zal nemen vanwege de privacy- en uitvoeringsvraagstukken. Dat duurt inderdaad lang. De ministeries van </w:t>
      </w:r>
      <w:proofErr w:type="spellStart"/>
      <w:r w:rsidRPr="00365C47">
        <w:rPr>
          <w:rFonts w:cstheme="minorHAnsi"/>
        </w:rPr>
        <w:t>JenV</w:t>
      </w:r>
      <w:proofErr w:type="spellEnd"/>
      <w:r w:rsidRPr="00365C47">
        <w:rPr>
          <w:rFonts w:cstheme="minorHAnsi"/>
        </w:rPr>
        <w:t xml:space="preserve"> en </w:t>
      </w:r>
      <w:proofErr w:type="spellStart"/>
      <w:r w:rsidRPr="00365C47">
        <w:rPr>
          <w:rFonts w:cstheme="minorHAnsi"/>
        </w:rPr>
        <w:t>IenW</w:t>
      </w:r>
      <w:proofErr w:type="spellEnd"/>
      <w:r w:rsidRPr="00365C47">
        <w:rPr>
          <w:rFonts w:cstheme="minorHAnsi"/>
        </w:rPr>
        <w:t xml:space="preserve"> hebben daarom gezocht naar mogelijkheden om dit project te versnellen. </w:t>
      </w:r>
    </w:p>
    <w:p w:rsidRPr="00365C47" w:rsidR="00EB7D15" w:rsidP="00EB7D15" w:rsidRDefault="00EB7D15" w14:paraId="40A91D58" w14:textId="77777777">
      <w:pPr>
        <w:spacing w:line="240" w:lineRule="exact"/>
        <w:rPr>
          <w:rFonts w:cstheme="minorHAnsi"/>
        </w:rPr>
      </w:pPr>
      <w:r w:rsidRPr="00365C47">
        <w:rPr>
          <w:rFonts w:cstheme="minorHAnsi"/>
        </w:rPr>
        <w:t>Om de versnelling te bereiken hebben wij de volgende twee besluiten genomen:</w:t>
      </w:r>
    </w:p>
    <w:p w:rsidRPr="00365C47" w:rsidR="00EB7D15" w:rsidP="00EB7D15" w:rsidRDefault="00EB7D15" w14:paraId="13CBB981" w14:textId="77777777">
      <w:pPr>
        <w:pStyle w:val="Lijstalinea"/>
        <w:numPr>
          <w:ilvl w:val="0"/>
          <w:numId w:val="1"/>
        </w:numPr>
        <w:rPr>
          <w:rFonts w:asciiTheme="minorHAnsi" w:hAnsiTheme="minorHAnsi" w:cstheme="minorHAnsi"/>
          <w:sz w:val="22"/>
          <w:szCs w:val="22"/>
        </w:rPr>
      </w:pPr>
      <w:r w:rsidRPr="00365C47">
        <w:rPr>
          <w:rFonts w:asciiTheme="minorHAnsi" w:hAnsiTheme="minorHAnsi" w:cstheme="minorHAnsi"/>
          <w:sz w:val="22"/>
          <w:szCs w:val="22"/>
        </w:rPr>
        <w:t>Niet wachten met de realisatie van de toegang voor OV-boa’s (private boa’s), maar deze onderdeel te laten zijn van de realisatie van de toegang voor publieke boa’s en deze zoveel mogelijk parallel te laten lopen.</w:t>
      </w:r>
    </w:p>
    <w:p w:rsidRPr="00365C47" w:rsidR="00EB7D15" w:rsidP="00EB7D15" w:rsidRDefault="00EB7D15" w14:paraId="0998382C" w14:textId="77777777">
      <w:pPr>
        <w:pStyle w:val="Lijstalinea"/>
        <w:rPr>
          <w:rFonts w:asciiTheme="minorHAnsi" w:hAnsiTheme="minorHAnsi" w:cstheme="minorHAnsi"/>
          <w:sz w:val="22"/>
          <w:szCs w:val="22"/>
        </w:rPr>
      </w:pPr>
    </w:p>
    <w:p w:rsidRPr="00365C47" w:rsidR="00EB7D15" w:rsidP="00EB7D15" w:rsidRDefault="00EB7D15" w14:paraId="2FAFAD34" w14:textId="77777777">
      <w:pPr>
        <w:pStyle w:val="Lijstalinea"/>
        <w:ind w:left="360"/>
        <w:rPr>
          <w:rFonts w:asciiTheme="minorHAnsi" w:hAnsiTheme="minorHAnsi" w:cstheme="minorHAnsi"/>
          <w:sz w:val="22"/>
          <w:szCs w:val="22"/>
        </w:rPr>
      </w:pPr>
      <w:r w:rsidRPr="00365C47">
        <w:rPr>
          <w:rFonts w:asciiTheme="minorHAnsi" w:hAnsiTheme="minorHAnsi" w:cstheme="minorHAnsi"/>
          <w:sz w:val="22"/>
          <w:szCs w:val="22"/>
        </w:rPr>
        <w:t xml:space="preserve">Het vorige kabinet had besloten om de toegang tot het rijbewijzenregister voor private (OV-)boa’s later in de tijd te regelen. Het voornemen was om eerst de publieke boa’s toegang te geven tot het rijbewijzenregister en pas daarna, als daarmee ervaring is opgedaan, de openstelling van het rijbewijzenregister voor de OV-boa’s te regelen. </w:t>
      </w:r>
    </w:p>
    <w:p w:rsidRPr="00365C47" w:rsidR="00EB7D15" w:rsidP="00EB7D15" w:rsidRDefault="00EB7D15" w14:paraId="019466BB" w14:textId="77777777">
      <w:pPr>
        <w:pStyle w:val="Lijstalinea"/>
        <w:rPr>
          <w:rFonts w:asciiTheme="minorHAnsi" w:hAnsiTheme="minorHAnsi" w:cstheme="minorHAnsi"/>
          <w:sz w:val="22"/>
          <w:szCs w:val="22"/>
        </w:rPr>
      </w:pPr>
    </w:p>
    <w:p w:rsidRPr="00365C47" w:rsidR="00EB7D15" w:rsidP="00EB7D15" w:rsidRDefault="00EB7D15" w14:paraId="3535C84F" w14:textId="77777777">
      <w:pPr>
        <w:pStyle w:val="Lijstalinea"/>
        <w:ind w:left="360"/>
        <w:rPr>
          <w:rFonts w:asciiTheme="minorHAnsi" w:hAnsiTheme="minorHAnsi" w:cstheme="minorHAnsi"/>
          <w:sz w:val="22"/>
          <w:szCs w:val="22"/>
        </w:rPr>
      </w:pPr>
      <w:r w:rsidRPr="00365C47">
        <w:rPr>
          <w:rFonts w:asciiTheme="minorHAnsi" w:hAnsiTheme="minorHAnsi" w:cstheme="minorHAnsi"/>
          <w:sz w:val="22"/>
          <w:szCs w:val="22"/>
        </w:rPr>
        <w:lastRenderedPageBreak/>
        <w:t xml:space="preserve">Op verzoek van de staatsecretaris van </w:t>
      </w:r>
      <w:proofErr w:type="spellStart"/>
      <w:r w:rsidRPr="00365C47">
        <w:rPr>
          <w:rFonts w:asciiTheme="minorHAnsi" w:hAnsiTheme="minorHAnsi" w:cstheme="minorHAnsi"/>
          <w:sz w:val="22"/>
          <w:szCs w:val="22"/>
        </w:rPr>
        <w:t>IenW</w:t>
      </w:r>
      <w:proofErr w:type="spellEnd"/>
      <w:r w:rsidRPr="00365C47">
        <w:rPr>
          <w:rFonts w:asciiTheme="minorHAnsi" w:hAnsiTheme="minorHAnsi" w:cstheme="minorHAnsi"/>
          <w:sz w:val="22"/>
          <w:szCs w:val="22"/>
        </w:rPr>
        <w:t>, heeft de minister als verantwoordelijke voor het rijbewijzenregister nu het besluit genomen om de toegang voor OV-boa’s parallel te laten lopen aan het traject voor boa’s werkzaam voor publieke werkgevers.</w:t>
      </w:r>
    </w:p>
    <w:p w:rsidRPr="00365C47" w:rsidR="00EB7D15" w:rsidP="00EB7D15" w:rsidRDefault="00EB7D15" w14:paraId="6B525743" w14:textId="77777777">
      <w:pPr>
        <w:pStyle w:val="Lijstalinea"/>
        <w:rPr>
          <w:rFonts w:asciiTheme="minorHAnsi" w:hAnsiTheme="minorHAnsi" w:cstheme="minorHAnsi"/>
          <w:sz w:val="22"/>
          <w:szCs w:val="22"/>
        </w:rPr>
      </w:pPr>
    </w:p>
    <w:p w:rsidRPr="00365C47" w:rsidR="00EB7D15" w:rsidP="00EB7D15" w:rsidRDefault="00EB7D15" w14:paraId="50EAA581" w14:textId="77777777">
      <w:pPr>
        <w:pStyle w:val="Lijstalinea"/>
        <w:numPr>
          <w:ilvl w:val="0"/>
          <w:numId w:val="1"/>
        </w:numPr>
        <w:rPr>
          <w:rFonts w:asciiTheme="minorHAnsi" w:hAnsiTheme="minorHAnsi" w:cstheme="minorHAnsi"/>
          <w:sz w:val="22"/>
          <w:szCs w:val="22"/>
        </w:rPr>
      </w:pPr>
      <w:r w:rsidRPr="00365C47">
        <w:rPr>
          <w:rFonts w:asciiTheme="minorHAnsi" w:hAnsiTheme="minorHAnsi" w:cstheme="minorHAnsi"/>
          <w:sz w:val="22"/>
          <w:szCs w:val="22"/>
        </w:rPr>
        <w:t>Gelijk starten met het beleidsmatige en juridische traject om tot een concept-AMvB te komen om de OV-boa’s zo snel mogelijk toegang te kunnen geven tot het rijbewijzenregister.</w:t>
      </w:r>
    </w:p>
    <w:p w:rsidRPr="00365C47" w:rsidR="00EB7D15" w:rsidP="00EB7D15" w:rsidRDefault="00EB7D15" w14:paraId="54DC2758" w14:textId="77777777">
      <w:pPr>
        <w:pStyle w:val="Lijstalinea"/>
        <w:rPr>
          <w:rFonts w:asciiTheme="minorHAnsi" w:hAnsiTheme="minorHAnsi" w:cstheme="minorHAnsi"/>
          <w:sz w:val="22"/>
          <w:szCs w:val="22"/>
        </w:rPr>
      </w:pPr>
    </w:p>
    <w:p w:rsidRPr="00365C47" w:rsidR="00EB7D15" w:rsidP="00EB7D15" w:rsidRDefault="00EB7D15" w14:paraId="1CDE40E0" w14:textId="77777777">
      <w:pPr>
        <w:ind w:left="360"/>
        <w:rPr>
          <w:rFonts w:cstheme="minorHAnsi"/>
        </w:rPr>
      </w:pPr>
      <w:r w:rsidRPr="00365C47">
        <w:rPr>
          <w:rFonts w:cstheme="minorHAnsi"/>
        </w:rPr>
        <w:t>De succesvolle en tijdige realisatie hiervan is afhankelijk van meerdere factoren, die niet allemaal vooraf te voorzien zijn. Zo spelen de resultaten van de uitvoeringstoetsen, de beoordeling door de functionaris gegevensbescherming, de Autoriteit Persoonsgegevens en de Raad van State en beschikbare capaciteit een rol. Het betreft hier immers toegang tot bijzondere persoonsgegevens, waarbij het belangrijk is om de toegang tot het rijbewijzenregister veilig te verlenen. Vanwege al deze afhankelijkheden is het van belang om zo snel mogelijk met dit traject te starten.</w:t>
      </w:r>
    </w:p>
    <w:p w:rsidRPr="00365C47" w:rsidR="00EB7D15" w:rsidP="00EB7D15" w:rsidRDefault="00EB7D15" w14:paraId="156B860D" w14:textId="77777777">
      <w:pPr>
        <w:rPr>
          <w:rFonts w:cstheme="minorHAnsi"/>
        </w:rPr>
      </w:pPr>
    </w:p>
    <w:p w:rsidRPr="00365C47" w:rsidR="00EB7D15" w:rsidP="00EB7D15" w:rsidRDefault="00EB7D15" w14:paraId="59026ECC" w14:textId="77777777">
      <w:pPr>
        <w:spacing w:line="240" w:lineRule="exact"/>
        <w:rPr>
          <w:rFonts w:cstheme="minorHAnsi"/>
        </w:rPr>
      </w:pPr>
      <w:r w:rsidRPr="00365C47">
        <w:rPr>
          <w:rFonts w:cstheme="minorHAnsi"/>
        </w:rPr>
        <w:t>Met deze twee besluiten doet dit kabinet er alles aan om toegang tot het rijbewijzenregister voor OV-boa’s zo veel als mogelijk te versnellen. De haalbaarheid blijft wel afhankelijk van de voortvarende behandeling en toetsing door onder andere de Autoriteit Persoonsgegevens en de Raad van State op het gebied van uitvoerbaarheid en privacy. Het betreft hier toegang tot bijzondere persoonsgegevens en de bijkomende risico’s op misbruik, waardoor het belangrijk is om de toegang tot het rijbewijzenregister veilig te verlenen.</w:t>
      </w:r>
    </w:p>
    <w:p w:rsidRPr="00365C47" w:rsidR="00EB7D15" w:rsidP="00EB7D15" w:rsidRDefault="00EB7D15" w14:paraId="2D84271B" w14:textId="68AC35BC">
      <w:pPr>
        <w:spacing w:line="240" w:lineRule="auto"/>
        <w:rPr>
          <w:rFonts w:cstheme="minorHAnsi"/>
        </w:rPr>
      </w:pPr>
    </w:p>
    <w:p w:rsidRPr="00365C47" w:rsidR="00EB7D15" w:rsidP="00EB7D15" w:rsidRDefault="00EB7D15" w14:paraId="41DCF094" w14:textId="77777777">
      <w:pPr>
        <w:spacing w:line="240" w:lineRule="exact"/>
        <w:rPr>
          <w:rFonts w:cstheme="minorHAnsi"/>
        </w:rPr>
      </w:pPr>
      <w:r w:rsidRPr="00365C47">
        <w:rPr>
          <w:rFonts w:cstheme="minorHAnsi"/>
        </w:rPr>
        <w:t xml:space="preserve">Op 15 november jl. heeft bovendien een bewindspersonenoverleg plaatsgevonden met de staatsecretaris van </w:t>
      </w:r>
      <w:proofErr w:type="spellStart"/>
      <w:r w:rsidRPr="00365C47">
        <w:rPr>
          <w:rFonts w:cstheme="minorHAnsi"/>
        </w:rPr>
        <w:t>IenW</w:t>
      </w:r>
      <w:proofErr w:type="spellEnd"/>
      <w:r w:rsidRPr="00365C47">
        <w:rPr>
          <w:rFonts w:cstheme="minorHAnsi"/>
        </w:rPr>
        <w:t xml:space="preserve"> en de minister van </w:t>
      </w:r>
      <w:proofErr w:type="spellStart"/>
      <w:r w:rsidRPr="00365C47">
        <w:rPr>
          <w:rFonts w:cstheme="minorHAnsi"/>
        </w:rPr>
        <w:t>JenV</w:t>
      </w:r>
      <w:proofErr w:type="spellEnd"/>
      <w:r w:rsidRPr="00365C47">
        <w:rPr>
          <w:rFonts w:cstheme="minorHAnsi"/>
        </w:rPr>
        <w:t xml:space="preserve"> om deze versnelling te bespreken. Hierin is het belang ervan onderstreept en is afgesproken hier gezamenlijk de schouders onder te zetten. </w:t>
      </w:r>
    </w:p>
    <w:p w:rsidRPr="00365C47" w:rsidR="00EB7D15" w:rsidP="00EB7D15" w:rsidRDefault="00EB7D15" w14:paraId="0DD22402" w14:textId="77777777">
      <w:pPr>
        <w:rPr>
          <w:rFonts w:cstheme="minorHAnsi"/>
        </w:rPr>
      </w:pPr>
    </w:p>
    <w:p w:rsidRPr="00365C47" w:rsidR="00EB7D15" w:rsidP="00365C47" w:rsidRDefault="00365C47" w14:paraId="51BC280F" w14:textId="5D4A7D23">
      <w:pPr>
        <w:pStyle w:val="Geenafstand"/>
      </w:pPr>
      <w:r w:rsidRPr="00365C47">
        <w:t xml:space="preserve">De minister van </w:t>
      </w:r>
      <w:r>
        <w:t>I</w:t>
      </w:r>
      <w:r w:rsidRPr="00365C47">
        <w:t xml:space="preserve">nfrastructuur en </w:t>
      </w:r>
      <w:r>
        <w:t>W</w:t>
      </w:r>
      <w:r w:rsidRPr="00365C47">
        <w:t xml:space="preserve">aterstaat, </w:t>
      </w:r>
    </w:p>
    <w:p w:rsidRPr="00365C47" w:rsidR="00EB7D15" w:rsidP="00365C47" w:rsidRDefault="00EB7D15" w14:paraId="08841B5B" w14:textId="77777777">
      <w:pPr>
        <w:pStyle w:val="Geenafstand"/>
      </w:pPr>
      <w:r w:rsidRPr="00365C47">
        <w:t xml:space="preserve">Barry </w:t>
      </w:r>
      <w:proofErr w:type="spellStart"/>
      <w:r w:rsidRPr="00365C47">
        <w:t>Madlener</w:t>
      </w:r>
      <w:proofErr w:type="spellEnd"/>
    </w:p>
    <w:p w:rsidRPr="00365C47" w:rsidR="00EB7D15" w:rsidP="00365C47" w:rsidRDefault="00EB7D15" w14:paraId="4F1A2A41" w14:textId="77777777">
      <w:pPr>
        <w:pStyle w:val="Geenafstand"/>
      </w:pPr>
    </w:p>
    <w:p w:rsidRPr="00365C47" w:rsidR="00EB7D15" w:rsidP="00365C47" w:rsidRDefault="00EB7D15" w14:paraId="109D398E" w14:textId="77777777">
      <w:pPr>
        <w:pStyle w:val="Geenafstand"/>
      </w:pPr>
    </w:p>
    <w:p w:rsidR="00EB7D15" w:rsidP="00365C47" w:rsidRDefault="00365C47" w14:paraId="7AB5BC0C" w14:textId="2815DEC4">
      <w:pPr>
        <w:pStyle w:val="Geenafstand"/>
      </w:pPr>
      <w:r w:rsidRPr="00365C47">
        <w:t xml:space="preserve">De </w:t>
      </w:r>
      <w:r>
        <w:t>s</w:t>
      </w:r>
      <w:r w:rsidRPr="00365C47">
        <w:t xml:space="preserve">taatssecretaris </w:t>
      </w:r>
      <w:r>
        <w:t>v</w:t>
      </w:r>
      <w:r w:rsidRPr="00365C47">
        <w:t>an Infrastructuur En Waterstaat</w:t>
      </w:r>
      <w:r>
        <w:t>,</w:t>
      </w:r>
    </w:p>
    <w:p w:rsidRPr="00365C47" w:rsidR="00EB7D15" w:rsidP="00365C47" w:rsidRDefault="00EB7D15" w14:paraId="663E2540" w14:textId="77777777">
      <w:pPr>
        <w:pStyle w:val="Geenafstand"/>
      </w:pPr>
      <w:r w:rsidRPr="00365C47">
        <w:t>C.A. Jansen</w:t>
      </w:r>
    </w:p>
    <w:p w:rsidRPr="00365C47" w:rsidR="008C653D" w:rsidRDefault="008C653D" w14:paraId="79280142" w14:textId="77777777">
      <w:pPr>
        <w:rPr>
          <w:rFonts w:cstheme="minorHAnsi"/>
        </w:rPr>
      </w:pPr>
    </w:p>
    <w:sectPr w:rsidRPr="00365C47" w:rsidR="008C653D" w:rsidSect="00EB7D1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0B54" w14:textId="77777777" w:rsidR="00EB7D15" w:rsidRDefault="00EB7D15" w:rsidP="00EB7D15">
      <w:pPr>
        <w:spacing w:after="0" w:line="240" w:lineRule="auto"/>
      </w:pPr>
      <w:r>
        <w:separator/>
      </w:r>
    </w:p>
  </w:endnote>
  <w:endnote w:type="continuationSeparator" w:id="0">
    <w:p w14:paraId="5DFA7D03" w14:textId="77777777" w:rsidR="00EB7D15" w:rsidRDefault="00EB7D15" w:rsidP="00EB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188E" w14:textId="77777777" w:rsidR="00EB7D15" w:rsidRPr="00EB7D15" w:rsidRDefault="00EB7D15" w:rsidP="00EB7D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A83E" w14:textId="77777777" w:rsidR="00EB7D15" w:rsidRPr="00EB7D15" w:rsidRDefault="00EB7D15" w:rsidP="00EB7D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6ECD" w14:textId="77777777" w:rsidR="00EB7D15" w:rsidRPr="00EB7D15" w:rsidRDefault="00EB7D15" w:rsidP="00EB7D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6E88" w14:textId="77777777" w:rsidR="00EB7D15" w:rsidRDefault="00EB7D15" w:rsidP="00EB7D15">
      <w:pPr>
        <w:spacing w:after="0" w:line="240" w:lineRule="auto"/>
      </w:pPr>
      <w:r>
        <w:separator/>
      </w:r>
    </w:p>
  </w:footnote>
  <w:footnote w:type="continuationSeparator" w:id="0">
    <w:p w14:paraId="0C83B122" w14:textId="77777777" w:rsidR="00EB7D15" w:rsidRDefault="00EB7D15" w:rsidP="00EB7D15">
      <w:pPr>
        <w:spacing w:after="0" w:line="240" w:lineRule="auto"/>
      </w:pPr>
      <w:r>
        <w:continuationSeparator/>
      </w:r>
    </w:p>
  </w:footnote>
  <w:footnote w:id="1">
    <w:p w14:paraId="6DF396EA" w14:textId="6780050D" w:rsidR="00EB7D15" w:rsidRPr="00365C47" w:rsidRDefault="00EB7D15" w:rsidP="00EB7D15">
      <w:pPr>
        <w:pStyle w:val="Voetnoottekst"/>
        <w:rPr>
          <w:rFonts w:asciiTheme="minorHAnsi" w:hAnsiTheme="minorHAnsi" w:cstheme="minorHAnsi"/>
          <w:lang w:val="nl-NL"/>
        </w:rPr>
      </w:pPr>
      <w:r w:rsidRPr="00365C47">
        <w:rPr>
          <w:rStyle w:val="Voetnootmarkering"/>
          <w:rFonts w:asciiTheme="minorHAnsi" w:hAnsiTheme="minorHAnsi" w:cstheme="minorHAnsi"/>
        </w:rPr>
        <w:footnoteRef/>
      </w:r>
      <w:r w:rsidRPr="00365C47">
        <w:rPr>
          <w:rFonts w:asciiTheme="minorHAnsi" w:hAnsiTheme="minorHAnsi" w:cstheme="minorHAnsi"/>
          <w:lang w:val="nl-NL"/>
        </w:rPr>
        <w:t xml:space="preserve"> Kamerstuk 23 645, nr. 822. In deze motie wordt de regering verzocht om zo spoedig mogelijk de identiteitscheck door gekwalificeerde boa’s in het OV in te voeren.</w:t>
      </w:r>
    </w:p>
  </w:footnote>
  <w:footnote w:id="2">
    <w:p w14:paraId="34F17CA1" w14:textId="1917379C" w:rsidR="00EB7D15" w:rsidRPr="00365C47" w:rsidRDefault="00EB7D15" w:rsidP="00EB7D15">
      <w:pPr>
        <w:pStyle w:val="Voetnoottekst"/>
        <w:rPr>
          <w:rFonts w:asciiTheme="minorHAnsi" w:hAnsiTheme="minorHAnsi" w:cstheme="minorHAnsi"/>
          <w:lang w:val="nl-NL"/>
        </w:rPr>
      </w:pPr>
      <w:r w:rsidRPr="00365C47">
        <w:rPr>
          <w:rStyle w:val="Voetnootmarkering"/>
          <w:rFonts w:asciiTheme="minorHAnsi" w:hAnsiTheme="minorHAnsi" w:cstheme="minorHAnsi"/>
        </w:rPr>
        <w:footnoteRef/>
      </w:r>
      <w:r w:rsidRPr="00365C47">
        <w:rPr>
          <w:rFonts w:asciiTheme="minorHAnsi" w:hAnsiTheme="minorHAnsi" w:cstheme="minorHAnsi"/>
          <w:lang w:val="nl-NL"/>
        </w:rPr>
        <w:t xml:space="preserve"> Kamerstuk 36 600 XII, nr. 38. In deze motie wordt de regering verzocht om verzoekt de regering om te komen voor een versnelde uitrol van de identiteitscheck door gekwalificeerde boa’s in het ov waarin de werkwijze en resultaten van de pilot in Rotterdam worden meegenomen, en de Kamer over de voortgang te informeren voor het einde van het jaar.</w:t>
      </w:r>
    </w:p>
  </w:footnote>
  <w:footnote w:id="3">
    <w:p w14:paraId="2F46FC70" w14:textId="69F4A008" w:rsidR="00EB7D15" w:rsidRPr="00E96C67" w:rsidRDefault="00EB7D15" w:rsidP="00EB7D15">
      <w:pPr>
        <w:pStyle w:val="Voetnoottekst"/>
        <w:rPr>
          <w:sz w:val="16"/>
          <w:szCs w:val="16"/>
          <w:lang w:val="nl-NL"/>
        </w:rPr>
      </w:pPr>
      <w:r w:rsidRPr="00365C47">
        <w:rPr>
          <w:rStyle w:val="Voetnootmarkering"/>
          <w:rFonts w:asciiTheme="minorHAnsi" w:hAnsiTheme="minorHAnsi" w:cstheme="minorHAnsi"/>
        </w:rPr>
        <w:footnoteRef/>
      </w:r>
      <w:r w:rsidRPr="00365C47">
        <w:rPr>
          <w:rFonts w:asciiTheme="minorHAnsi" w:hAnsiTheme="minorHAnsi" w:cstheme="minorHAnsi"/>
          <w:lang w:val="nl-NL"/>
        </w:rPr>
        <w:t xml:space="preserve"> Kamerstuk 29 984, nr. 1214, kenmerk:</w:t>
      </w:r>
      <w:r w:rsidRPr="00365C47">
        <w:rPr>
          <w:rFonts w:asciiTheme="minorHAnsi" w:hAnsiTheme="minorHAnsi" w:cstheme="minorHAnsi"/>
          <w:color w:val="000000"/>
          <w:shd w:val="clear" w:color="auto" w:fill="FFFFFF"/>
          <w:lang w:val="nl-NL"/>
        </w:rPr>
        <w:t xml:space="preserve"> TZ202409-098. De toezegging over het onderzoeken in hoeverre boa's sneller kunnen overgaan tot identificatie van overlastgevers bij overtredingen en informeert de Kamer hier zo snel als mogelijk over per brief.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CD6" w14:textId="77777777" w:rsidR="00EB7D15" w:rsidRPr="00EB7D15" w:rsidRDefault="00EB7D15" w:rsidP="00EB7D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32CD" w14:textId="77777777" w:rsidR="00EB7D15" w:rsidRPr="00EB7D15" w:rsidRDefault="00EB7D15" w:rsidP="00EB7D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1DC9" w14:textId="77777777" w:rsidR="00EB7D15" w:rsidRPr="00EB7D15" w:rsidRDefault="00EB7D15" w:rsidP="00EB7D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60C4"/>
    <w:multiLevelType w:val="hybridMultilevel"/>
    <w:tmpl w:val="A5F2C1C4"/>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6829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15"/>
    <w:rsid w:val="00332B48"/>
    <w:rsid w:val="00365C47"/>
    <w:rsid w:val="008C653D"/>
    <w:rsid w:val="00EB7D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2574"/>
  <w15:chartTrackingRefBased/>
  <w15:docId w15:val="{F8CDAE5F-CB56-49B0-8ABF-73E0D86B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EB7D1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EB7D1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B7D15"/>
    <w:rPr>
      <w:b/>
    </w:rPr>
  </w:style>
  <w:style w:type="paragraph" w:customStyle="1" w:styleId="Referentiegegevens">
    <w:name w:val="Referentiegegevens"/>
    <w:next w:val="Standaard"/>
    <w:rsid w:val="00EB7D1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EB7D1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EB7D1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EB7D15"/>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B7D15"/>
    <w:rPr>
      <w:rFonts w:ascii="Verdana" w:hAnsi="Verdana"/>
      <w:sz w:val="20"/>
      <w:szCs w:val="20"/>
      <w:lang w:val="en-US"/>
    </w:rPr>
  </w:style>
  <w:style w:type="character" w:styleId="Voetnootmarkering">
    <w:name w:val="footnote reference"/>
    <w:basedOn w:val="Standaardalinea-lettertype"/>
    <w:uiPriority w:val="99"/>
    <w:semiHidden/>
    <w:unhideWhenUsed/>
    <w:rsid w:val="00EB7D15"/>
    <w:rPr>
      <w:vertAlign w:val="superscript"/>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1"/>
    <w:qFormat/>
    <w:rsid w:val="00EB7D15"/>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1"/>
    <w:qFormat/>
    <w:locked/>
    <w:rsid w:val="00EB7D15"/>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B7D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B7D1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B7D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B7D1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65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648</ap:Words>
  <ap:Characters>3564</ap:Characters>
  <ap:DocSecurity>0</ap:DocSecurity>
  <ap:Lines>29</ap:Lines>
  <ap:Paragraphs>8</ap:Paragraphs>
  <ap:ScaleCrop>false</ap:ScaleCrop>
  <ap:LinksUpToDate>false</ap:LinksUpToDate>
  <ap:CharactersWithSpaces>4204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2024-11-28T14:28:00.0000000Z</dcterms:created>
  <dcterms:modified xsi:type="dcterms:W3CDTF">2024-11-28T14:28:00.0000000Z</dcterms:modified>
  <version/>
  <category/>
</coreProperties>
</file>