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2024Z19183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november 2024)</w:t>
        <w:br/>
      </w:r>
    </w:p>
    <w:p>
      <w:r>
        <w:t xml:space="preserve">Vragen van de leden Rajkowski (VVD) en Boomsma (Nieuw Sociaal Contract) aan de minister van Asiel en Migratie over het bericht 'Onverantwoord veel' asielzoekers vast in aanmeldcentrum Schiphol'</w:t>
      </w:r>
      <w:r>
        <w:br/>
      </w:r>
    </w:p>
    <w:p>
      <w:pPr>
        <w:pStyle w:val="ListParagraph"/>
        <w:numPr>
          <w:ilvl w:val="0"/>
          <w:numId w:val="100460920"/>
        </w:numPr>
        <w:ind w:left="360"/>
      </w:pPr>
      <w:r>
        <w:t>Bent u bekend met het bericht 'Onverantwoord veel' asielzoekers vast in aanmeldcentrum Schiphol'? 1)</w:t>
      </w:r>
      <w:r>
        <w:br/>
      </w:r>
    </w:p>
    <w:p>
      <w:pPr>
        <w:pStyle w:val="ListParagraph"/>
        <w:numPr>
          <w:ilvl w:val="0"/>
          <w:numId w:val="100460920"/>
        </w:numPr>
        <w:ind w:left="360"/>
      </w:pPr>
      <w:r>
        <w:t>Herkent u het beeld dat er momenteel meer asielaanvragen worden gedaan op Schiphol dan voorheen? Zo nee, waarom niet? Zo ja, hoe verklaart u dit? Uit welke landen komen deze aanvragers en om hoeveel mensen gaat het?</w:t>
      </w:r>
      <w:r>
        <w:br/>
      </w:r>
    </w:p>
    <w:p>
      <w:pPr>
        <w:pStyle w:val="ListParagraph"/>
        <w:numPr>
          <w:ilvl w:val="0"/>
          <w:numId w:val="100460920"/>
        </w:numPr>
        <w:ind w:left="360"/>
      </w:pPr>
      <w:r>
        <w:t>Bent u van mening dat deze stijging te maken heeft met de visumplicht die Spanje heeft ingesteld voor reizigers uit Afrika die met een tussenstop naar Latijns-Amerika vliegen, waardoor asielzoekers nu uitwijken naar Amsterdam? Zo ja, zorgt dit voor een waterbedeffect in andere landen, zoals Nederland?</w:t>
      </w:r>
      <w:r>
        <w:br/>
      </w:r>
    </w:p>
    <w:p>
      <w:pPr>
        <w:pStyle w:val="ListParagraph"/>
        <w:numPr>
          <w:ilvl w:val="0"/>
          <w:numId w:val="100460920"/>
        </w:numPr>
        <w:ind w:left="360"/>
      </w:pPr>
      <w:r>
        <w:t>Deelt u de mening dat Nederland vanwege de stijging een transitluchthavenvisumplicht moet instellen voor mensen met de nationaliteit van landen waarvan relatief veel mensen asiel aanvragen, zoals de in de uitzending genoemde  Noord-Afrikaanse landen? Zo ja, hoe gaat u ervoor zorgen dat de internationale hubfunctie van Schiphol niet in gevaar komt? Zo nee, waarom niet?</w:t>
      </w:r>
      <w:r>
        <w:br/>
      </w:r>
    </w:p>
    <w:p>
      <w:pPr>
        <w:pStyle w:val="ListParagraph"/>
        <w:numPr>
          <w:ilvl w:val="0"/>
          <w:numId w:val="100460920"/>
        </w:numPr>
        <w:ind w:left="360"/>
      </w:pPr>
      <w:r>
        <w:t>Welke andere maatregelen bent u van plan te nemen om de stijging van het aantal asielaanvragen in Nederland via Schiphol tegen te gaan?</w:t>
      </w:r>
      <w:r>
        <w:br/>
      </w:r>
    </w:p>
    <w:p>
      <w:r>
        <w:t xml:space="preserve"> </w:t>
      </w:r>
      <w:r>
        <w:br/>
      </w:r>
    </w:p>
    <w:p>
      <w:r>
        <w:t xml:space="preserve">1) NOS, 20 november 2024, 'Onverantwoord veel' asielzoekers vast in aanmeldcentrum Schiphol (https://nos.nl/nieuwsuur/artikel/2545292-onverantwoord-veel-asielzoekers-vast-in-aanmeldcentrum-schiphol).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09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0900">
    <w:abstractNumId w:val="1004609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