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2024Z19181</w:t>
        <w:br/>
      </w:r>
      <w:proofErr w:type="spellEnd"/>
    </w:p>
    <w:p>
      <w:pPr>
        <w:pStyle w:val="Normal"/>
        <w:rPr>
          <w:b w:val="1"/>
          <w:bCs w:val="1"/>
        </w:rPr>
      </w:pPr>
      <w:r w:rsidR="250AE766">
        <w:rPr>
          <w:b w:val="0"/>
          <w:bCs w:val="0"/>
        </w:rPr>
        <w:t>(ingezonden 22 november 2024)</w:t>
        <w:br/>
      </w:r>
    </w:p>
    <w:p>
      <w:r>
        <w:t xml:space="preserve">Vragen van de leden Podt en Van der Werf (beiden D66) aan de ministers van Asiel en Migratie, van Defensie en van Justitie en Veiligheid over de gevolgen voor veiligheid van de aangekondigde grenscontroles</w:t>
      </w:r>
      <w:r>
        <w:br/>
      </w:r>
    </w:p>
    <w:p>
      <w:r>
        <w:t xml:space="preserve"> </w:t>
      </w:r>
      <w:r>
        <w:br/>
      </w:r>
    </w:p>
    <w:p>
      <w:pPr>
        <w:pStyle w:val="ListParagraph"/>
        <w:numPr>
          <w:ilvl w:val="0"/>
          <w:numId w:val="100460900"/>
        </w:numPr>
        <w:ind w:left="360"/>
      </w:pPr>
      <w:r>
        <w:t>Hoeveel personeelstekort is er momenteel bij de Koninklijke Marechaussee (KMar)? Hoeveel extra fulltime-equivalent (fte) zijn er nodig om effectieve grenscontroles in te voeren? Denkt u dat het realistisch is om zoveel fte aan te trekken voor 9 december?</w:t>
      </w:r>
      <w:r>
        <w:br/>
      </w:r>
    </w:p>
    <w:p>
      <w:pPr>
        <w:pStyle w:val="ListParagraph"/>
        <w:numPr>
          <w:ilvl w:val="0"/>
          <w:numId w:val="100460900"/>
        </w:numPr>
        <w:ind w:left="360"/>
      </w:pPr>
      <w:r>
        <w:t>Waar zal de KMar minder moeten doen om personeel te kunnen leveren voor deze grenscontroles? Welk effect heeft dat op andere prioriteiten van dit kabinet met betrekking tot veiligheid? Op welke plekken zal bijvoorbeeld minder moeten worden beveiligd?</w:t>
      </w:r>
      <w:r>
        <w:br/>
      </w:r>
    </w:p>
    <w:p>
      <w:pPr>
        <w:pStyle w:val="ListParagraph"/>
        <w:numPr>
          <w:ilvl w:val="0"/>
          <w:numId w:val="100460900"/>
        </w:numPr>
        <w:ind w:left="360"/>
      </w:pPr>
      <w:r>
        <w:t>Zullen er in de praktijk meer of andere grenscontroles zijn dan normaliter in de decemberperiode, als grenscontroles worden opgevoerd vanwege de invoer van illegaal vuurwerk vanuit België en Duitsland?</w:t>
      </w:r>
      <w:r>
        <w:br/>
      </w:r>
    </w:p>
    <w:p>
      <w:pPr>
        <w:pStyle w:val="ListParagraph"/>
        <w:numPr>
          <w:ilvl w:val="0"/>
          <w:numId w:val="100460900"/>
        </w:numPr>
        <w:ind w:left="360"/>
      </w:pPr>
      <w:r>
        <w:t>Klopt het dat er bij de KMar zorgen bestaan over de aangekondigde grenscontroles vanwege het personele capaciteitsgebrek?</w:t>
      </w:r>
      <w:r>
        <w:br/>
      </w:r>
    </w:p>
    <w:p>
      <w:pPr>
        <w:pStyle w:val="ListParagraph"/>
        <w:numPr>
          <w:ilvl w:val="0"/>
          <w:numId w:val="100460900"/>
        </w:numPr>
        <w:ind w:left="360"/>
      </w:pPr>
      <w:r>
        <w:t>Klopt het dat het extra geld dat wordt vrijgemaakt voor de KMar waarschijnlijk weinig soelaas zal bieden, aangezien het probleem vooral zit bij het vinden van voldoende mensen en niet zozeer bij een tekort aan financiële middelen?</w:t>
      </w:r>
      <w:r>
        <w:br/>
      </w:r>
    </w:p>
    <w:p>
      <w:pPr>
        <w:pStyle w:val="ListParagraph"/>
        <w:numPr>
          <w:ilvl w:val="0"/>
          <w:numId w:val="100460900"/>
        </w:numPr>
        <w:ind w:left="360"/>
      </w:pPr>
      <w:r>
        <w:t>Klopt het dat er nog met geen enkele grensgemeente contact is geweest over de aangekondigde grenscontroles? Zo ja, hoe denkt u dan de uitvoerbaarheid van grenscontroles te waarborgen? En hoe kunt u voldoen aan uw belofte dat er geen onbedoelde gevolgen voor de economie zullen optreden als u de lokale input niet heeft meegenomen?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09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0900">
    <w:abstractNumId w:val="1004609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