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B5C7B" w14:paraId="0509581A" w14:textId="77777777">
        <w:tc>
          <w:tcPr>
            <w:tcW w:w="6733" w:type="dxa"/>
            <w:gridSpan w:val="2"/>
            <w:tcBorders>
              <w:top w:val="nil"/>
              <w:left w:val="nil"/>
              <w:bottom w:val="nil"/>
              <w:right w:val="nil"/>
            </w:tcBorders>
            <w:vAlign w:val="center"/>
          </w:tcPr>
          <w:p w:rsidR="00997775" w:rsidP="00710A7A" w:rsidRDefault="00997775" w14:paraId="67DDC28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17D754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B5C7B" w14:paraId="6729F58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285841C" w14:textId="77777777">
            <w:r w:rsidRPr="008B0CC5">
              <w:t xml:space="preserve">Vergaderjaar </w:t>
            </w:r>
            <w:r w:rsidR="00AC6B87">
              <w:t>2024-2025</w:t>
            </w:r>
          </w:p>
        </w:tc>
      </w:tr>
      <w:tr w:rsidR="00997775" w:rsidTr="005B5C7B" w14:paraId="1A8BDD8A" w14:textId="77777777">
        <w:trPr>
          <w:cantSplit/>
        </w:trPr>
        <w:tc>
          <w:tcPr>
            <w:tcW w:w="10985" w:type="dxa"/>
            <w:gridSpan w:val="3"/>
            <w:tcBorders>
              <w:top w:val="nil"/>
              <w:left w:val="nil"/>
              <w:bottom w:val="nil"/>
              <w:right w:val="nil"/>
            </w:tcBorders>
          </w:tcPr>
          <w:p w:rsidR="00997775" w:rsidRDefault="00997775" w14:paraId="4FBCD6DE" w14:textId="77777777"/>
        </w:tc>
      </w:tr>
      <w:tr w:rsidR="00997775" w:rsidTr="005B5C7B" w14:paraId="6989BE7C" w14:textId="77777777">
        <w:trPr>
          <w:cantSplit/>
        </w:trPr>
        <w:tc>
          <w:tcPr>
            <w:tcW w:w="10985" w:type="dxa"/>
            <w:gridSpan w:val="3"/>
            <w:tcBorders>
              <w:top w:val="nil"/>
              <w:left w:val="nil"/>
              <w:bottom w:val="single" w:color="auto" w:sz="4" w:space="0"/>
              <w:right w:val="nil"/>
            </w:tcBorders>
          </w:tcPr>
          <w:p w:rsidR="00997775" w:rsidRDefault="00997775" w14:paraId="02BEB747" w14:textId="77777777"/>
        </w:tc>
      </w:tr>
      <w:tr w:rsidR="00997775" w:rsidTr="005B5C7B" w14:paraId="39C301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45D94E1" w14:textId="77777777"/>
        </w:tc>
        <w:tc>
          <w:tcPr>
            <w:tcW w:w="7654" w:type="dxa"/>
            <w:gridSpan w:val="2"/>
          </w:tcPr>
          <w:p w:rsidR="00997775" w:rsidRDefault="00997775" w14:paraId="752579EA" w14:textId="77777777"/>
        </w:tc>
      </w:tr>
      <w:tr w:rsidR="005B5C7B" w:rsidTr="005B5C7B" w14:paraId="22BC28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09259F21" w14:textId="35720BC1">
            <w:pPr>
              <w:rPr>
                <w:b/>
              </w:rPr>
            </w:pPr>
            <w:r>
              <w:rPr>
                <w:b/>
              </w:rPr>
              <w:t>36 600 VI</w:t>
            </w:r>
          </w:p>
        </w:tc>
        <w:tc>
          <w:tcPr>
            <w:tcW w:w="7654" w:type="dxa"/>
            <w:gridSpan w:val="2"/>
          </w:tcPr>
          <w:p w:rsidR="005B5C7B" w:rsidP="005B5C7B" w:rsidRDefault="005B5C7B" w14:paraId="035659B5" w14:textId="0AABD6D7">
            <w:pPr>
              <w:rPr>
                <w:b/>
              </w:rPr>
            </w:pPr>
            <w:r w:rsidRPr="005B5C7B">
              <w:rPr>
                <w:b/>
                <w:bCs/>
                <w:szCs w:val="24"/>
              </w:rPr>
              <w:t>Vaststelling van de begrotingsstaten van het Ministerie van Justitie en Veiligheid (VI) voor het jaar 2025</w:t>
            </w:r>
          </w:p>
        </w:tc>
      </w:tr>
      <w:tr w:rsidR="005B5C7B" w:rsidTr="005B5C7B" w14:paraId="7681BD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2765F0D9" w14:textId="77777777"/>
        </w:tc>
        <w:tc>
          <w:tcPr>
            <w:tcW w:w="7654" w:type="dxa"/>
            <w:gridSpan w:val="2"/>
          </w:tcPr>
          <w:p w:rsidR="005B5C7B" w:rsidP="005B5C7B" w:rsidRDefault="005B5C7B" w14:paraId="0CD585FC" w14:textId="77777777"/>
        </w:tc>
      </w:tr>
      <w:tr w:rsidR="005B5C7B" w:rsidTr="005B5C7B" w14:paraId="51B646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6A42929A" w14:textId="77777777"/>
        </w:tc>
        <w:tc>
          <w:tcPr>
            <w:tcW w:w="7654" w:type="dxa"/>
            <w:gridSpan w:val="2"/>
          </w:tcPr>
          <w:p w:rsidR="005B5C7B" w:rsidP="005B5C7B" w:rsidRDefault="005B5C7B" w14:paraId="16FF0D84" w14:textId="77777777"/>
        </w:tc>
      </w:tr>
      <w:tr w:rsidR="005B5C7B" w:rsidTr="005B5C7B" w14:paraId="34027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58AF72FB" w14:textId="5955D334">
            <w:pPr>
              <w:rPr>
                <w:b/>
              </w:rPr>
            </w:pPr>
            <w:r>
              <w:rPr>
                <w:b/>
              </w:rPr>
              <w:t xml:space="preserve">Nr. </w:t>
            </w:r>
            <w:r>
              <w:rPr>
                <w:b/>
              </w:rPr>
              <w:t>101</w:t>
            </w:r>
          </w:p>
        </w:tc>
        <w:tc>
          <w:tcPr>
            <w:tcW w:w="7654" w:type="dxa"/>
            <w:gridSpan w:val="2"/>
          </w:tcPr>
          <w:p w:rsidR="005B5C7B" w:rsidP="005B5C7B" w:rsidRDefault="005B5C7B" w14:paraId="5DDAF554" w14:textId="13BDB3BB">
            <w:pPr>
              <w:rPr>
                <w:b/>
              </w:rPr>
            </w:pPr>
            <w:r>
              <w:rPr>
                <w:b/>
              </w:rPr>
              <w:t xml:space="preserve">MOTIE VAN </w:t>
            </w:r>
            <w:r>
              <w:rPr>
                <w:b/>
              </w:rPr>
              <w:t>HET LID</w:t>
            </w:r>
            <w:r w:rsidRPr="005B5C7B">
              <w:rPr>
                <w:b/>
              </w:rPr>
              <w:t xml:space="preserve"> DIEDERIK VAN DIJK</w:t>
            </w:r>
          </w:p>
        </w:tc>
      </w:tr>
      <w:tr w:rsidR="005B5C7B" w:rsidTr="005B5C7B" w14:paraId="08936B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5CD4C0F4" w14:textId="77777777"/>
        </w:tc>
        <w:tc>
          <w:tcPr>
            <w:tcW w:w="7654" w:type="dxa"/>
            <w:gridSpan w:val="2"/>
          </w:tcPr>
          <w:p w:rsidR="005B5C7B" w:rsidP="005B5C7B" w:rsidRDefault="005B5C7B" w14:paraId="68FB37AA" w14:textId="27C45E24">
            <w:r>
              <w:t>Voorgesteld 21 november 2024</w:t>
            </w:r>
          </w:p>
        </w:tc>
      </w:tr>
      <w:tr w:rsidR="005B5C7B" w:rsidTr="005B5C7B" w14:paraId="06ED8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1A938335" w14:textId="77777777"/>
        </w:tc>
        <w:tc>
          <w:tcPr>
            <w:tcW w:w="7654" w:type="dxa"/>
            <w:gridSpan w:val="2"/>
          </w:tcPr>
          <w:p w:rsidR="005B5C7B" w:rsidP="005B5C7B" w:rsidRDefault="005B5C7B" w14:paraId="281D4BB1" w14:textId="77777777"/>
        </w:tc>
      </w:tr>
      <w:tr w:rsidR="005B5C7B" w:rsidTr="005B5C7B" w14:paraId="03ED80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61FC9C68" w14:textId="77777777"/>
        </w:tc>
        <w:tc>
          <w:tcPr>
            <w:tcW w:w="7654" w:type="dxa"/>
            <w:gridSpan w:val="2"/>
          </w:tcPr>
          <w:p w:rsidR="005B5C7B" w:rsidP="005B5C7B" w:rsidRDefault="005B5C7B" w14:paraId="33093971" w14:textId="77777777">
            <w:r>
              <w:t>De Kamer,</w:t>
            </w:r>
          </w:p>
        </w:tc>
      </w:tr>
      <w:tr w:rsidR="005B5C7B" w:rsidTr="005B5C7B" w14:paraId="6E4FA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49794033" w14:textId="77777777"/>
        </w:tc>
        <w:tc>
          <w:tcPr>
            <w:tcW w:w="7654" w:type="dxa"/>
            <w:gridSpan w:val="2"/>
          </w:tcPr>
          <w:p w:rsidR="005B5C7B" w:rsidP="005B5C7B" w:rsidRDefault="005B5C7B" w14:paraId="4BA0AE68" w14:textId="77777777"/>
        </w:tc>
      </w:tr>
      <w:tr w:rsidR="005B5C7B" w:rsidTr="005B5C7B" w14:paraId="52145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01214FF9" w14:textId="77777777"/>
        </w:tc>
        <w:tc>
          <w:tcPr>
            <w:tcW w:w="7654" w:type="dxa"/>
            <w:gridSpan w:val="2"/>
          </w:tcPr>
          <w:p w:rsidR="005B5C7B" w:rsidP="005B5C7B" w:rsidRDefault="005B5C7B" w14:paraId="7605A83E" w14:textId="77777777">
            <w:r>
              <w:t>gehoord de beraadslaging,</w:t>
            </w:r>
          </w:p>
        </w:tc>
      </w:tr>
      <w:tr w:rsidR="005B5C7B" w:rsidTr="005B5C7B" w14:paraId="482F9F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71C79A7E" w14:textId="77777777"/>
        </w:tc>
        <w:tc>
          <w:tcPr>
            <w:tcW w:w="7654" w:type="dxa"/>
            <w:gridSpan w:val="2"/>
          </w:tcPr>
          <w:p w:rsidR="005B5C7B" w:rsidP="005B5C7B" w:rsidRDefault="005B5C7B" w14:paraId="117ECA9D" w14:textId="77777777"/>
        </w:tc>
      </w:tr>
      <w:tr w:rsidR="005B5C7B" w:rsidTr="005B5C7B" w14:paraId="26786B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B5C7B" w:rsidP="005B5C7B" w:rsidRDefault="005B5C7B" w14:paraId="66129992" w14:textId="77777777"/>
        </w:tc>
        <w:tc>
          <w:tcPr>
            <w:tcW w:w="7654" w:type="dxa"/>
            <w:gridSpan w:val="2"/>
          </w:tcPr>
          <w:p w:rsidRPr="005B5C7B" w:rsidR="005B5C7B" w:rsidP="005B5C7B" w:rsidRDefault="005B5C7B" w14:paraId="07BAE0C0" w14:textId="77777777">
            <w:r w:rsidRPr="005B5C7B">
              <w:t>constaterende dat het kabinet naar aanleiding van de aangenomen motie van Diederik van Dijk c.s. (35749, nr. 11) onderzoekt of het juridisch mogelijk is om de rechterlijke dwangsom in asielzaken af te schaffen;</w:t>
            </w:r>
          </w:p>
          <w:p w:rsidR="005B5C7B" w:rsidP="005B5C7B" w:rsidRDefault="005B5C7B" w14:paraId="1FD7DDE9" w14:textId="77777777"/>
          <w:p w:rsidRPr="005B5C7B" w:rsidR="005B5C7B" w:rsidP="005B5C7B" w:rsidRDefault="005B5C7B" w14:paraId="274CE49E" w14:textId="6FA4C99F">
            <w:r w:rsidRPr="005B5C7B">
              <w:t>overwegende dat uit onderzoek blijkt dat de financiële prikkel van dwangsommen onvoldoende effectief is voor overheidsorganen;</w:t>
            </w:r>
          </w:p>
          <w:p w:rsidR="005B5C7B" w:rsidP="005B5C7B" w:rsidRDefault="005B5C7B" w14:paraId="52EF6E76" w14:textId="77777777"/>
          <w:p w:rsidRPr="005B5C7B" w:rsidR="005B5C7B" w:rsidP="005B5C7B" w:rsidRDefault="005B5C7B" w14:paraId="4BEB4416" w14:textId="376904F1">
            <w:r w:rsidRPr="005B5C7B">
              <w:t>overwegende dat rechterlijke dwangsommen er mede voor zorgen dat de rechtspraak overbelast raakt en dat dit de overheid miljoenen kost, ten koste van efficiënt beleid;</w:t>
            </w:r>
          </w:p>
          <w:p w:rsidR="005B5C7B" w:rsidP="005B5C7B" w:rsidRDefault="005B5C7B" w14:paraId="72FBA7E7" w14:textId="77777777"/>
          <w:p w:rsidRPr="005B5C7B" w:rsidR="005B5C7B" w:rsidP="005B5C7B" w:rsidRDefault="005B5C7B" w14:paraId="1B9FCCCC" w14:textId="466D87B3">
            <w:r w:rsidRPr="005B5C7B">
              <w:t>verzoekt de regering het onderzoek naar rechterlijke dwangsommen in asielzaken uit te breiden naar dwangsommen in de gehele rechtsketen en met alternatieven te komen binnen het beginsel van effectieve rechtsbescherming met het oog op mogelijke afschaffing dan wel beperking van de dwangsom,</w:t>
            </w:r>
          </w:p>
          <w:p w:rsidR="005B5C7B" w:rsidP="005B5C7B" w:rsidRDefault="005B5C7B" w14:paraId="3842B58B" w14:textId="77777777"/>
          <w:p w:rsidRPr="005B5C7B" w:rsidR="005B5C7B" w:rsidP="005B5C7B" w:rsidRDefault="005B5C7B" w14:paraId="5C80688D" w14:textId="3B654CDE">
            <w:r w:rsidRPr="005B5C7B">
              <w:t>en gaat over tot de orde van de dag.</w:t>
            </w:r>
          </w:p>
          <w:p w:rsidR="005B5C7B" w:rsidP="005B5C7B" w:rsidRDefault="005B5C7B" w14:paraId="6C02F53B" w14:textId="77777777"/>
          <w:p w:rsidR="005B5C7B" w:rsidP="005B5C7B" w:rsidRDefault="005B5C7B" w14:paraId="729A59EA" w14:textId="7971346F">
            <w:r w:rsidRPr="005B5C7B">
              <w:t>Diederik van Dijk</w:t>
            </w:r>
          </w:p>
        </w:tc>
      </w:tr>
    </w:tbl>
    <w:p w:rsidR="00997775" w:rsidRDefault="00997775" w14:paraId="74B0CEE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C4DF7" w14:textId="77777777" w:rsidR="005B5C7B" w:rsidRDefault="005B5C7B">
      <w:pPr>
        <w:spacing w:line="20" w:lineRule="exact"/>
      </w:pPr>
    </w:p>
  </w:endnote>
  <w:endnote w:type="continuationSeparator" w:id="0">
    <w:p w14:paraId="09297B10" w14:textId="77777777" w:rsidR="005B5C7B" w:rsidRDefault="005B5C7B">
      <w:pPr>
        <w:pStyle w:val="Amendement"/>
      </w:pPr>
      <w:r>
        <w:rPr>
          <w:b w:val="0"/>
        </w:rPr>
        <w:t xml:space="preserve"> </w:t>
      </w:r>
    </w:p>
  </w:endnote>
  <w:endnote w:type="continuationNotice" w:id="1">
    <w:p w14:paraId="41436C3B" w14:textId="77777777" w:rsidR="005B5C7B" w:rsidRDefault="005B5C7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8E2A" w14:textId="77777777" w:rsidR="005B5C7B" w:rsidRDefault="005B5C7B">
      <w:pPr>
        <w:pStyle w:val="Amendement"/>
      </w:pPr>
      <w:r>
        <w:rPr>
          <w:b w:val="0"/>
        </w:rPr>
        <w:separator/>
      </w:r>
    </w:p>
  </w:footnote>
  <w:footnote w:type="continuationSeparator" w:id="0">
    <w:p w14:paraId="1A5BE983" w14:textId="77777777" w:rsidR="005B5C7B" w:rsidRDefault="005B5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C7B"/>
    <w:rsid w:val="00133FCE"/>
    <w:rsid w:val="001E482C"/>
    <w:rsid w:val="001E4877"/>
    <w:rsid w:val="0021105A"/>
    <w:rsid w:val="00280D6A"/>
    <w:rsid w:val="002B78E9"/>
    <w:rsid w:val="002C5406"/>
    <w:rsid w:val="00330D60"/>
    <w:rsid w:val="00345A5C"/>
    <w:rsid w:val="003F71A1"/>
    <w:rsid w:val="00476415"/>
    <w:rsid w:val="00546F8D"/>
    <w:rsid w:val="00560113"/>
    <w:rsid w:val="005B5C7B"/>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5CB88"/>
  <w15:docId w15:val="{46D20ED4-435C-4F66-8A8B-4F076FF97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172</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2024-11-22T11:31:00.0000000Z</dcterms:created>
  <dcterms:modified xsi:type="dcterms:W3CDTF">2024-11-22T11:39:00.0000000Z</dcterms:modified>
  <dc:description>------------------------</dc:description>
  <dc:subject/>
  <keywords/>
  <version/>
  <category/>
</coreProperties>
</file>