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265EE5"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265EE5"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265EE5"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265EE5"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265EE5"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265EE5"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265EE5"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265EE5"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265EE5"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1B60E54F">
            <w:pPr>
              <w:pStyle w:val="Amendement"/>
              <w:tabs>
                <w:tab w:val="clear" w:pos="3310"/>
                <w:tab w:val="clear" w:pos="3600"/>
              </w:tabs>
              <w:rPr>
                <w:rFonts w:ascii="Times New Roman" w:hAnsi="Times New Roman"/>
              </w:rPr>
            </w:pPr>
            <w:r>
              <w:rPr>
                <w:rFonts w:ascii="Times New Roman" w:hAnsi="Times New Roman"/>
              </w:rPr>
              <w:t xml:space="preserve">Nr. </w:t>
            </w:r>
            <w:r w:rsidR="00F2478D">
              <w:rPr>
                <w:rFonts w:ascii="Times New Roman" w:hAnsi="Times New Roman"/>
                <w:caps/>
              </w:rPr>
              <w:t>60</w:t>
            </w:r>
          </w:p>
        </w:tc>
        <w:tc>
          <w:tcPr>
            <w:tcW w:w="7654" w:type="dxa"/>
            <w:gridSpan w:val="2"/>
          </w:tcPr>
          <w:p w:rsidRPr="001A2A63" w:rsidR="00470846" w:rsidP="00FB349A" w:rsidRDefault="00AB7118" w14:paraId="00680B59" w14:textId="11456685">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4E0B18">
              <w:rPr>
                <w:rFonts w:ascii="Times New Roman" w:hAnsi="Times New Roman"/>
                <w:caps/>
              </w:rPr>
              <w:t>Michon</w:t>
            </w:r>
            <w:r w:rsidR="004F3D42">
              <w:rPr>
                <w:rFonts w:ascii="Times New Roman" w:hAnsi="Times New Roman"/>
                <w:caps/>
              </w:rPr>
              <w:t>-Derkzen</w:t>
            </w:r>
            <w:r w:rsidR="000D4CC3">
              <w:rPr>
                <w:rFonts w:ascii="Times New Roman" w:hAnsi="Times New Roman"/>
                <w:caps/>
              </w:rPr>
              <w:t xml:space="preserve"> C.s.</w:t>
            </w:r>
            <w:r>
              <w:rPr>
                <w:rFonts w:ascii="Times New Roman" w:hAnsi="Times New Roman"/>
                <w:caps/>
              </w:rPr>
              <w:t xml:space="preserve"> </w:t>
            </w:r>
            <w:r w:rsidRPr="004F3D42">
              <w:rPr>
                <w:rFonts w:ascii="Times New Roman" w:hAnsi="Times New Roman"/>
                <w:bCs/>
                <w:caps/>
                <w:szCs w:val="24"/>
              </w:rPr>
              <w:t>TER VERVANGING VAN DAT GEDRUKT ONDER NR.</w:t>
            </w:r>
            <w:r w:rsidR="00D8289A">
              <w:rPr>
                <w:rFonts w:ascii="Times New Roman" w:hAnsi="Times New Roman"/>
                <w:bCs/>
                <w:caps/>
                <w:szCs w:val="24"/>
              </w:rPr>
              <w:t xml:space="preserve"> </w:t>
            </w:r>
            <w:r w:rsidR="00CF4ACD">
              <w:rPr>
                <w:rFonts w:ascii="Times New Roman" w:hAnsi="Times New Roman"/>
                <w:bCs/>
                <w:caps/>
              </w:rPr>
              <w:t>58</w:t>
            </w:r>
            <w:r w:rsidR="000E7804">
              <w:rPr>
                <w:rStyle w:val="Voetnootmarkering"/>
                <w:rFonts w:ascii="Times New Roman" w:hAnsi="Times New Roman"/>
                <w:bCs/>
                <w:caps/>
              </w:rPr>
              <w:footnoteReference w:id="1"/>
            </w:r>
          </w:p>
        </w:tc>
      </w:tr>
      <w:tr w:rsidR="00470846" w:rsidTr="00265EE5"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6C53623D">
            <w:pPr>
              <w:pStyle w:val="Amendement"/>
              <w:tabs>
                <w:tab w:val="clear" w:pos="3310"/>
                <w:tab w:val="clear" w:pos="3600"/>
              </w:tabs>
              <w:rPr>
                <w:rFonts w:ascii="Times New Roman" w:hAnsi="Times New Roman"/>
              </w:rPr>
            </w:pPr>
            <w:r>
              <w:rPr>
                <w:rFonts w:ascii="Times New Roman" w:hAnsi="Times New Roman"/>
                <w:b w:val="0"/>
              </w:rPr>
              <w:t xml:space="preserve">Ontvangen </w:t>
            </w:r>
            <w:r w:rsidR="00B97BCE">
              <w:rPr>
                <w:rFonts w:ascii="Times New Roman" w:hAnsi="Times New Roman"/>
                <w:b w:val="0"/>
              </w:rPr>
              <w:t>2</w:t>
            </w:r>
            <w:r w:rsidR="00AB7118">
              <w:rPr>
                <w:rFonts w:ascii="Times New Roman" w:hAnsi="Times New Roman"/>
                <w:b w:val="0"/>
              </w:rPr>
              <w:t>1</w:t>
            </w:r>
            <w:r w:rsidR="00B97BCE">
              <w:rPr>
                <w:rFonts w:ascii="Times New Roman" w:hAnsi="Times New Roman"/>
                <w:b w:val="0"/>
              </w:rPr>
              <w:t xml:space="preserve"> november 2024</w:t>
            </w:r>
          </w:p>
        </w:tc>
      </w:tr>
      <w:tr w:rsidR="00470846" w:rsidTr="00265EE5"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265EE5"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00B40BB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D4CC3">
              <w:rPr>
                <w:rFonts w:ascii="Times New Roman" w:hAnsi="Times New Roman"/>
                <w:b w:val="0"/>
              </w:rPr>
              <w:t>n</w:t>
            </w:r>
            <w:r>
              <w:rPr>
                <w:rFonts w:ascii="Times New Roman" w:hAnsi="Times New Roman"/>
                <w:b w:val="0"/>
              </w:rPr>
              <w:t xml:space="preserve"> stel</w:t>
            </w:r>
            <w:r w:rsidR="000D4CC3">
              <w:rPr>
                <w:rFonts w:ascii="Times New Roman" w:hAnsi="Times New Roman"/>
                <w:b w:val="0"/>
              </w:rPr>
              <w:t>len</w:t>
            </w:r>
            <w:r>
              <w:rPr>
                <w:rFonts w:ascii="Times New Roman" w:hAnsi="Times New Roman"/>
                <w:b w:val="0"/>
              </w:rPr>
              <w:t xml:space="preserve"> het volgende amendement voor:</w:t>
            </w:r>
          </w:p>
        </w:tc>
      </w:tr>
      <w:tr w:rsidR="00470846" w:rsidTr="00265EE5"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265EE5" w:rsidP="00FB349A" w:rsidRDefault="00265EE5"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00265EE5" w:rsidP="00FB349A" w:rsidRDefault="00265EE5" w14:paraId="2B649C80" w14:textId="4DD49578">
      <w:pPr>
        <w:rPr>
          <w:rFonts w:ascii="Times New Roman" w:hAnsi="Times New Roman"/>
        </w:rPr>
      </w:pPr>
      <w:r>
        <w:rPr>
          <w:rFonts w:ascii="Times New Roman" w:hAnsi="Times New Roman"/>
        </w:rPr>
        <w:t>I</w:t>
      </w:r>
    </w:p>
    <w:p w:rsidR="00265EE5" w:rsidP="00FB349A" w:rsidRDefault="00265EE5" w14:paraId="4190F53B" w14:textId="77777777">
      <w:pPr>
        <w:rPr>
          <w:rFonts w:ascii="Times New Roman" w:hAnsi="Times New Roman"/>
        </w:rPr>
      </w:pPr>
    </w:p>
    <w:p w:rsidR="00470846" w:rsidP="00265EE5" w:rsidRDefault="00265EE5" w14:paraId="6F299039" w14:textId="51D25002">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artikel 33 Veiligheid en criminaliteitsbestrijding</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3948ED">
        <w:rPr>
          <w:rFonts w:ascii="Times New Roman" w:hAnsi="Times New Roman"/>
          <w:b/>
          <w:bCs/>
        </w:rPr>
        <w:t>hoogd</w:t>
      </w:r>
      <w:r w:rsidRPr="00265EE5">
        <w:rPr>
          <w:rFonts w:ascii="Times New Roman" w:hAnsi="Times New Roman"/>
        </w:rPr>
        <w:t xml:space="preserve"> met € </w:t>
      </w:r>
      <w:r>
        <w:rPr>
          <w:rFonts w:ascii="Times New Roman" w:hAnsi="Times New Roman"/>
        </w:rPr>
        <w:t>178</w:t>
      </w:r>
      <w:r w:rsidRPr="00265EE5">
        <w:rPr>
          <w:rFonts w:ascii="Times New Roman" w:hAnsi="Times New Roman"/>
        </w:rPr>
        <w:t xml:space="preserve"> (x € 1.000).</w:t>
      </w:r>
    </w:p>
    <w:p w:rsidR="00265EE5" w:rsidP="00265EE5" w:rsidRDefault="00265EE5" w14:paraId="26DB2946" w14:textId="77777777">
      <w:pPr>
        <w:rPr>
          <w:rFonts w:ascii="Times New Roman" w:hAnsi="Times New Roman"/>
        </w:rPr>
      </w:pPr>
    </w:p>
    <w:p w:rsidR="00265EE5" w:rsidP="00265EE5" w:rsidRDefault="00265EE5" w14:paraId="0BE393C7" w14:textId="51EBB814">
      <w:pPr>
        <w:rPr>
          <w:rFonts w:ascii="Times New Roman" w:hAnsi="Times New Roman"/>
        </w:rPr>
      </w:pPr>
      <w:r>
        <w:rPr>
          <w:rFonts w:ascii="Times New Roman" w:hAnsi="Times New Roman"/>
        </w:rPr>
        <w:t>II</w:t>
      </w:r>
    </w:p>
    <w:p w:rsidR="00265EE5" w:rsidP="00265EE5" w:rsidRDefault="00265EE5" w14:paraId="6D6C8E07" w14:textId="77777777">
      <w:pPr>
        <w:rPr>
          <w:rFonts w:ascii="Times New Roman" w:hAnsi="Times New Roman"/>
        </w:rPr>
      </w:pPr>
    </w:p>
    <w:p w:rsidR="00265EE5" w:rsidP="00265EE5" w:rsidRDefault="00265EE5" w14:paraId="21A1CF07" w14:textId="55EC9D05">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 xml:space="preserve">artikel </w:t>
      </w:r>
      <w:r w:rsidR="003948ED">
        <w:rPr>
          <w:rFonts w:ascii="Times New Roman" w:hAnsi="Times New Roman"/>
          <w:b/>
          <w:bCs/>
        </w:rPr>
        <w:t>92 Nog onverdeeld</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AB7118">
        <w:rPr>
          <w:rFonts w:ascii="Times New Roman" w:hAnsi="Times New Roman"/>
          <w:b/>
          <w:bCs/>
        </w:rPr>
        <w:t>laag</w:t>
      </w:r>
      <w:r w:rsidRPr="00265EE5">
        <w:rPr>
          <w:rFonts w:ascii="Times New Roman" w:hAnsi="Times New Roman"/>
          <w:b/>
          <w:bCs/>
        </w:rPr>
        <w:t>d</w:t>
      </w:r>
      <w:r w:rsidRPr="00265EE5">
        <w:rPr>
          <w:rFonts w:ascii="Times New Roman" w:hAnsi="Times New Roman"/>
        </w:rPr>
        <w:t xml:space="preserve"> met € </w:t>
      </w:r>
      <w:r>
        <w:rPr>
          <w:rFonts w:ascii="Times New Roman" w:hAnsi="Times New Roman"/>
        </w:rPr>
        <w:t>178</w:t>
      </w:r>
      <w:r w:rsidRPr="00265EE5">
        <w:rPr>
          <w:rFonts w:ascii="Times New Roman" w:hAnsi="Times New Roman"/>
        </w:rPr>
        <w:t xml:space="preserve"> (x € 1.000).</w:t>
      </w:r>
    </w:p>
    <w:p w:rsidRPr="004D4BCF" w:rsidR="00265EE5" w:rsidP="00FB349A" w:rsidRDefault="00265EE5" w14:paraId="4730C8BE"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00530D65" w:rsidP="00530D65" w:rsidRDefault="00530D65" w14:paraId="45612D10" w14:textId="77777777">
      <w:pPr>
        <w:rPr>
          <w:sz w:val="22"/>
          <w:szCs w:val="22"/>
          <w:lang w:eastAsia="en-US"/>
        </w:rPr>
      </w:pPr>
    </w:p>
    <w:p w:rsidRPr="00530D65" w:rsidR="00530D65" w:rsidP="00530D65" w:rsidRDefault="00530D65" w14:paraId="35F57F14" w14:textId="07DD06F9">
      <w:pPr>
        <w:rPr>
          <w:rFonts w:ascii="Times New Roman" w:hAnsi="Times New Roman"/>
          <w:szCs w:val="24"/>
          <w:lang w:eastAsia="en-US"/>
        </w:rPr>
      </w:pPr>
      <w:r w:rsidRPr="00530D65">
        <w:rPr>
          <w:rFonts w:ascii="Times New Roman" w:hAnsi="Times New Roman"/>
          <w:szCs w:val="24"/>
          <w:lang w:eastAsia="en-US"/>
        </w:rPr>
        <w:t>De generieke taakstelling op subsidies leidt ertoe dat de maatschappelijke opdracht van het Centrum voor Criminaliteitspreventie en Veiligheid (hierna: CCV) onder druk komt te staan. De weerslag die de generieke taakstelling heeft op het CCV achten de indieners ongewenst. Het voorkomen van criminaliteit is immers van groot belang. Als criminaliteit wordt voorkomen, vraagt dat ook minder capaciteit van Politie en het Openbaar Ministerie. Indieners vinden het belangrijk dat het CCV door kan gaan met het bieden van ondersteuning van gemeenten en publiek-private samenwerking kan blijven bevorderen. Het amendement regelt in dat kader dat de voorgenomen taakstelling op het CCV incidenteel met 178.000 euro wordt verminderd, zodat de inzet van het CCV in 2025 kan worden gecontinueerd. Dekking wordt gevonden binnen artikel 92. </w:t>
      </w:r>
    </w:p>
    <w:p w:rsidR="004E0B18" w:rsidP="00F65D74" w:rsidRDefault="004E0B18" w14:paraId="21DF46C7" w14:textId="77777777">
      <w:pPr>
        <w:jc w:val="both"/>
        <w:rPr>
          <w:rFonts w:ascii="Times New Roman" w:hAnsi="Times New Roman"/>
          <w:b/>
          <w:bCs/>
        </w:rPr>
      </w:pPr>
    </w:p>
    <w:p w:rsidR="004E0B18" w:rsidP="00F65D74" w:rsidRDefault="004E0B18" w14:paraId="504BDACD" w14:textId="41B9D5D8">
      <w:pPr>
        <w:jc w:val="both"/>
        <w:rPr>
          <w:rFonts w:ascii="Times New Roman" w:hAnsi="Times New Roman"/>
        </w:rPr>
      </w:pPr>
      <w:r w:rsidRPr="004E0B18">
        <w:rPr>
          <w:rFonts w:ascii="Times New Roman" w:hAnsi="Times New Roman"/>
        </w:rPr>
        <w:t>Michon</w:t>
      </w:r>
      <w:r w:rsidR="004F3D42">
        <w:rPr>
          <w:rFonts w:ascii="Times New Roman" w:hAnsi="Times New Roman"/>
        </w:rPr>
        <w:t>-Derkzen</w:t>
      </w:r>
    </w:p>
    <w:p w:rsidR="000D4CC3" w:rsidP="00F65D74" w:rsidRDefault="000D4CC3" w14:paraId="0573D0B0" w14:textId="12E90328">
      <w:pPr>
        <w:jc w:val="both"/>
        <w:rPr>
          <w:rFonts w:ascii="Times New Roman" w:hAnsi="Times New Roman"/>
        </w:rPr>
      </w:pPr>
      <w:r>
        <w:rPr>
          <w:rFonts w:ascii="Times New Roman" w:hAnsi="Times New Roman"/>
        </w:rPr>
        <w:t>Helder</w:t>
      </w:r>
    </w:p>
    <w:p w:rsidR="000D4CC3" w:rsidP="00F65D74" w:rsidRDefault="000D4CC3" w14:paraId="5476C302" w14:textId="6996E3D1">
      <w:pPr>
        <w:jc w:val="both"/>
        <w:rPr>
          <w:rFonts w:ascii="Times New Roman" w:hAnsi="Times New Roman"/>
        </w:rPr>
      </w:pPr>
      <w:r>
        <w:rPr>
          <w:rFonts w:ascii="Times New Roman" w:hAnsi="Times New Roman"/>
        </w:rPr>
        <w:t>Six Dijkstra</w:t>
      </w:r>
    </w:p>
    <w:p w:rsidR="007F3FD0" w:rsidP="00F65D74" w:rsidRDefault="007F3FD0" w14:paraId="6A4FD898" w14:textId="25511E4F">
      <w:pPr>
        <w:jc w:val="both"/>
        <w:rPr>
          <w:rFonts w:ascii="Times New Roman" w:hAnsi="Times New Roman"/>
        </w:rPr>
      </w:pPr>
      <w:r>
        <w:rPr>
          <w:rFonts w:ascii="Times New Roman" w:hAnsi="Times New Roman"/>
        </w:rPr>
        <w:t>Van Nispen</w:t>
      </w:r>
    </w:p>
    <w:p w:rsidRPr="004E0B18" w:rsidR="007F3FD0" w:rsidP="00F65D74" w:rsidRDefault="007F3FD0" w14:paraId="3F8A67DB" w14:textId="395E9916">
      <w:pPr>
        <w:jc w:val="both"/>
        <w:rPr>
          <w:rFonts w:ascii="Times New Roman" w:hAnsi="Times New Roman"/>
        </w:rPr>
      </w:pPr>
      <w:r>
        <w:rPr>
          <w:rFonts w:ascii="Times New Roman" w:hAnsi="Times New Roman"/>
        </w:rPr>
        <w:t>Sneller</w:t>
      </w:r>
    </w:p>
    <w:sectPr w:rsidRPr="004E0B18" w:rsidR="007F3FD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 w:id="1">
    <w:p w14:paraId="2E7AB75C" w14:textId="6B06AE90" w:rsidR="000E7804" w:rsidRPr="000E7804" w:rsidRDefault="000E7804">
      <w:pPr>
        <w:pStyle w:val="Voetnoottekst"/>
        <w:rPr>
          <w:rFonts w:ascii="Times New Roman" w:hAnsi="Times New Roman"/>
          <w:sz w:val="20"/>
        </w:rPr>
      </w:pPr>
      <w:r w:rsidRPr="000E7804">
        <w:rPr>
          <w:rStyle w:val="Voetnootmarkering"/>
          <w:rFonts w:ascii="Times New Roman" w:hAnsi="Times New Roman"/>
          <w:sz w:val="20"/>
        </w:rPr>
        <w:footnoteRef/>
      </w:r>
      <w:r w:rsidRPr="000E7804">
        <w:rPr>
          <w:rFonts w:ascii="Times New Roman" w:hAnsi="Times New Roman"/>
          <w:sz w:val="20"/>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F7227"/>
    <w:multiLevelType w:val="hybridMultilevel"/>
    <w:tmpl w:val="A83EE9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1884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27AE0"/>
    <w:rsid w:val="0003016F"/>
    <w:rsid w:val="000C6F39"/>
    <w:rsid w:val="000D4CC3"/>
    <w:rsid w:val="000E7804"/>
    <w:rsid w:val="0011770C"/>
    <w:rsid w:val="00120827"/>
    <w:rsid w:val="00146E70"/>
    <w:rsid w:val="00173380"/>
    <w:rsid w:val="001A2A63"/>
    <w:rsid w:val="001A5AFF"/>
    <w:rsid w:val="001A6B5A"/>
    <w:rsid w:val="001C562D"/>
    <w:rsid w:val="001E2226"/>
    <w:rsid w:val="001F7334"/>
    <w:rsid w:val="0023705D"/>
    <w:rsid w:val="002569BB"/>
    <w:rsid w:val="00265EE5"/>
    <w:rsid w:val="002C6A4F"/>
    <w:rsid w:val="003050FF"/>
    <w:rsid w:val="003948ED"/>
    <w:rsid w:val="003D4FB9"/>
    <w:rsid w:val="003E5927"/>
    <w:rsid w:val="003E7F57"/>
    <w:rsid w:val="00417365"/>
    <w:rsid w:val="00470846"/>
    <w:rsid w:val="0047650D"/>
    <w:rsid w:val="004B2AE2"/>
    <w:rsid w:val="004C2A57"/>
    <w:rsid w:val="004D4BCF"/>
    <w:rsid w:val="004E0B18"/>
    <w:rsid w:val="004F3D42"/>
    <w:rsid w:val="00530D65"/>
    <w:rsid w:val="00557BB8"/>
    <w:rsid w:val="005C554B"/>
    <w:rsid w:val="005E482A"/>
    <w:rsid w:val="00636EDC"/>
    <w:rsid w:val="00646211"/>
    <w:rsid w:val="00714E93"/>
    <w:rsid w:val="00736284"/>
    <w:rsid w:val="00741EB2"/>
    <w:rsid w:val="007958E0"/>
    <w:rsid w:val="007F3FD0"/>
    <w:rsid w:val="00833C90"/>
    <w:rsid w:val="008467BE"/>
    <w:rsid w:val="00850B02"/>
    <w:rsid w:val="00854DAE"/>
    <w:rsid w:val="00867688"/>
    <w:rsid w:val="008819B7"/>
    <w:rsid w:val="008C2D85"/>
    <w:rsid w:val="009057F1"/>
    <w:rsid w:val="00926C70"/>
    <w:rsid w:val="009347C2"/>
    <w:rsid w:val="009E6185"/>
    <w:rsid w:val="00A029F5"/>
    <w:rsid w:val="00A1221C"/>
    <w:rsid w:val="00A474B9"/>
    <w:rsid w:val="00AB7118"/>
    <w:rsid w:val="00B24FC7"/>
    <w:rsid w:val="00B37F45"/>
    <w:rsid w:val="00B6508A"/>
    <w:rsid w:val="00B97BCE"/>
    <w:rsid w:val="00BD6436"/>
    <w:rsid w:val="00BE1B3C"/>
    <w:rsid w:val="00C26FAB"/>
    <w:rsid w:val="00C370AE"/>
    <w:rsid w:val="00C5415C"/>
    <w:rsid w:val="00C74FE3"/>
    <w:rsid w:val="00C850D6"/>
    <w:rsid w:val="00CB3328"/>
    <w:rsid w:val="00CC0433"/>
    <w:rsid w:val="00CC74B1"/>
    <w:rsid w:val="00CF4ACD"/>
    <w:rsid w:val="00D43ADE"/>
    <w:rsid w:val="00D701C3"/>
    <w:rsid w:val="00D733D3"/>
    <w:rsid w:val="00D818D9"/>
    <w:rsid w:val="00D8289A"/>
    <w:rsid w:val="00D961CF"/>
    <w:rsid w:val="00DB5D3B"/>
    <w:rsid w:val="00DD08D8"/>
    <w:rsid w:val="00E47054"/>
    <w:rsid w:val="00E96167"/>
    <w:rsid w:val="00F06146"/>
    <w:rsid w:val="00F2239C"/>
    <w:rsid w:val="00F2478D"/>
    <w:rsid w:val="00F37F6D"/>
    <w:rsid w:val="00F410B4"/>
    <w:rsid w:val="00F65D7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4E0B18"/>
    <w:pPr>
      <w:widowControl/>
      <w:ind w:left="720"/>
    </w:pPr>
    <w:rPr>
      <w:rFonts w:ascii="Aptos" w:eastAsiaTheme="minorHAnsi" w:hAnsi="Aptos" w:cs="Calibri"/>
      <w:sz w:val="22"/>
      <w:szCs w:val="22"/>
      <w:lang w:eastAsia="en-US"/>
      <w14:ligatures w14:val="standardContextual"/>
    </w:rPr>
  </w:style>
  <w:style w:type="character" w:styleId="Verwijzingopmerking">
    <w:name w:val="annotation reference"/>
    <w:basedOn w:val="Standaardalinea-lettertype"/>
    <w:semiHidden/>
    <w:unhideWhenUsed/>
    <w:rsid w:val="00265EE5"/>
    <w:rPr>
      <w:sz w:val="16"/>
      <w:szCs w:val="16"/>
    </w:rPr>
  </w:style>
  <w:style w:type="paragraph" w:styleId="Tekstopmerking">
    <w:name w:val="annotation text"/>
    <w:basedOn w:val="Standaard"/>
    <w:link w:val="TekstopmerkingChar"/>
    <w:unhideWhenUsed/>
    <w:rsid w:val="00265EE5"/>
    <w:rPr>
      <w:sz w:val="20"/>
    </w:rPr>
  </w:style>
  <w:style w:type="character" w:customStyle="1" w:styleId="TekstopmerkingChar">
    <w:name w:val="Tekst opmerking Char"/>
    <w:basedOn w:val="Standaardalinea-lettertype"/>
    <w:link w:val="Tekstopmerking"/>
    <w:rsid w:val="00265EE5"/>
    <w:rPr>
      <w:rFonts w:ascii="Courier New" w:hAnsi="Courier New"/>
    </w:rPr>
  </w:style>
  <w:style w:type="paragraph" w:styleId="Onderwerpvanopmerking">
    <w:name w:val="annotation subject"/>
    <w:basedOn w:val="Tekstopmerking"/>
    <w:next w:val="Tekstopmerking"/>
    <w:link w:val="OnderwerpvanopmerkingChar"/>
    <w:semiHidden/>
    <w:unhideWhenUsed/>
    <w:rsid w:val="00265EE5"/>
    <w:rPr>
      <w:b/>
      <w:bCs/>
    </w:rPr>
  </w:style>
  <w:style w:type="character" w:customStyle="1" w:styleId="OnderwerpvanopmerkingChar">
    <w:name w:val="Onderwerp van opmerking Char"/>
    <w:basedOn w:val="TekstopmerkingChar"/>
    <w:link w:val="Onderwerpvanopmerking"/>
    <w:semiHidden/>
    <w:rsid w:val="00265EE5"/>
    <w:rPr>
      <w:rFonts w:ascii="Courier New" w:hAnsi="Courier New"/>
      <w:b/>
      <w:bCs/>
    </w:rPr>
  </w:style>
  <w:style w:type="paragraph" w:styleId="Revisie">
    <w:name w:val="Revision"/>
    <w:hidden/>
    <w:uiPriority w:val="99"/>
    <w:semiHidden/>
    <w:rsid w:val="00AB7118"/>
    <w:rPr>
      <w:rFonts w:ascii="Courier New" w:hAnsi="Courier New"/>
      <w:sz w:val="24"/>
    </w:rPr>
  </w:style>
  <w:style w:type="character" w:styleId="Voetnootmarkering">
    <w:name w:val="footnote reference"/>
    <w:basedOn w:val="Standaardalinea-lettertype"/>
    <w:semiHidden/>
    <w:unhideWhenUsed/>
    <w:rsid w:val="000E7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71373">
      <w:bodyDiv w:val="1"/>
      <w:marLeft w:val="0"/>
      <w:marRight w:val="0"/>
      <w:marTop w:val="0"/>
      <w:marBottom w:val="0"/>
      <w:divBdr>
        <w:top w:val="none" w:sz="0" w:space="0" w:color="auto"/>
        <w:left w:val="none" w:sz="0" w:space="0" w:color="auto"/>
        <w:bottom w:val="none" w:sz="0" w:space="0" w:color="auto"/>
        <w:right w:val="none" w:sz="0" w:space="0" w:color="auto"/>
      </w:divBdr>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
    <w:div w:id="2064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1398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2024-11-21T15:36:00.0000000Z</dcterms:created>
  <dcterms:modified xsi:type="dcterms:W3CDTF">2024-11-21T15:38:00.0000000Z</dcterms:modified>
  <dc:description>------------------------</dc:description>
  <dc:subject/>
  <keywords/>
  <version/>
  <category/>
</coreProperties>
</file>