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2024Z19008</w:t>
        <w:br/>
      </w:r>
      <w:proofErr w:type="spellEnd"/>
    </w:p>
    <w:p>
      <w:pPr>
        <w:pStyle w:val="Normal"/>
        <w:rPr>
          <w:b w:val="1"/>
          <w:bCs w:val="1"/>
        </w:rPr>
      </w:pPr>
      <w:r w:rsidR="250AE766">
        <w:rPr>
          <w:b w:val="0"/>
          <w:bCs w:val="0"/>
        </w:rPr>
        <w:t>(ingezonden 21 november 2024)</w:t>
        <w:br/>
      </w:r>
    </w:p>
    <w:p>
      <w:r>
        <w:t xml:space="preserve">Vragen van het lid Grinwis (ChristenUnie) aan de ministers van Infrastructuur en Waterstaat, van Financiën en van Justitie en Veiligheid over het bericht '‘Fuck de regels’: hoe spotgoedkope Chinese fatbikes Nederland worden binnengesmokkeld'</w:t>
      </w:r>
      <w:r>
        <w:br/>
      </w:r>
    </w:p>
    <w:p>
      <w:pPr>
        <w:pStyle w:val="ListParagraph"/>
        <w:numPr>
          <w:ilvl w:val="0"/>
          <w:numId w:val="100460800"/>
        </w:numPr>
        <w:ind w:left="360"/>
      </w:pPr>
      <w:r>
        <w:t>Hoe luidt uw reactie op het bericht “‘Fuck de regels’: hoe spotgoedkope Chinese fatbikes Nederland worden binnengesmokkeld”[1]?</w:t>
      </w:r>
      <w:r>
        <w:br/>
      </w:r>
    </w:p>
    <w:p>
      <w:pPr>
        <w:pStyle w:val="ListParagraph"/>
        <w:numPr>
          <w:ilvl w:val="0"/>
          <w:numId w:val="100460800"/>
        </w:numPr>
        <w:ind w:left="360"/>
      </w:pPr>
      <w:r>
        <w:t>Kunt u bevestigen dat illegale fatbikes, uitgerust met gashendels en te sterke motoren, op grote schaal worden geïmporteerd en verkocht in Nederland en dat deze voertuigen zowel gevaarlijk als verboden zijn op de openbare weg (zoals een gashendel met motorondersteuning boven de zes kilometer per uur)? </w:t>
      </w:r>
      <w:r>
        <w:br/>
      </w:r>
    </w:p>
    <w:p>
      <w:pPr>
        <w:pStyle w:val="ListParagraph"/>
        <w:numPr>
          <w:ilvl w:val="0"/>
          <w:numId w:val="100460800"/>
        </w:numPr>
        <w:ind w:left="360"/>
      </w:pPr>
      <w:r>
        <w:t>Hoe verklaart u dat frauduleuze importpraktijken, zoals het opgeven van fatbikes als andere goederen, al jaren ook in Nederland mogelijk zijn terwijl douanecontroles in Nederlandse havens plaats zouden moeten vinden? Hoe gaat u hier tegen optreden?</w:t>
      </w:r>
      <w:r>
        <w:br/>
      </w:r>
    </w:p>
    <w:p>
      <w:pPr>
        <w:pStyle w:val="ListParagraph"/>
        <w:numPr>
          <w:ilvl w:val="0"/>
          <w:numId w:val="100460800"/>
        </w:numPr>
        <w:ind w:left="360"/>
      </w:pPr>
      <w:r>
        <w:t>Welk deel van de middelen en capaciteit wordt er momenteel specifiek ingezet op het controleren van de import van fatbikes, en welk percentage van de illegale handel weet u hiermee te onderscheppen?</w:t>
      </w:r>
      <w:r>
        <w:br/>
      </w:r>
    </w:p>
    <w:p>
      <w:pPr>
        <w:pStyle w:val="ListParagraph"/>
        <w:numPr>
          <w:ilvl w:val="0"/>
          <w:numId w:val="100460800"/>
        </w:numPr>
        <w:ind w:left="360"/>
      </w:pPr>
      <w:r>
        <w:t>Bent u van mening dat de huidige capaciteit van de douane en van de Inspectie Leefomgeving en Transport (ILT) voldoende is om de grootschalige import en verspreiding van illegale fatbikes effectief tegen te gaan? Zo nee, hoe gaat u dit verbeteren? </w:t>
      </w:r>
      <w:r>
        <w:br/>
      </w:r>
    </w:p>
    <w:p>
      <w:pPr>
        <w:pStyle w:val="ListParagraph"/>
        <w:numPr>
          <w:ilvl w:val="0"/>
          <w:numId w:val="100460800"/>
        </w:numPr>
        <w:ind w:left="360"/>
      </w:pPr>
      <w:r>
        <w:t>Kunt u uiteenzetten wat de gevolgen en consequenties zijn van de Europese waarschuwing dat de Ouxi V8 fatbike niet voldoet aan de Europese regelgeving en daarom van de markt gehaald moet worden?[2]</w:t>
      </w:r>
      <w:r>
        <w:br/>
      </w:r>
    </w:p>
    <w:p>
      <w:pPr>
        <w:pStyle w:val="ListParagraph"/>
        <w:numPr>
          <w:ilvl w:val="0"/>
          <w:numId w:val="100460800"/>
        </w:numPr>
        <w:ind w:left="360"/>
      </w:pPr>
      <w:r>
        <w:t>Bent u, met oog op deze Europese waarschuwing, van mening dat alle Ouxi V8 modellen niet langer op de Nederlandse openbare weg mogen rijden? Zo ja, hoe gaat u hier op handhaven en wat zijn de gevolgen voor consumenten?</w:t>
      </w:r>
      <w:r>
        <w:br/>
      </w:r>
    </w:p>
    <w:p>
      <w:pPr>
        <w:pStyle w:val="ListParagraph"/>
        <w:numPr>
          <w:ilvl w:val="0"/>
          <w:numId w:val="100460800"/>
        </w:numPr>
        <w:ind w:left="360"/>
      </w:pPr>
      <w:r>
        <w:t>Bent u voornemens om meer (vergelijkbare) fatbike modellen aan te dragen voor een Europees verkoopverbod? Zo ja, hoe gaat u om met nieuwe modellen die de markt nu betreden? Bent u bereid om al deze fatbike modellen te toetsen op de bestaande regelgeving?</w:t>
      </w:r>
      <w:r>
        <w:br/>
      </w:r>
    </w:p>
    <w:p>
      <w:pPr>
        <w:pStyle w:val="ListParagraph"/>
        <w:numPr>
          <w:ilvl w:val="0"/>
          <w:numId w:val="100460800"/>
        </w:numPr>
        <w:ind w:left="360"/>
      </w:pPr>
      <w:r>
        <w:t>Klopt het dat Nederlandse opsporingsdiensten slechts beperkte mogelijkheden hebben om online aanbieders van illegale fatbikes aan te pakken? Welke knelpunten heeft u geïdentificeerd en hoe wilt u deze aanpakken?  Ziet u intensievere samenwerkingen met online marktplaatsen als een effectieve manier om deze handelaren effectief te kunnen vervolgen? Hoe kunt u dit vormgeven?</w:t>
      </w:r>
      <w:r>
        <w:br/>
      </w:r>
    </w:p>
    <w:p>
      <w:pPr>
        <w:pStyle w:val="ListParagraph"/>
        <w:numPr>
          <w:ilvl w:val="0"/>
          <w:numId w:val="100460800"/>
        </w:numPr>
        <w:ind w:left="360"/>
      </w:pPr>
      <w:r>
        <w:t>Erkent u het groeiende probleem van handel in illegale fatbikes via sociale media, waardoor opsporing en handhaving complexer worden? Zo ja, overweegt u om de controle en aanpak van illegale handel op platforms zoals Instagram en TikTok te versterken, en hoe bent u dat van plan?</w:t>
      </w:r>
      <w:r>
        <w:br/>
      </w:r>
    </w:p>
    <w:p>
      <w:pPr>
        <w:pStyle w:val="ListParagraph"/>
        <w:numPr>
          <w:ilvl w:val="0"/>
          <w:numId w:val="100460800"/>
        </w:numPr>
        <w:ind w:left="360"/>
      </w:pPr>
      <w:r>
        <w:t>Welke stappen onderneemt u om ervoor te zorgen dat antidumpingheffingen op fatbikes beter worden gehandhaafd en legale Nederlandse fabrikanten worden beschermd tegen oneerlijke concurrentie? </w:t>
      </w:r>
      <w:r>
        <w:br/>
      </w:r>
    </w:p>
    <w:p>
      <w:pPr>
        <w:pStyle w:val="ListParagraph"/>
        <w:numPr>
          <w:ilvl w:val="0"/>
          <w:numId w:val="100460800"/>
        </w:numPr>
        <w:ind w:left="360"/>
      </w:pPr>
      <w:r>
        <w:t>Welke acties gaat u nemen om ervoor te zorgen dat consumenten zich bewust worden van de risico’s van illegale fatbikes, zowel op het gebied van veiligheid als mogelijke juridische consequenties? </w:t>
      </w:r>
      <w:r>
        <w:br/>
      </w:r>
    </w:p>
    <w:p>
      <w:pPr>
        <w:pStyle w:val="ListParagraph"/>
        <w:numPr>
          <w:ilvl w:val="0"/>
          <w:numId w:val="100460800"/>
        </w:numPr>
        <w:ind w:left="360"/>
      </w:pPr>
      <w:r>
        <w:t>Kunt u deze vragen beantwoorden voorafgaand aan het commissiedebat Verkeersveiligheid op 18 december a.s.?</w:t>
      </w:r>
      <w:r>
        <w:br/>
      </w:r>
    </w:p>
    <w:p>
      <w:r>
        <w:t xml:space="preserve"> </w:t>
      </w:r>
      <w:r>
        <w:br/>
      </w:r>
    </w:p>
    <w:p>
      <w:r>
        <w:t xml:space="preserve">[1] AD, 20 november 2024, ‘Fuck de regels’: hoe spotgoedkope Chinese fatbikes Nederland worden binnengesmokkeld | Binnenland | AD.nl</w:t>
      </w:r>
      <w:r>
        <w:br/>
      </w:r>
    </w:p>
    <w:p>
      <w:r>
        <w:t xml:space="preserve">[2] https://ec.europa.eu/safety-gate-alerts/screen/webReport/alertDetail/10013903?lang=en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8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800">
    <w:abstractNumId w:val="1004608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