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25ABC" w:rsidR="00F25ABC" w:rsidP="00F25ABC" w:rsidRDefault="00F25ABC" w14:paraId="0C7CD1AA" w14:textId="77777777">
      <w:pPr>
        <w:pStyle w:val="Geenafstand"/>
        <w:rPr>
          <w:rFonts w:ascii="Times New Roman" w:hAnsi="Times New Roman" w:cs="Times New Roman"/>
          <w:bCs/>
          <w:szCs w:val="24"/>
        </w:rPr>
      </w:pPr>
      <w:r w:rsidRPr="00F25ABC">
        <w:rPr>
          <w:rFonts w:ascii="Times New Roman" w:hAnsi="Times New Roman" w:cs="Times New Roman"/>
          <w:bCs/>
          <w:szCs w:val="24"/>
        </w:rPr>
        <w:t>AH 617</w:t>
      </w:r>
    </w:p>
    <w:p w:rsidRPr="00F25ABC" w:rsidR="00F25ABC" w:rsidP="00F25ABC" w:rsidRDefault="00F25ABC" w14:paraId="59BA20C2" w14:textId="77777777">
      <w:pPr>
        <w:pStyle w:val="Geenafstand"/>
        <w:rPr>
          <w:rFonts w:ascii="Times New Roman" w:hAnsi="Times New Roman" w:cs="Times New Roman"/>
          <w:bCs/>
          <w:szCs w:val="24"/>
        </w:rPr>
      </w:pPr>
    </w:p>
    <w:p w:rsidRPr="00F25ABC" w:rsidR="00F25ABC" w:rsidP="00F25ABC" w:rsidRDefault="00F25ABC" w14:paraId="63D073C1" w14:textId="77777777">
      <w:pPr>
        <w:pStyle w:val="Geenafstand"/>
        <w:rPr>
          <w:rFonts w:ascii="Times New Roman" w:hAnsi="Times New Roman" w:cs="Times New Roman"/>
          <w:bCs/>
          <w:szCs w:val="24"/>
        </w:rPr>
      </w:pPr>
      <w:r w:rsidRPr="00F25ABC">
        <w:rPr>
          <w:rFonts w:ascii="Times New Roman" w:hAnsi="Times New Roman" w:cs="Times New Roman"/>
          <w:bCs/>
          <w:szCs w:val="24"/>
        </w:rPr>
        <w:t>2024Z 17972</w:t>
      </w:r>
    </w:p>
    <w:p w:rsidRPr="00F25ABC" w:rsidR="00F25ABC" w:rsidP="00F25ABC" w:rsidRDefault="00F25ABC" w14:paraId="6F04F242" w14:textId="77777777">
      <w:pPr>
        <w:pStyle w:val="Geenafstand"/>
        <w:rPr>
          <w:rFonts w:ascii="Times New Roman" w:hAnsi="Times New Roman" w:cs="Times New Roman"/>
          <w:bCs/>
          <w:szCs w:val="24"/>
        </w:rPr>
      </w:pPr>
    </w:p>
    <w:p w:rsidRPr="00F25ABC" w:rsidR="00F25ABC" w:rsidP="00F25ABC" w:rsidRDefault="00F25ABC" w14:paraId="538BF6E5" w14:textId="77777777">
      <w:pPr>
        <w:pStyle w:val="Geenafstand"/>
        <w:rPr>
          <w:rFonts w:ascii="Times New Roman" w:hAnsi="Times New Roman" w:cs="Times New Roman"/>
          <w:bCs/>
          <w:szCs w:val="24"/>
        </w:rPr>
      </w:pPr>
      <w:r w:rsidRPr="00F25ABC">
        <w:rPr>
          <w:rFonts w:ascii="Times New Roman" w:hAnsi="Times New Roman" w:cs="Times New Roman"/>
          <w:bCs/>
          <w:szCs w:val="24"/>
        </w:rPr>
        <w:t>Antwoord van minister Brekelmans (Defensie) (ontvangen 20 november 2024)</w:t>
      </w:r>
    </w:p>
    <w:p w:rsidRPr="00F25ABC" w:rsidR="00F25ABC" w:rsidP="00F25ABC" w:rsidRDefault="00F25ABC" w14:paraId="37866F5C" w14:textId="77777777">
      <w:pPr>
        <w:pStyle w:val="Geenafstand"/>
        <w:rPr>
          <w:rFonts w:ascii="Times New Roman" w:hAnsi="Times New Roman" w:cs="Times New Roman"/>
          <w:bCs/>
          <w:szCs w:val="24"/>
        </w:rPr>
      </w:pPr>
    </w:p>
    <w:p w:rsidR="00F25ABC" w:rsidP="00F25ABC" w:rsidRDefault="00F25ABC" w14:paraId="7467FA51" w14:textId="77777777">
      <w:pPr>
        <w:pStyle w:val="Geenafstand"/>
        <w:rPr>
          <w:b/>
          <w:szCs w:val="24"/>
        </w:rPr>
      </w:pPr>
    </w:p>
    <w:p w:rsidRPr="00C42CE8" w:rsidR="00F25ABC" w:rsidP="00F25ABC" w:rsidRDefault="00F25ABC" w14:paraId="08EDC218" w14:textId="3B8B91DF">
      <w:pPr>
        <w:pStyle w:val="Geenafstand"/>
        <w:rPr>
          <w:b/>
          <w:sz w:val="18"/>
          <w:szCs w:val="18"/>
        </w:rPr>
      </w:pPr>
      <w:r w:rsidRPr="00C42CE8">
        <w:rPr>
          <w:b/>
          <w:sz w:val="18"/>
          <w:szCs w:val="18"/>
        </w:rPr>
        <w:t>1. Kunt u bevestigen dat het Israëlische wapenbedrijf IAI later deze maand aanwezig is bij NEDS NIDV 2024?</w:t>
      </w:r>
      <w:r w:rsidRPr="00C42CE8">
        <w:rPr>
          <w:rStyle w:val="Voetnootmarkering"/>
          <w:b/>
          <w:sz w:val="18"/>
          <w:szCs w:val="18"/>
        </w:rPr>
        <w:footnoteReference w:id="1"/>
      </w:r>
      <w:r w:rsidRPr="00C42CE8">
        <w:rPr>
          <w:b/>
          <w:sz w:val="18"/>
          <w:szCs w:val="18"/>
        </w:rPr>
        <w:t xml:space="preserve"> </w:t>
      </w:r>
    </w:p>
    <w:p w:rsidRPr="00C42CE8" w:rsidR="00F25ABC" w:rsidP="00F25ABC" w:rsidRDefault="00F25ABC" w14:paraId="243BDAE0" w14:textId="77777777">
      <w:pPr>
        <w:pStyle w:val="Geenafstand"/>
        <w:rPr>
          <w:sz w:val="18"/>
          <w:szCs w:val="18"/>
        </w:rPr>
      </w:pPr>
    </w:p>
    <w:p w:rsidRPr="00C42CE8" w:rsidR="00F25ABC" w:rsidP="00F25ABC" w:rsidRDefault="00F25ABC" w14:paraId="27489A25" w14:textId="77777777">
      <w:pPr>
        <w:pStyle w:val="Geenafstand"/>
        <w:rPr>
          <w:b/>
          <w:sz w:val="18"/>
          <w:szCs w:val="18"/>
        </w:rPr>
      </w:pPr>
      <w:r w:rsidRPr="00C42CE8">
        <w:rPr>
          <w:b/>
          <w:sz w:val="18"/>
          <w:szCs w:val="18"/>
        </w:rPr>
        <w:t xml:space="preserve">Antwoord: </w:t>
      </w:r>
    </w:p>
    <w:p w:rsidRPr="00C42CE8" w:rsidR="00F25ABC" w:rsidP="00F25ABC" w:rsidRDefault="00F25ABC" w14:paraId="274E3DF5" w14:textId="77777777">
      <w:pPr>
        <w:pStyle w:val="Geenafstand"/>
        <w:rPr>
          <w:sz w:val="18"/>
          <w:szCs w:val="18"/>
        </w:rPr>
      </w:pPr>
      <w:r w:rsidRPr="00C42CE8">
        <w:rPr>
          <w:sz w:val="18"/>
          <w:szCs w:val="18"/>
        </w:rPr>
        <w:t>Ja.</w:t>
      </w:r>
    </w:p>
    <w:p w:rsidRPr="00C42CE8" w:rsidR="00F25ABC" w:rsidP="00F25ABC" w:rsidRDefault="00F25ABC" w14:paraId="7FABA289" w14:textId="77777777">
      <w:pPr>
        <w:pStyle w:val="Geenafstand"/>
        <w:rPr>
          <w:sz w:val="18"/>
          <w:szCs w:val="18"/>
        </w:rPr>
      </w:pPr>
    </w:p>
    <w:p w:rsidRPr="00C42CE8" w:rsidR="00F25ABC" w:rsidP="00F25ABC" w:rsidRDefault="00F25ABC" w14:paraId="76876D5C" w14:textId="77777777">
      <w:pPr>
        <w:pStyle w:val="Geenafstand"/>
        <w:rPr>
          <w:sz w:val="18"/>
          <w:szCs w:val="18"/>
        </w:rPr>
      </w:pPr>
      <w:r w:rsidRPr="00C42CE8">
        <w:rPr>
          <w:b/>
          <w:sz w:val="18"/>
          <w:szCs w:val="18"/>
        </w:rPr>
        <w:t>2. Zijn ook andere Israëlische bedrijven op deze beurs aanwezig? Zo ja, welke?</w:t>
      </w:r>
      <w:r w:rsidRPr="00C42CE8">
        <w:rPr>
          <w:sz w:val="18"/>
          <w:szCs w:val="18"/>
        </w:rPr>
        <w:t xml:space="preserve"> </w:t>
      </w:r>
    </w:p>
    <w:p w:rsidRPr="00C42CE8" w:rsidR="00F25ABC" w:rsidP="00F25ABC" w:rsidRDefault="00F25ABC" w14:paraId="447B4B8C" w14:textId="77777777">
      <w:pPr>
        <w:pStyle w:val="Geenafstand"/>
        <w:rPr>
          <w:sz w:val="18"/>
          <w:szCs w:val="18"/>
        </w:rPr>
      </w:pPr>
    </w:p>
    <w:p w:rsidRPr="00C42CE8" w:rsidR="00F25ABC" w:rsidP="00F25ABC" w:rsidRDefault="00F25ABC" w14:paraId="490E0DB4" w14:textId="77777777">
      <w:pPr>
        <w:pStyle w:val="Geenafstand"/>
        <w:rPr>
          <w:b/>
          <w:sz w:val="18"/>
          <w:szCs w:val="18"/>
        </w:rPr>
      </w:pPr>
      <w:r w:rsidRPr="00C42CE8">
        <w:rPr>
          <w:b/>
          <w:sz w:val="18"/>
          <w:szCs w:val="18"/>
        </w:rPr>
        <w:t xml:space="preserve">Antwoord: </w:t>
      </w:r>
    </w:p>
    <w:p w:rsidRPr="00C42CE8" w:rsidR="00F25ABC" w:rsidP="00F25ABC" w:rsidRDefault="00F25ABC" w14:paraId="3B30960C" w14:textId="77777777">
      <w:pPr>
        <w:pStyle w:val="Geenafstand"/>
        <w:rPr>
          <w:sz w:val="18"/>
          <w:szCs w:val="18"/>
        </w:rPr>
      </w:pPr>
      <w:r w:rsidRPr="00C42CE8">
        <w:rPr>
          <w:sz w:val="18"/>
          <w:szCs w:val="18"/>
        </w:rPr>
        <w:t>IAI heeft via de eigen website laten weten standhouder te zijn op de NEDS. De organisator van deze beurs, NIDV, geeft bedrijven de mogelijkheid om tevoren wel of niet publiek te maken of zij als standhouder optreden tijdens de beurs.</w:t>
      </w:r>
      <w:r>
        <w:rPr>
          <w:sz w:val="18"/>
          <w:szCs w:val="18"/>
        </w:rPr>
        <w:t xml:space="preserve"> </w:t>
      </w:r>
      <w:r w:rsidRPr="00C42CE8">
        <w:rPr>
          <w:sz w:val="18"/>
          <w:szCs w:val="18"/>
        </w:rPr>
        <w:t>De NIDV doet verder geen uitspraken over de eventuele aanwezigheid van Israëlische bedrijven.</w:t>
      </w:r>
      <w:r>
        <w:rPr>
          <w:sz w:val="18"/>
          <w:szCs w:val="18"/>
        </w:rPr>
        <w:t xml:space="preserve"> </w:t>
      </w:r>
    </w:p>
    <w:p w:rsidRPr="00C42CE8" w:rsidR="00F25ABC" w:rsidP="00F25ABC" w:rsidRDefault="00F25ABC" w14:paraId="51F9142A" w14:textId="77777777">
      <w:pPr>
        <w:pStyle w:val="Geenafstand"/>
        <w:rPr>
          <w:sz w:val="18"/>
          <w:szCs w:val="18"/>
        </w:rPr>
      </w:pPr>
    </w:p>
    <w:p w:rsidRPr="00C42CE8" w:rsidR="00F25ABC" w:rsidP="00F25ABC" w:rsidRDefault="00F25ABC" w14:paraId="5B8765E0" w14:textId="77777777">
      <w:pPr>
        <w:pStyle w:val="Geenafstand"/>
        <w:rPr>
          <w:b/>
          <w:sz w:val="18"/>
          <w:szCs w:val="18"/>
        </w:rPr>
      </w:pPr>
      <w:r w:rsidRPr="00C42CE8">
        <w:rPr>
          <w:b/>
          <w:sz w:val="18"/>
          <w:szCs w:val="18"/>
        </w:rPr>
        <w:t xml:space="preserve">3. Welk beleid wordt gehanteerd voor de aanwezigheid van bedrijven op deze beurs? Zijn wapenbedrijven uit elk land welkom? Worden er uitzonderingen gemaakt? </w:t>
      </w:r>
    </w:p>
    <w:p w:rsidRPr="00C42CE8" w:rsidR="00F25ABC" w:rsidP="00F25ABC" w:rsidRDefault="00F25ABC" w14:paraId="745C1B50" w14:textId="77777777">
      <w:pPr>
        <w:pStyle w:val="Geenafstand"/>
        <w:rPr>
          <w:b/>
          <w:sz w:val="18"/>
          <w:szCs w:val="18"/>
        </w:rPr>
      </w:pPr>
    </w:p>
    <w:p w:rsidRPr="00C42CE8" w:rsidR="00F25ABC" w:rsidP="00F25ABC" w:rsidRDefault="00F25ABC" w14:paraId="0C90BD35" w14:textId="77777777">
      <w:pPr>
        <w:pStyle w:val="Geenafstand"/>
        <w:rPr>
          <w:b/>
          <w:sz w:val="18"/>
          <w:szCs w:val="18"/>
        </w:rPr>
      </w:pPr>
      <w:r w:rsidRPr="00C42CE8">
        <w:rPr>
          <w:b/>
          <w:sz w:val="18"/>
          <w:szCs w:val="18"/>
        </w:rPr>
        <w:t>Antwoord:</w:t>
      </w:r>
    </w:p>
    <w:p w:rsidRPr="00FB2F52" w:rsidR="00F25ABC" w:rsidP="00F25ABC" w:rsidRDefault="00F25ABC" w14:paraId="27B75885" w14:textId="77777777">
      <w:pPr>
        <w:pStyle w:val="Geenafstand"/>
        <w:rPr>
          <w:sz w:val="18"/>
          <w:szCs w:val="18"/>
        </w:rPr>
      </w:pPr>
      <w:r w:rsidRPr="00FB2F52">
        <w:rPr>
          <w:sz w:val="18"/>
          <w:szCs w:val="18"/>
        </w:rPr>
        <w:t xml:space="preserve">De NIDV volgt het handelsbeleid van de Nederlandse overheid. Dit betekent voor de NIDV dat bedrijven die </w:t>
      </w:r>
      <w:proofErr w:type="spellStart"/>
      <w:r w:rsidRPr="00FB2F52">
        <w:rPr>
          <w:sz w:val="18"/>
          <w:szCs w:val="18"/>
        </w:rPr>
        <w:t>defensie-opdrachten</w:t>
      </w:r>
      <w:proofErr w:type="spellEnd"/>
      <w:r w:rsidRPr="00FB2F52">
        <w:rPr>
          <w:sz w:val="18"/>
          <w:szCs w:val="18"/>
        </w:rPr>
        <w:t xml:space="preserve"> hebben in Nederland, of in aanmerking kunnen komen voor Nederlandse </w:t>
      </w:r>
      <w:proofErr w:type="spellStart"/>
      <w:r w:rsidRPr="00FB2F52">
        <w:rPr>
          <w:sz w:val="18"/>
          <w:szCs w:val="18"/>
        </w:rPr>
        <w:t>defensie-opdrachten</w:t>
      </w:r>
      <w:proofErr w:type="spellEnd"/>
      <w:r w:rsidRPr="00FB2F52">
        <w:rPr>
          <w:sz w:val="18"/>
          <w:szCs w:val="18"/>
        </w:rPr>
        <w:t xml:space="preserve">, deel kunnen nemen aan de beurs. </w:t>
      </w:r>
    </w:p>
    <w:p w:rsidRPr="00FB2F52" w:rsidR="00F25ABC" w:rsidP="00F25ABC" w:rsidRDefault="00F25ABC" w14:paraId="3FCBBDFC" w14:textId="77777777">
      <w:pPr>
        <w:pStyle w:val="Geenafstand"/>
        <w:rPr>
          <w:sz w:val="18"/>
          <w:szCs w:val="18"/>
        </w:rPr>
      </w:pPr>
    </w:p>
    <w:p w:rsidRPr="00FB2F52" w:rsidR="00F25ABC" w:rsidP="00F25ABC" w:rsidRDefault="00F25ABC" w14:paraId="064433F5" w14:textId="77777777">
      <w:pPr>
        <w:pStyle w:val="Geenafstand"/>
        <w:rPr>
          <w:sz w:val="18"/>
          <w:szCs w:val="18"/>
        </w:rPr>
      </w:pPr>
      <w:r w:rsidRPr="00FB2F52">
        <w:rPr>
          <w:b/>
          <w:sz w:val="18"/>
          <w:szCs w:val="18"/>
        </w:rPr>
        <w:t>4. Hoe beoordeelt u de poging van de Franse regering om Israëlische wapenbedrijven te weren bij dit soort beurzen?</w:t>
      </w:r>
      <w:r w:rsidRPr="00FB2F52">
        <w:rPr>
          <w:sz w:val="18"/>
          <w:szCs w:val="18"/>
        </w:rPr>
        <w:t xml:space="preserve"> </w:t>
      </w:r>
    </w:p>
    <w:p w:rsidRPr="00FB2F52" w:rsidR="00F25ABC" w:rsidP="00F25ABC" w:rsidRDefault="00F25ABC" w14:paraId="0189F574" w14:textId="77777777">
      <w:pPr>
        <w:pStyle w:val="Geenafstand"/>
        <w:rPr>
          <w:b/>
          <w:sz w:val="18"/>
          <w:szCs w:val="18"/>
        </w:rPr>
      </w:pPr>
    </w:p>
    <w:p w:rsidRPr="00FB2F52" w:rsidR="00F25ABC" w:rsidP="00F25ABC" w:rsidRDefault="00F25ABC" w14:paraId="249A2681" w14:textId="77777777">
      <w:pPr>
        <w:pStyle w:val="Geenafstand"/>
        <w:rPr>
          <w:b/>
          <w:sz w:val="18"/>
          <w:szCs w:val="18"/>
        </w:rPr>
      </w:pPr>
      <w:r w:rsidRPr="00FB2F52">
        <w:rPr>
          <w:b/>
          <w:sz w:val="18"/>
          <w:szCs w:val="18"/>
        </w:rPr>
        <w:t xml:space="preserve">Antwoord: </w:t>
      </w:r>
    </w:p>
    <w:p w:rsidRPr="00C42CE8" w:rsidR="00F25ABC" w:rsidP="00F25ABC" w:rsidRDefault="00F25ABC" w14:paraId="48C3E1A7" w14:textId="77777777">
      <w:pPr>
        <w:pStyle w:val="Geenafstand"/>
        <w:rPr>
          <w:sz w:val="18"/>
          <w:szCs w:val="18"/>
        </w:rPr>
      </w:pPr>
      <w:r w:rsidRPr="00FB2F52">
        <w:rPr>
          <w:sz w:val="18"/>
          <w:szCs w:val="18"/>
        </w:rPr>
        <w:t xml:space="preserve">Het staat Frankrijk vrij om een eigen afweging te maken over deelname van buitenlandse bedrijven aan de Franse </w:t>
      </w:r>
      <w:proofErr w:type="spellStart"/>
      <w:r w:rsidRPr="00FB2F52">
        <w:rPr>
          <w:sz w:val="18"/>
          <w:szCs w:val="18"/>
        </w:rPr>
        <w:t>Euronaval</w:t>
      </w:r>
      <w:proofErr w:type="spellEnd"/>
      <w:r w:rsidRPr="00FB2F52">
        <w:rPr>
          <w:sz w:val="18"/>
          <w:szCs w:val="18"/>
        </w:rPr>
        <w:t xml:space="preserve"> beurs. Uiteindelijk heeft de handelsrechtbank in Parijs besloten dat Israëlische defensie-industrie bedrijven niet uitgesloten mochten worden van deelname op basis van hun nationaliteit</w:t>
      </w:r>
      <w:r w:rsidRPr="00C42CE8">
        <w:rPr>
          <w:rStyle w:val="Voetnootmarkering"/>
          <w:sz w:val="18"/>
          <w:szCs w:val="18"/>
        </w:rPr>
        <w:footnoteReference w:id="2"/>
      </w:r>
      <w:r w:rsidRPr="00C42CE8">
        <w:rPr>
          <w:sz w:val="18"/>
          <w:szCs w:val="18"/>
        </w:rPr>
        <w:t>.</w:t>
      </w:r>
    </w:p>
    <w:p w:rsidRPr="00C42CE8" w:rsidR="00F25ABC" w:rsidP="00F25ABC" w:rsidRDefault="00F25ABC" w14:paraId="1DB4B141" w14:textId="77777777">
      <w:pPr>
        <w:pStyle w:val="Geenafstand"/>
        <w:rPr>
          <w:sz w:val="18"/>
          <w:szCs w:val="18"/>
        </w:rPr>
      </w:pPr>
    </w:p>
    <w:p w:rsidRPr="00C42CE8" w:rsidR="00F25ABC" w:rsidP="00F25ABC" w:rsidRDefault="00F25ABC" w14:paraId="3800C3DC" w14:textId="77777777">
      <w:pPr>
        <w:pStyle w:val="Geenafstand"/>
        <w:rPr>
          <w:b/>
          <w:sz w:val="18"/>
          <w:szCs w:val="18"/>
        </w:rPr>
      </w:pPr>
      <w:r w:rsidRPr="00C42CE8">
        <w:rPr>
          <w:b/>
          <w:sz w:val="18"/>
          <w:szCs w:val="18"/>
        </w:rPr>
        <w:t xml:space="preserve">5. Deelt u de mening dat, gezien de betrokkenheid van Israëlische wapenbedrijven bij mensenrechtenschendingen en oorlogsmisdaden in Gaza, deze bedrijven niet welkom zouden moeten zijn op de beurs? Zo nee, waarom niet? Zo ja, wat gaat u hiertegen doen? </w:t>
      </w:r>
    </w:p>
    <w:p w:rsidRPr="00C42CE8" w:rsidR="00F25ABC" w:rsidP="00F25ABC" w:rsidRDefault="00F25ABC" w14:paraId="1066A013" w14:textId="77777777">
      <w:pPr>
        <w:pStyle w:val="Geenafstand"/>
        <w:rPr>
          <w:sz w:val="18"/>
          <w:szCs w:val="18"/>
        </w:rPr>
      </w:pPr>
    </w:p>
    <w:p w:rsidRPr="00C42CE8" w:rsidR="00F25ABC" w:rsidP="00F25ABC" w:rsidRDefault="00F25ABC" w14:paraId="4C17A183" w14:textId="77777777">
      <w:pPr>
        <w:pStyle w:val="Geenafstand"/>
        <w:rPr>
          <w:b/>
          <w:sz w:val="18"/>
          <w:szCs w:val="18"/>
        </w:rPr>
      </w:pPr>
      <w:r w:rsidRPr="00C42CE8">
        <w:rPr>
          <w:b/>
          <w:sz w:val="18"/>
          <w:szCs w:val="18"/>
        </w:rPr>
        <w:t xml:space="preserve">Antwoord: </w:t>
      </w:r>
    </w:p>
    <w:p w:rsidRPr="00C42CE8" w:rsidR="00F25ABC" w:rsidP="00F25ABC" w:rsidRDefault="00F25ABC" w14:paraId="419C09AA" w14:textId="77777777">
      <w:pPr>
        <w:pStyle w:val="Geenafstand"/>
        <w:rPr>
          <w:sz w:val="18"/>
          <w:szCs w:val="18"/>
        </w:rPr>
      </w:pPr>
      <w:r>
        <w:rPr>
          <w:sz w:val="18"/>
          <w:szCs w:val="18"/>
        </w:rPr>
        <w:t xml:space="preserve">Nee, deze mening deel het kabinet niet. </w:t>
      </w:r>
      <w:r w:rsidRPr="00637A77">
        <w:rPr>
          <w:sz w:val="18"/>
          <w:szCs w:val="18"/>
        </w:rPr>
        <w:t>Diverse Israëlische bedrijven leveren belangrijke systemen aan onze krijgsmacht, die van groot belang zijn voor de veiligheid van Nederland en onze militaire</w:t>
      </w:r>
      <w:r>
        <w:rPr>
          <w:sz w:val="18"/>
          <w:szCs w:val="18"/>
        </w:rPr>
        <w:t>n, zoals eerder met uw Kamer gedeeld</w:t>
      </w:r>
      <w:r>
        <w:rPr>
          <w:rStyle w:val="Voetnootmarkering"/>
          <w:sz w:val="18"/>
          <w:szCs w:val="18"/>
        </w:rPr>
        <w:footnoteReference w:id="3"/>
      </w:r>
      <w:r>
        <w:rPr>
          <w:sz w:val="18"/>
          <w:szCs w:val="18"/>
        </w:rPr>
        <w:t>. Het is aan de NIDV om te bepalen welke bedrijven binnen de kaders van het handelsbeleid van Nederland worden uitgenodigd (</w:t>
      </w:r>
      <w:r w:rsidRPr="00C42CE8" w:rsidDel="00651479">
        <w:rPr>
          <w:sz w:val="18"/>
          <w:szCs w:val="18"/>
        </w:rPr>
        <w:t xml:space="preserve">zie antwoord vraag 3). </w:t>
      </w:r>
      <w:r w:rsidRPr="00C42CE8">
        <w:rPr>
          <w:sz w:val="18"/>
          <w:szCs w:val="18"/>
        </w:rPr>
        <w:t>De beurs speelt, gezien de huidige geopolitieke ontwikkelingen en de focus op internationale samenwerking, een belangrijke rol om snel te voorzien in de capaciteiten van Defensie. Door het bedrijfsleven onder de internationale aandacht te brengen wordt bijgedragen aan een versterkte internationale veiligheidsinfrastructuur.</w:t>
      </w:r>
    </w:p>
    <w:p w:rsidRPr="00C42CE8" w:rsidR="00F25ABC" w:rsidP="00F25ABC" w:rsidRDefault="00F25ABC" w14:paraId="1A2B87E4" w14:textId="77777777">
      <w:pPr>
        <w:pStyle w:val="Geenafstand"/>
        <w:rPr>
          <w:sz w:val="18"/>
          <w:szCs w:val="18"/>
        </w:rPr>
      </w:pPr>
    </w:p>
    <w:p w:rsidRPr="00C42CE8" w:rsidR="00F25ABC" w:rsidP="00F25ABC" w:rsidRDefault="00F25ABC" w14:paraId="1308F419" w14:textId="77777777">
      <w:pPr>
        <w:pStyle w:val="Geenafstand"/>
        <w:rPr>
          <w:sz w:val="18"/>
          <w:szCs w:val="18"/>
        </w:rPr>
      </w:pPr>
      <w:r w:rsidRPr="00637A77">
        <w:rPr>
          <w:sz w:val="18"/>
          <w:szCs w:val="18"/>
        </w:rPr>
        <w:lastRenderedPageBreak/>
        <w:t xml:space="preserve">Het kabinet steunt de veiligheid en het bestaansrecht van de staat Israël, </w:t>
      </w:r>
      <w:r>
        <w:rPr>
          <w:sz w:val="18"/>
          <w:szCs w:val="18"/>
        </w:rPr>
        <w:t>tegelijkertijd</w:t>
      </w:r>
      <w:r w:rsidRPr="00637A77">
        <w:rPr>
          <w:sz w:val="18"/>
          <w:szCs w:val="18"/>
        </w:rPr>
        <w:t xml:space="preserve"> maakt </w:t>
      </w:r>
      <w:r>
        <w:rPr>
          <w:sz w:val="18"/>
          <w:szCs w:val="18"/>
        </w:rPr>
        <w:t xml:space="preserve">het kabinet </w:t>
      </w:r>
      <w:r w:rsidRPr="00637A77">
        <w:rPr>
          <w:sz w:val="18"/>
          <w:szCs w:val="18"/>
        </w:rPr>
        <w:t>zich zeer ernstige zorgen over de ernst en de schaal van de oorlog in de Gazastrook. De situatie in de Gazast</w:t>
      </w:r>
      <w:r>
        <w:rPr>
          <w:sz w:val="18"/>
          <w:szCs w:val="18"/>
        </w:rPr>
        <w:t>rook is er</w:t>
      </w:r>
      <w:r w:rsidRPr="00637A77">
        <w:rPr>
          <w:sz w:val="18"/>
          <w:szCs w:val="18"/>
        </w:rPr>
        <w:t>barmelijk. Het kabinet blijft oproepen tot de implementatie van VNVR-resolutie 2735, die moet leiden tot een onmiddellijk staakt-het-vuren, het vrijlaten van de Israëlische gegijzelden, toename van humanitaire hulp en een duurzaam bestand in Gaza.</w:t>
      </w:r>
    </w:p>
    <w:p w:rsidRPr="00C42CE8" w:rsidR="00F25ABC" w:rsidP="00F25ABC" w:rsidRDefault="00F25ABC" w14:paraId="59891462" w14:textId="77777777">
      <w:pPr>
        <w:pStyle w:val="Geenafstand"/>
        <w:rPr>
          <w:sz w:val="18"/>
          <w:szCs w:val="18"/>
        </w:rPr>
      </w:pPr>
    </w:p>
    <w:p w:rsidRPr="00C42CE8" w:rsidR="00F25ABC" w:rsidP="00F25ABC" w:rsidRDefault="00F25ABC" w14:paraId="7ADFE15E" w14:textId="77777777">
      <w:pPr>
        <w:pStyle w:val="Geenafstand"/>
        <w:rPr>
          <w:sz w:val="18"/>
          <w:szCs w:val="18"/>
        </w:rPr>
      </w:pPr>
      <w:r w:rsidRPr="00C42CE8">
        <w:rPr>
          <w:sz w:val="18"/>
          <w:szCs w:val="18"/>
        </w:rPr>
        <w:t>In relevante contacten met de Israëlische regering wijst het kabinet Israël op internationaalrechtelijke verplichtingen en op de naleving van uitspraken van internationale hoven.</w:t>
      </w:r>
    </w:p>
    <w:p w:rsidRPr="00C42CE8" w:rsidR="00F25ABC" w:rsidP="00F25ABC" w:rsidRDefault="00F25ABC" w14:paraId="79D5D752" w14:textId="77777777">
      <w:pPr>
        <w:pStyle w:val="Geenafstand"/>
        <w:rPr>
          <w:sz w:val="18"/>
          <w:szCs w:val="18"/>
        </w:rPr>
      </w:pPr>
    </w:p>
    <w:p w:rsidRPr="00C42CE8" w:rsidR="00F25ABC" w:rsidP="00F25ABC" w:rsidRDefault="00F25ABC" w14:paraId="1BB24E84" w14:textId="77777777">
      <w:pPr>
        <w:pStyle w:val="Geenafstand"/>
        <w:rPr>
          <w:sz w:val="18"/>
          <w:szCs w:val="18"/>
        </w:rPr>
      </w:pPr>
      <w:r w:rsidRPr="00C42CE8">
        <w:rPr>
          <w:b/>
          <w:sz w:val="18"/>
          <w:szCs w:val="18"/>
        </w:rPr>
        <w:t xml:space="preserve">6. Kunt u deze vragen beantwoorden voor de aanvang van de beurs op 21 november 2024? </w:t>
      </w:r>
    </w:p>
    <w:p w:rsidRPr="00C42CE8" w:rsidR="00F25ABC" w:rsidP="00F25ABC" w:rsidRDefault="00F25ABC" w14:paraId="227ADCD2" w14:textId="77777777">
      <w:pPr>
        <w:pStyle w:val="Geenafstand"/>
        <w:rPr>
          <w:b/>
          <w:sz w:val="18"/>
          <w:szCs w:val="18"/>
        </w:rPr>
      </w:pPr>
    </w:p>
    <w:p w:rsidRPr="00C42CE8" w:rsidR="00F25ABC" w:rsidP="00F25ABC" w:rsidRDefault="00F25ABC" w14:paraId="5E7626F9" w14:textId="77777777">
      <w:pPr>
        <w:pStyle w:val="Geenafstand"/>
        <w:rPr>
          <w:b/>
          <w:sz w:val="18"/>
          <w:szCs w:val="18"/>
        </w:rPr>
      </w:pPr>
      <w:r w:rsidRPr="00C42CE8">
        <w:rPr>
          <w:b/>
          <w:sz w:val="18"/>
          <w:szCs w:val="18"/>
        </w:rPr>
        <w:t>Antwoord:</w:t>
      </w:r>
    </w:p>
    <w:p w:rsidRPr="00C42CE8" w:rsidR="00F25ABC" w:rsidP="00F25ABC" w:rsidRDefault="00F25ABC" w14:paraId="75C2119E" w14:textId="77777777">
      <w:pPr>
        <w:pStyle w:val="Geenafstand"/>
        <w:rPr>
          <w:sz w:val="18"/>
          <w:szCs w:val="18"/>
        </w:rPr>
      </w:pPr>
      <w:r w:rsidRPr="00C42CE8">
        <w:rPr>
          <w:sz w:val="18"/>
          <w:szCs w:val="18"/>
        </w:rPr>
        <w:t>Ja.</w:t>
      </w:r>
    </w:p>
    <w:p w:rsidRPr="00FB2F52" w:rsidR="00F25ABC" w:rsidP="00F25ABC" w:rsidRDefault="00F25ABC" w14:paraId="312AE192" w14:textId="77777777">
      <w:pPr>
        <w:keepNext/>
        <w:spacing w:before="600" w:after="0"/>
        <w:rPr>
          <w:b/>
          <w:iCs/>
          <w:color w:val="000000" w:themeColor="text1"/>
        </w:rPr>
      </w:pPr>
    </w:p>
    <w:p w:rsidRPr="00FB2F52" w:rsidR="00F25ABC" w:rsidP="00F25ABC" w:rsidRDefault="00F25ABC" w14:paraId="551C6B97" w14:textId="77777777">
      <w:pPr>
        <w:keepNext/>
        <w:spacing w:before="600" w:after="0"/>
        <w:rPr>
          <w:b/>
          <w:iCs/>
          <w:color w:val="000000" w:themeColor="text1"/>
        </w:rPr>
      </w:pPr>
    </w:p>
    <w:p w:rsidR="006063F2" w:rsidRDefault="006063F2" w14:paraId="3E58599F" w14:textId="77777777"/>
    <w:sectPr w:rsidR="006063F2" w:rsidSect="00F25ABC">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4BBD" w14:textId="77777777" w:rsidR="00F25ABC" w:rsidRDefault="00F25ABC" w:rsidP="00F25ABC">
      <w:pPr>
        <w:spacing w:after="0" w:line="240" w:lineRule="auto"/>
      </w:pPr>
      <w:r>
        <w:separator/>
      </w:r>
    </w:p>
  </w:endnote>
  <w:endnote w:type="continuationSeparator" w:id="0">
    <w:p w14:paraId="3DC2755C" w14:textId="77777777" w:rsidR="00F25ABC" w:rsidRDefault="00F25ABC" w:rsidP="00F25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7821" w14:textId="77777777" w:rsidR="00F25ABC" w:rsidRPr="00F25ABC" w:rsidRDefault="00F25ABC" w:rsidP="00F25A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26FA" w14:textId="77777777" w:rsidR="00F25ABC" w:rsidRPr="00F25ABC" w:rsidRDefault="00F25ABC" w:rsidP="00F25A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1C7F" w14:textId="77777777" w:rsidR="00F25ABC" w:rsidRPr="00F25ABC" w:rsidRDefault="00F25ABC" w:rsidP="00F25A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F3ED" w14:textId="77777777" w:rsidR="00F25ABC" w:rsidRDefault="00F25ABC" w:rsidP="00F25ABC">
      <w:pPr>
        <w:spacing w:after="0" w:line="240" w:lineRule="auto"/>
      </w:pPr>
      <w:r>
        <w:separator/>
      </w:r>
    </w:p>
  </w:footnote>
  <w:footnote w:type="continuationSeparator" w:id="0">
    <w:p w14:paraId="727F1F97" w14:textId="77777777" w:rsidR="00F25ABC" w:rsidRDefault="00F25ABC" w:rsidP="00F25ABC">
      <w:pPr>
        <w:spacing w:after="0" w:line="240" w:lineRule="auto"/>
      </w:pPr>
      <w:r>
        <w:continuationSeparator/>
      </w:r>
    </w:p>
  </w:footnote>
  <w:footnote w:id="1">
    <w:p w14:paraId="46E5B405" w14:textId="77777777" w:rsidR="00F25ABC" w:rsidRPr="00C42CE8" w:rsidRDefault="00F25ABC" w:rsidP="00F25ABC">
      <w:pPr>
        <w:pStyle w:val="Voetnoottekst"/>
        <w:rPr>
          <w:rFonts w:ascii="Verdana" w:hAnsi="Verdana"/>
          <w:sz w:val="16"/>
          <w:szCs w:val="16"/>
          <w:lang w:val="en-US"/>
        </w:rPr>
      </w:pPr>
      <w:r w:rsidRPr="00C42CE8">
        <w:rPr>
          <w:rStyle w:val="Voetnootmarkering"/>
          <w:rFonts w:ascii="Verdana" w:hAnsi="Verdana"/>
          <w:sz w:val="16"/>
          <w:szCs w:val="16"/>
        </w:rPr>
        <w:footnoteRef/>
      </w:r>
      <w:r w:rsidRPr="00C42CE8">
        <w:rPr>
          <w:rFonts w:ascii="Verdana" w:hAnsi="Verdana"/>
          <w:sz w:val="16"/>
          <w:szCs w:val="16"/>
        </w:rPr>
        <w:t xml:space="preserve"> https://www.iai.co.il/trade-shows/neds-nidv-2024</w:t>
      </w:r>
    </w:p>
  </w:footnote>
  <w:footnote w:id="2">
    <w:p w14:paraId="7537ED2B" w14:textId="77777777" w:rsidR="00F25ABC" w:rsidRPr="007C0B23" w:rsidRDefault="00F25ABC" w:rsidP="00F25ABC">
      <w:pPr>
        <w:pStyle w:val="Voetnoottekst"/>
        <w:rPr>
          <w:lang w:val="en-US"/>
        </w:rPr>
      </w:pPr>
      <w:r w:rsidRPr="00C42CE8">
        <w:rPr>
          <w:rStyle w:val="Voetnootmarkering"/>
          <w:rFonts w:ascii="Verdana" w:hAnsi="Verdana"/>
          <w:sz w:val="16"/>
          <w:szCs w:val="16"/>
        </w:rPr>
        <w:footnoteRef/>
      </w:r>
      <w:r w:rsidRPr="00C42CE8">
        <w:rPr>
          <w:rFonts w:ascii="Verdana" w:hAnsi="Verdana"/>
          <w:sz w:val="16"/>
          <w:szCs w:val="16"/>
          <w:lang w:val="en-US"/>
        </w:rPr>
        <w:t xml:space="preserve"> https://www.lemonde.fr/en/france/article/2024/10/31/paris-court-lifts-ban-on-israeli-firms-exhibiting-their-weapons-at-euronaval-trade-show_6731168_7.html</w:t>
      </w:r>
    </w:p>
  </w:footnote>
  <w:footnote w:id="3">
    <w:p w14:paraId="7D928427" w14:textId="77777777" w:rsidR="00F25ABC" w:rsidRPr="004013A1" w:rsidRDefault="00F25ABC" w:rsidP="00F25ABC">
      <w:pPr>
        <w:pStyle w:val="Voetnoottekst"/>
        <w:rPr>
          <w:rFonts w:ascii="Verdana" w:hAnsi="Verdana"/>
          <w:sz w:val="18"/>
          <w:szCs w:val="18"/>
          <w:lang w:val="de-DE"/>
        </w:rPr>
      </w:pPr>
      <w:r w:rsidRPr="004B5118">
        <w:rPr>
          <w:rStyle w:val="Voetnootmarkering"/>
          <w:rFonts w:ascii="Verdana" w:hAnsi="Verdana"/>
          <w:sz w:val="16"/>
          <w:szCs w:val="18"/>
        </w:rPr>
        <w:footnoteRef/>
      </w:r>
      <w:r w:rsidRPr="00514D3E">
        <w:rPr>
          <w:rFonts w:ascii="Verdana" w:hAnsi="Verdana"/>
          <w:sz w:val="16"/>
          <w:szCs w:val="18"/>
          <w:lang w:val="de-DE"/>
        </w:rPr>
        <w:t xml:space="preserve"> </w:t>
      </w:r>
      <w:proofErr w:type="spellStart"/>
      <w:r w:rsidRPr="00514D3E">
        <w:rPr>
          <w:rFonts w:ascii="Verdana" w:hAnsi="Verdana"/>
          <w:sz w:val="16"/>
          <w:szCs w:val="18"/>
          <w:lang w:val="de-DE"/>
        </w:rPr>
        <w:t>Kamerstuk</w:t>
      </w:r>
      <w:proofErr w:type="spellEnd"/>
      <w:r w:rsidRPr="00514D3E">
        <w:rPr>
          <w:rFonts w:ascii="Verdana" w:hAnsi="Verdana"/>
          <w:sz w:val="16"/>
          <w:szCs w:val="18"/>
          <w:lang w:val="de-DE"/>
        </w:rPr>
        <w:t xml:space="preserve"> 2024Z10575</w:t>
      </w:r>
      <w:r w:rsidRPr="004B5118">
        <w:rPr>
          <w:rFonts w:ascii="Verdana" w:hAnsi="Verdana"/>
          <w:sz w:val="16"/>
          <w:szCs w:val="18"/>
          <w:lang w:val="de-DE"/>
        </w:rPr>
        <w:t xml:space="preserve"> van 8 </w:t>
      </w:r>
      <w:proofErr w:type="spellStart"/>
      <w:r w:rsidRPr="004B5118">
        <w:rPr>
          <w:rFonts w:ascii="Verdana" w:hAnsi="Verdana"/>
          <w:sz w:val="16"/>
          <w:szCs w:val="18"/>
          <w:lang w:val="de-DE"/>
        </w:rPr>
        <w:t>juli</w:t>
      </w:r>
      <w:proofErr w:type="spellEnd"/>
      <w:r w:rsidRPr="004B5118">
        <w:rPr>
          <w:rFonts w:ascii="Verdana" w:hAnsi="Verdana"/>
          <w:sz w:val="16"/>
          <w:szCs w:val="18"/>
          <w:lang w:val="de-DE"/>
        </w:rPr>
        <w:t xml:space="preserv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1024" w14:textId="77777777" w:rsidR="00F25ABC" w:rsidRPr="00F25ABC" w:rsidRDefault="00F25ABC" w:rsidP="00F25A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F8B5" w14:textId="77777777" w:rsidR="00F25ABC" w:rsidRPr="00F25ABC" w:rsidRDefault="00F25ABC" w:rsidP="00F25AB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0510" w14:textId="77777777" w:rsidR="00F25ABC" w:rsidRPr="00F25ABC" w:rsidRDefault="00F25ABC" w:rsidP="00F25AB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BC"/>
    <w:rsid w:val="006063F2"/>
    <w:rsid w:val="00F25A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EE9F"/>
  <w15:chartTrackingRefBased/>
  <w15:docId w15:val="{AD5115E6-33A0-4775-9C77-C225C4A3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Huisstijl">
    <w:name w:val="Rubricering - Huisstijl"/>
    <w:basedOn w:val="Standaard"/>
    <w:next w:val="Toezendgegevens-Huisstijl"/>
    <w:uiPriority w:val="1"/>
    <w:rsid w:val="00F25ABC"/>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F25ABC"/>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F25ABC"/>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F25ABC"/>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F25ABC"/>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F25ABC"/>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F25ABC"/>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F25ABC"/>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25ABC"/>
    <w:pPr>
      <w:spacing w:after="0" w:line="240" w:lineRule="auto"/>
    </w:pPr>
    <w:rPr>
      <w:rFonts w:ascii="Verdana" w:hAnsi="Verdana"/>
      <w:kern w:val="0"/>
      <w:sz w:val="24"/>
      <w14:ligatures w14:val="none"/>
    </w:rPr>
  </w:style>
  <w:style w:type="paragraph" w:styleId="Voetnoottekst">
    <w:name w:val="footnote text"/>
    <w:basedOn w:val="Standaard"/>
    <w:link w:val="VoetnoottekstChar"/>
    <w:uiPriority w:val="99"/>
    <w:semiHidden/>
    <w:unhideWhenUsed/>
    <w:rsid w:val="00F25ABC"/>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F25ABC"/>
    <w:rPr>
      <w:kern w:val="0"/>
      <w:sz w:val="20"/>
      <w:szCs w:val="20"/>
      <w14:ligatures w14:val="none"/>
    </w:rPr>
  </w:style>
  <w:style w:type="character" w:styleId="Voetnootmarkering">
    <w:name w:val="footnote reference"/>
    <w:basedOn w:val="Standaardalinea-lettertype"/>
    <w:uiPriority w:val="99"/>
    <w:semiHidden/>
    <w:unhideWhenUsed/>
    <w:rsid w:val="00F25A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497</ap:Words>
  <ap:Characters>2735</ap:Characters>
  <ap:DocSecurity>0</ap:DocSecurity>
  <ap:Lines>22</ap:Lines>
  <ap:Paragraphs>6</ap:Paragraphs>
  <ap:ScaleCrop>false</ap:ScaleCrop>
  <ap:LinksUpToDate>false</ap:LinksUpToDate>
  <ap:CharactersWithSpaces>3226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2024-11-21T10:07:00.0000000Z</dcterms:created>
  <dcterms:modified xsi:type="dcterms:W3CDTF">2024-11-21T10:07:00.0000000Z</dcterms:modified>
  <version/>
  <category/>
</coreProperties>
</file>