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C960AE" w:rsidTr="00D9561B" w14:paraId="48103FBE" w14:textId="77777777">
        <w:trPr>
          <w:trHeight w:val="1514"/>
        </w:trPr>
        <w:tc>
          <w:tcPr>
            <w:tcW w:w="7522" w:type="dxa"/>
            <w:tcBorders>
              <w:top w:val="nil"/>
              <w:left w:val="nil"/>
              <w:bottom w:val="nil"/>
              <w:right w:val="nil"/>
            </w:tcBorders>
            <w:tcMar>
              <w:left w:w="0" w:type="dxa"/>
              <w:right w:w="0" w:type="dxa"/>
            </w:tcMar>
          </w:tcPr>
          <w:p w:rsidR="00374412" w:rsidP="00D9561B" w:rsidRDefault="000D0886" w14:paraId="31347CE0" w14:textId="77777777">
            <w:r>
              <w:t>De v</w:t>
            </w:r>
            <w:r w:rsidR="008E3932">
              <w:t>oorzitter van de Tweede Kamer der Staten-Generaal</w:t>
            </w:r>
          </w:p>
          <w:p w:rsidR="00374412" w:rsidP="00D9561B" w:rsidRDefault="000D0886" w14:paraId="45A77351" w14:textId="77777777">
            <w:r>
              <w:t>Postbus 20018</w:t>
            </w:r>
          </w:p>
          <w:p w:rsidR="008E3932" w:rsidP="00D9561B" w:rsidRDefault="000D0886" w14:paraId="43FFD161"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C960AE" w:rsidTr="00FF66F9" w14:paraId="1E8E1FCA" w14:textId="77777777">
        <w:trPr>
          <w:trHeight w:val="289" w:hRule="exact"/>
        </w:trPr>
        <w:tc>
          <w:tcPr>
            <w:tcW w:w="929" w:type="dxa"/>
          </w:tcPr>
          <w:p w:rsidRPr="00434042" w:rsidR="0005404B" w:rsidP="00FF66F9" w:rsidRDefault="000D0886" w14:paraId="326A3D22" w14:textId="77777777">
            <w:pPr>
              <w:rPr>
                <w:lang w:eastAsia="en-US"/>
              </w:rPr>
            </w:pPr>
            <w:r>
              <w:rPr>
                <w:lang w:eastAsia="en-US"/>
              </w:rPr>
              <w:t>Datum</w:t>
            </w:r>
          </w:p>
        </w:tc>
        <w:tc>
          <w:tcPr>
            <w:tcW w:w="6581" w:type="dxa"/>
          </w:tcPr>
          <w:p w:rsidRPr="00434042" w:rsidR="0005404B" w:rsidP="00FF66F9" w:rsidRDefault="00B9504E" w14:paraId="30B8046A" w14:textId="3FAB8D84">
            <w:pPr>
              <w:rPr>
                <w:lang w:eastAsia="en-US"/>
              </w:rPr>
            </w:pPr>
            <w:r>
              <w:rPr>
                <w:lang w:eastAsia="en-US"/>
              </w:rPr>
              <w:t>20 november 2024</w:t>
            </w:r>
          </w:p>
        </w:tc>
      </w:tr>
      <w:tr w:rsidR="00C960AE" w:rsidTr="00FF66F9" w14:paraId="31337887" w14:textId="77777777">
        <w:trPr>
          <w:trHeight w:val="368"/>
        </w:trPr>
        <w:tc>
          <w:tcPr>
            <w:tcW w:w="929" w:type="dxa"/>
          </w:tcPr>
          <w:p w:rsidR="0005404B" w:rsidP="00FF66F9" w:rsidRDefault="000D0886" w14:paraId="4D665496" w14:textId="77777777">
            <w:pPr>
              <w:rPr>
                <w:lang w:eastAsia="en-US"/>
              </w:rPr>
            </w:pPr>
            <w:r>
              <w:rPr>
                <w:lang w:eastAsia="en-US"/>
              </w:rPr>
              <w:t>Betreft</w:t>
            </w:r>
          </w:p>
        </w:tc>
        <w:tc>
          <w:tcPr>
            <w:tcW w:w="6581" w:type="dxa"/>
          </w:tcPr>
          <w:p w:rsidR="0005404B" w:rsidP="00FF66F9" w:rsidRDefault="00110AF0" w14:paraId="69C7CDEA" w14:textId="0BE63645">
            <w:pPr>
              <w:rPr>
                <w:lang w:eastAsia="en-US"/>
              </w:rPr>
            </w:pPr>
            <w:r>
              <w:rPr>
                <w:lang w:eastAsia="en-US"/>
              </w:rPr>
              <w:t xml:space="preserve">Voorhang </w:t>
            </w:r>
            <w:r w:rsidR="000D0886">
              <w:rPr>
                <w:lang w:eastAsia="en-US"/>
              </w:rPr>
              <w:t>Subsidieregeling School en Omgeving 2025-2028</w:t>
            </w:r>
          </w:p>
        </w:tc>
      </w:tr>
    </w:tbl>
    <w:p w:rsidR="001724BF" w:rsidRDefault="00110AF0" w14:paraId="756FF344" w14:textId="50D561DB">
      <w:r>
        <w:t xml:space="preserve">Hierbij </w:t>
      </w:r>
      <w:r w:rsidR="007F0AB0">
        <w:t>ontvangt</w:t>
      </w:r>
      <w:r w:rsidR="00E70B81">
        <w:t xml:space="preserve"> </w:t>
      </w:r>
      <w:r>
        <w:t xml:space="preserve">u de subsidieregeling School en Omgeving 2025-2028. De </w:t>
      </w:r>
      <w:r w:rsidR="007F0AB0">
        <w:t xml:space="preserve">regeling stelt scholen met de meest kwetsbare leerlingen in staat extra leer- en ontwikkeltijd te bieden. De subsidieregeling is een vervolg op de subsidieregeling School en Omgeving 2023-2025, maar met een prioriteit voor de scholen met vijf procent </w:t>
      </w:r>
      <w:r w:rsidRPr="00E06628" w:rsidR="007F0AB0">
        <w:t>van de leerlingen met de</w:t>
      </w:r>
      <w:r w:rsidR="007F0AB0">
        <w:t xml:space="preserve"> hoogste relatieve onderwijsachterstandsscores. Ten opzichte van de vorige regeling, is deze regeling op een aantal punten gewijzigd met als doel de complexiteit en administratieve lasten te verminderen.</w:t>
      </w:r>
      <w:r w:rsidRPr="00063F8C" w:rsidR="007F0AB0">
        <w:t xml:space="preserve"> Voor het programma School en Omgeving is er voor de schooljaren 2025/2026, 2026/2027 en 2027/2028 in totaal circa</w:t>
      </w:r>
      <w:r w:rsidR="007F0AB0">
        <w:t xml:space="preserve"> </w:t>
      </w:r>
      <w:r w:rsidRPr="00063F8C" w:rsidR="007F0AB0">
        <w:t>€ 9</w:t>
      </w:r>
      <w:r w:rsidR="007F0AB0">
        <w:t>7</w:t>
      </w:r>
      <w:r w:rsidRPr="00063F8C" w:rsidR="007F0AB0">
        <w:t>3 miljoen beschikbaar</w:t>
      </w:r>
      <w:r w:rsidRPr="00750448" w:rsidR="007F0AB0">
        <w:t>.</w:t>
      </w:r>
      <w:r w:rsidR="007F0AB0">
        <w:t xml:space="preserve"> Hiermee zetten we in op het zo optimaal mogelijk laten ontwikkelen van iedere leerling. </w:t>
      </w:r>
      <w:r w:rsidR="007F0AB0">
        <w:rPr>
          <w:szCs w:val="18"/>
        </w:rPr>
        <w:t>Ieder talent is namelijk nodig in Nederland.</w:t>
      </w:r>
      <w:r w:rsidR="007F0AB0">
        <w:t xml:space="preserve"> Met de subsidieregeling ontvangen scholen middelen om extra uren ontwikkelaanbod op te zetten en te continueren voor de komende drie schooljaren, minimaal vier en maximaal tien uren per week per leerling.</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A32073" w:rsidR="001724BF" w:rsidTr="003917F6" w14:paraId="0297D498" w14:textId="77777777">
        <w:tc>
          <w:tcPr>
            <w:tcW w:w="2160" w:type="dxa"/>
          </w:tcPr>
          <w:p w:rsidR="001724BF" w:rsidP="003917F6" w:rsidRDefault="001724BF" w14:paraId="62D46B51" w14:textId="77777777">
            <w:pPr>
              <w:spacing w:line="180" w:lineRule="atLeast"/>
              <w:rPr>
                <w:b/>
                <w:sz w:val="13"/>
                <w:szCs w:val="13"/>
              </w:rPr>
            </w:pPr>
            <w:r>
              <w:rPr>
                <w:b/>
                <w:sz w:val="13"/>
                <w:szCs w:val="13"/>
              </w:rPr>
              <w:t>Kansengelijkheid en Onderwijsondersteuning</w:t>
            </w:r>
          </w:p>
          <w:p w:rsidRPr="00151402" w:rsidR="001724BF" w:rsidP="003917F6" w:rsidRDefault="001724BF" w14:paraId="0A25E6C2" w14:textId="77777777">
            <w:pPr>
              <w:pStyle w:val="Huisstijl-Gegeven"/>
              <w:spacing w:after="0"/>
            </w:pPr>
            <w:r>
              <w:t xml:space="preserve">Rijnstraat 50 </w:t>
            </w:r>
          </w:p>
          <w:p w:rsidR="001724BF" w:rsidP="003917F6" w:rsidRDefault="001724BF" w14:paraId="6B125C44" w14:textId="77777777">
            <w:pPr>
              <w:pStyle w:val="Huisstijl-Gegeven"/>
              <w:spacing w:after="0"/>
            </w:pPr>
            <w:r>
              <w:t>Den Haag</w:t>
            </w:r>
          </w:p>
          <w:p w:rsidR="001724BF" w:rsidP="003917F6" w:rsidRDefault="001724BF" w14:paraId="3A6A9AF5" w14:textId="77777777">
            <w:pPr>
              <w:pStyle w:val="Huisstijl-Gegeven"/>
              <w:spacing w:after="0"/>
            </w:pPr>
            <w:r>
              <w:t>Postbus 16375</w:t>
            </w:r>
          </w:p>
          <w:p w:rsidR="001724BF" w:rsidP="003917F6" w:rsidRDefault="001724BF" w14:paraId="26C78564" w14:textId="77777777">
            <w:pPr>
              <w:pStyle w:val="Huisstijl-Gegeven"/>
              <w:spacing w:after="0"/>
            </w:pPr>
            <w:r>
              <w:t>2500 BJ Den Haag</w:t>
            </w:r>
          </w:p>
          <w:p w:rsidRPr="001724BF" w:rsidR="001724BF" w:rsidP="001724BF" w:rsidRDefault="001724BF" w14:paraId="2C8B99CB" w14:textId="6B547FDB">
            <w:pPr>
              <w:pStyle w:val="Huisstijl-Gegeven"/>
              <w:spacing w:after="90"/>
            </w:pPr>
            <w:r>
              <w:t>www.rijksoverheid.nl</w:t>
            </w:r>
          </w:p>
        </w:tc>
      </w:tr>
      <w:tr w:rsidRPr="00D74F66" w:rsidR="001724BF" w:rsidTr="003917F6" w14:paraId="2FB2B750" w14:textId="77777777">
        <w:trPr>
          <w:trHeight w:val="450"/>
        </w:trPr>
        <w:tc>
          <w:tcPr>
            <w:tcW w:w="2160" w:type="dxa"/>
          </w:tcPr>
          <w:p w:rsidR="001724BF" w:rsidP="003917F6" w:rsidRDefault="001724BF" w14:paraId="15C38883" w14:textId="77777777">
            <w:pPr>
              <w:rPr>
                <w:b/>
                <w:sz w:val="13"/>
                <w:szCs w:val="13"/>
              </w:rPr>
            </w:pPr>
            <w:r w:rsidRPr="00C54BBA">
              <w:rPr>
                <w:b/>
                <w:sz w:val="13"/>
                <w:szCs w:val="13"/>
              </w:rPr>
              <w:t>Onze referentie</w:t>
            </w:r>
          </w:p>
          <w:p w:rsidRPr="002A4A09" w:rsidR="002A4A09" w:rsidP="002A4A09" w:rsidRDefault="002A4A09" w14:paraId="5EB92C7D" w14:textId="5970B468">
            <w:pPr>
              <w:tabs>
                <w:tab w:val="center" w:pos="1080"/>
              </w:tabs>
              <w:spacing w:line="180" w:lineRule="exact"/>
              <w:rPr>
                <w:sz w:val="13"/>
                <w:szCs w:val="13"/>
              </w:rPr>
            </w:pPr>
            <w:r w:rsidRPr="002A4A09">
              <w:rPr>
                <w:sz w:val="13"/>
                <w:szCs w:val="13"/>
              </w:rPr>
              <w:t>49175728</w:t>
            </w:r>
          </w:p>
          <w:p w:rsidRPr="00D74F66" w:rsidR="001724BF" w:rsidP="003917F6" w:rsidRDefault="001724BF" w14:paraId="0958D366" w14:textId="7C9E448F">
            <w:pPr>
              <w:tabs>
                <w:tab w:val="center" w:pos="1080"/>
              </w:tabs>
              <w:spacing w:line="180" w:lineRule="exact"/>
              <w:rPr>
                <w:sz w:val="13"/>
                <w:szCs w:val="13"/>
              </w:rPr>
            </w:pPr>
          </w:p>
        </w:tc>
      </w:tr>
    </w:tbl>
    <w:p w:rsidR="007E1091" w:rsidRDefault="007E1091" w14:paraId="0D79657F" w14:textId="77777777"/>
    <w:p w:rsidR="007E1091" w:rsidRDefault="00A07C03" w14:paraId="0C6DAB26" w14:textId="72AED84B">
      <w:r>
        <w:t>De afgelopen schooljaren he</w:t>
      </w:r>
      <w:r w:rsidR="00C03E37">
        <w:t xml:space="preserve">bben </w:t>
      </w:r>
      <w:r>
        <w:t xml:space="preserve">vijf coalities binnen de stedelijke focusgebieden van het Nationaal Programma Leefbaarheid en Veiligheid (NPLV) middelen ontvangen via de interdepartementale Specifieke Uitkering (SPUK) Kansrijke Wijk aan gemeenten. Op dit moment wordt door het kabinet verkend of deze SPUK </w:t>
      </w:r>
      <w:r w:rsidR="00C03E37">
        <w:t xml:space="preserve">na 2025 </w:t>
      </w:r>
      <w:r>
        <w:t xml:space="preserve">doorgang zal vinden. </w:t>
      </w:r>
      <w:r w:rsidR="000D0886">
        <w:t xml:space="preserve">Om deze reden is het subsidieplafond </w:t>
      </w:r>
      <w:r w:rsidR="00C03E37">
        <w:t xml:space="preserve">in de bijgevoegde versie van de regeling </w:t>
      </w:r>
      <w:r w:rsidR="000D0886">
        <w:t xml:space="preserve">nog niet vastgesteld en zijn de lijsten met de doelgroep van de regeling </w:t>
      </w:r>
      <w:r w:rsidR="00C03E37">
        <w:t xml:space="preserve">nog </w:t>
      </w:r>
      <w:r w:rsidR="000D0886">
        <w:t>niet bijgevoegd.</w:t>
      </w:r>
      <w:r w:rsidR="00C163BD">
        <w:t xml:space="preserve"> Het totaalbedrag zoals hierboven beschreven staat vast, enkel de verdeling over de subsidieregeling en de SPUK nog niet. </w:t>
      </w:r>
      <w:r w:rsidR="001563AC">
        <w:t xml:space="preserve">De </w:t>
      </w:r>
      <w:r w:rsidR="000D0886">
        <w:t xml:space="preserve">definitieve lijsten </w:t>
      </w:r>
      <w:r w:rsidR="001563AC">
        <w:t xml:space="preserve">worden </w:t>
      </w:r>
      <w:r w:rsidR="000D0886">
        <w:t xml:space="preserve">uiterlijk in januari </w:t>
      </w:r>
      <w:r w:rsidR="001563AC">
        <w:t>gepubliceerd</w:t>
      </w:r>
      <w:r w:rsidR="000D0886">
        <w:t>, zodat scholen weten of ze in aanmerking komen</w:t>
      </w:r>
      <w:r w:rsidR="00CA6442">
        <w:t xml:space="preserve"> voor het aanvragen van subsidie</w:t>
      </w:r>
      <w:r w:rsidR="000D0886">
        <w:t>.</w:t>
      </w:r>
    </w:p>
    <w:p w:rsidR="007E1091" w:rsidRDefault="007E1091" w14:paraId="5CA99F41" w14:textId="77777777"/>
    <w:p w:rsidR="008C5759" w:rsidRDefault="008C5759" w14:paraId="5857A8D6" w14:textId="0F2927E7">
      <w:r>
        <w:t xml:space="preserve">Het programma wordt vanaf 2028 duurzaam en structureel gefinancierd. </w:t>
      </w:r>
      <w:r w:rsidR="00CA6442">
        <w:t>I</w:t>
      </w:r>
      <w:r w:rsidR="001563AC">
        <w:t>n</w:t>
      </w:r>
      <w:r w:rsidR="00CA6442">
        <w:t xml:space="preserve"> 2025 </w:t>
      </w:r>
      <w:r w:rsidR="001563AC">
        <w:t xml:space="preserve">wordt u geïnformeerd </w:t>
      </w:r>
      <w:r w:rsidR="00CA6442">
        <w:t>over d</w:t>
      </w:r>
      <w:r>
        <w:t xml:space="preserve">e manier van financieren </w:t>
      </w:r>
      <w:r w:rsidR="00CA6442">
        <w:t>vanaf 2028</w:t>
      </w:r>
      <w:r>
        <w:t>.</w:t>
      </w:r>
      <w:r w:rsidR="005143E6">
        <w:t xml:space="preserve"> </w:t>
      </w:r>
    </w:p>
    <w:p w:rsidR="000403BF" w:rsidP="00A421A1" w:rsidRDefault="000403BF" w14:paraId="165A1B9C" w14:textId="77777777"/>
    <w:p w:rsidR="006205C0" w:rsidP="00A421A1" w:rsidRDefault="001563AC" w14:paraId="26EA3486" w14:textId="69955890">
      <w:r>
        <w:t xml:space="preserve">De </w:t>
      </w:r>
      <w:r w:rsidR="008C5759">
        <w:t>subsidieregeling</w:t>
      </w:r>
      <w:r>
        <w:t xml:space="preserve"> wordt</w:t>
      </w:r>
      <w:r w:rsidR="008C5759">
        <w:t xml:space="preserve"> aan u voor</w:t>
      </w:r>
      <w:r>
        <w:t>gelegd</w:t>
      </w:r>
      <w:r w:rsidR="008C5759">
        <w:t xml:space="preserve"> in het kader van de wettelijk voorgeschreven voorhangprocedure, bedoeld in artikel 4.10, vierde lid, van de Comptabiliteitswet 2016 en bied uw Kamer de mogelijkheid zich hierover uit te spreken. </w:t>
      </w:r>
      <w:r>
        <w:t>De regeling wordt</w:t>
      </w:r>
      <w:r w:rsidR="008C5759">
        <w:t xml:space="preserve"> niet eerder </w:t>
      </w:r>
      <w:r>
        <w:t xml:space="preserve">gepubliceerd </w:t>
      </w:r>
      <w:r w:rsidR="008C5759">
        <w:t>dan na</w:t>
      </w:r>
      <w:r w:rsidR="00E70B81">
        <w:t xml:space="preserve"> het verstrijken van</w:t>
      </w:r>
      <w:r w:rsidR="008C5759">
        <w:t xml:space="preserve"> dertig dagen na verzending van deze brief.</w:t>
      </w:r>
    </w:p>
    <w:p w:rsidR="008C5759" w:rsidP="00A421A1" w:rsidRDefault="008C5759" w14:paraId="6FEC389B" w14:textId="77777777"/>
    <w:p w:rsidR="008C5759" w:rsidP="00A421A1" w:rsidRDefault="008C5759" w14:paraId="14AE72FF" w14:textId="65B505A9">
      <w:r>
        <w:lastRenderedPageBreak/>
        <w:t xml:space="preserve">De beoogde inwerkingtreding van de regeling en opening van het inschrijftijdvak is 3 maart 2025. Het tijdvak is geopend tot en met 31 maart 2025. Hiermee </w:t>
      </w:r>
      <w:r w:rsidR="001563AC">
        <w:t xml:space="preserve">hebben </w:t>
      </w:r>
      <w:r>
        <w:t xml:space="preserve">voor de start van het nieuwe schooljaar </w:t>
      </w:r>
      <w:r w:rsidR="00A07C03">
        <w:t xml:space="preserve">zekerheid of ze hun deelname aan School en Omgeving kunnen continueren of voorbereiden. </w:t>
      </w:r>
    </w:p>
    <w:p w:rsidR="00105677" w:rsidP="00CA35E4" w:rsidRDefault="00105677" w14:paraId="3430661F" w14:textId="77777777"/>
    <w:p w:rsidR="00820DDA" w:rsidP="00CA35E4" w:rsidRDefault="008C5759" w14:paraId="3FCA80AA" w14:textId="0CABB857">
      <w:r>
        <w:t xml:space="preserve">De regeling treedt in werking </w:t>
      </w:r>
      <w:r w:rsidR="005143E6">
        <w:t xml:space="preserve">een dag na de datum van uitgifte van de Staatscourant waarin zij wordt geplaatst. </w:t>
      </w:r>
    </w:p>
    <w:p w:rsidR="00A07C03" w:rsidP="00CA35E4" w:rsidRDefault="00A07C03" w14:paraId="7DC6CC0E" w14:textId="77777777"/>
    <w:p w:rsidR="00882C59" w:rsidP="00CA35E4" w:rsidRDefault="00882C59" w14:paraId="18EDAC6A" w14:textId="77777777"/>
    <w:p w:rsidR="00820DDA" w:rsidP="00CA35E4" w:rsidRDefault="000D0886" w14:paraId="34504B73" w14:textId="4DBA43C5">
      <w:r>
        <w:t xml:space="preserve">De staatssecretaris </w:t>
      </w:r>
      <w:r w:rsidR="00535573">
        <w:t xml:space="preserve">van Onderwijs, </w:t>
      </w:r>
      <w:r>
        <w:t>Cultuur en</w:t>
      </w:r>
      <w:r w:rsidR="00535573">
        <w:t xml:space="preserve"> Wetenschap</w:t>
      </w:r>
      <w:r>
        <w:t>,</w:t>
      </w:r>
    </w:p>
    <w:p w:rsidR="00745AE0" w:rsidP="003A7160" w:rsidRDefault="00745AE0" w14:paraId="076B4FAD" w14:textId="77777777"/>
    <w:p w:rsidR="00745AE0" w:rsidP="003A7160" w:rsidRDefault="00745AE0" w14:paraId="3ADC4B9B" w14:textId="77777777"/>
    <w:p w:rsidR="00745AE0" w:rsidP="003A7160" w:rsidRDefault="00745AE0" w14:paraId="304D5625" w14:textId="77777777"/>
    <w:p w:rsidR="00745AE0" w:rsidP="003A7160" w:rsidRDefault="00745AE0" w14:paraId="21EEA54E" w14:textId="77777777"/>
    <w:p w:rsidRPr="00820DDA" w:rsidR="00820DDA" w:rsidP="005143E6" w:rsidRDefault="000D0886" w14:paraId="1063BE73" w14:textId="5AB95680">
      <w:r>
        <w:t>Mariëlle Paul</w:t>
      </w:r>
    </w:p>
    <w:sectPr w:rsidRPr="00820DDA"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F0AA" w14:textId="77777777" w:rsidR="00DC691C" w:rsidRDefault="000D0886">
      <w:r>
        <w:separator/>
      </w:r>
    </w:p>
    <w:p w14:paraId="3D767848" w14:textId="77777777" w:rsidR="00DC691C" w:rsidRDefault="00DC691C"/>
  </w:endnote>
  <w:endnote w:type="continuationSeparator" w:id="0">
    <w:p w14:paraId="37A85F83" w14:textId="77777777" w:rsidR="00DC691C" w:rsidRDefault="000D0886">
      <w:r>
        <w:continuationSeparator/>
      </w:r>
    </w:p>
    <w:p w14:paraId="516506F8"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2E2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C960AE" w14:paraId="129A66BE" w14:textId="77777777" w:rsidTr="004C7E1D">
      <w:trPr>
        <w:trHeight w:hRule="exact" w:val="357"/>
      </w:trPr>
      <w:tc>
        <w:tcPr>
          <w:tcW w:w="7603" w:type="dxa"/>
          <w:shd w:val="clear" w:color="auto" w:fill="auto"/>
        </w:tcPr>
        <w:p w14:paraId="5BDAE06A" w14:textId="77777777" w:rsidR="002F71BB" w:rsidRPr="004C7E1D" w:rsidRDefault="002F71BB" w:rsidP="004C7E1D">
          <w:pPr>
            <w:spacing w:line="180" w:lineRule="exact"/>
            <w:rPr>
              <w:sz w:val="13"/>
              <w:szCs w:val="13"/>
            </w:rPr>
          </w:pPr>
        </w:p>
      </w:tc>
      <w:tc>
        <w:tcPr>
          <w:tcW w:w="2172" w:type="dxa"/>
          <w:shd w:val="clear" w:color="auto" w:fill="auto"/>
        </w:tcPr>
        <w:p w14:paraId="76E03692" w14:textId="38A1AE99" w:rsidR="002F71BB" w:rsidRPr="004C7E1D" w:rsidRDefault="000D088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504E">
            <w:rPr>
              <w:szCs w:val="13"/>
            </w:rPr>
            <w:t>2</w:t>
          </w:r>
          <w:r w:rsidRPr="004C7E1D">
            <w:rPr>
              <w:szCs w:val="13"/>
            </w:rPr>
            <w:fldChar w:fldCharType="end"/>
          </w:r>
        </w:p>
      </w:tc>
    </w:tr>
  </w:tbl>
  <w:p w14:paraId="4864497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C960AE" w14:paraId="493BCE11" w14:textId="77777777" w:rsidTr="004C7E1D">
      <w:trPr>
        <w:trHeight w:hRule="exact" w:val="357"/>
      </w:trPr>
      <w:tc>
        <w:tcPr>
          <w:tcW w:w="7709" w:type="dxa"/>
          <w:shd w:val="clear" w:color="auto" w:fill="auto"/>
        </w:tcPr>
        <w:p w14:paraId="5C2719E2" w14:textId="77777777" w:rsidR="00D17084" w:rsidRPr="004C7E1D" w:rsidRDefault="00D17084" w:rsidP="004C7E1D">
          <w:pPr>
            <w:spacing w:line="180" w:lineRule="exact"/>
            <w:rPr>
              <w:sz w:val="13"/>
              <w:szCs w:val="13"/>
            </w:rPr>
          </w:pPr>
        </w:p>
      </w:tc>
      <w:tc>
        <w:tcPr>
          <w:tcW w:w="2060" w:type="dxa"/>
          <w:shd w:val="clear" w:color="auto" w:fill="auto"/>
        </w:tcPr>
        <w:p w14:paraId="6318CB4A" w14:textId="280BC66C" w:rsidR="00D17084" w:rsidRPr="004C7E1D" w:rsidRDefault="000D088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B9504E">
            <w:rPr>
              <w:szCs w:val="13"/>
            </w:rPr>
            <w:t>2</w:t>
          </w:r>
          <w:r w:rsidRPr="004C7E1D">
            <w:rPr>
              <w:szCs w:val="13"/>
            </w:rPr>
            <w:fldChar w:fldCharType="end"/>
          </w:r>
        </w:p>
      </w:tc>
    </w:tr>
  </w:tbl>
  <w:p w14:paraId="165D498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E073C" w14:textId="77777777" w:rsidR="00DC691C" w:rsidRDefault="000D0886">
      <w:r>
        <w:separator/>
      </w:r>
    </w:p>
    <w:p w14:paraId="2CB87140" w14:textId="77777777" w:rsidR="00DC691C" w:rsidRDefault="00DC691C"/>
  </w:footnote>
  <w:footnote w:type="continuationSeparator" w:id="0">
    <w:p w14:paraId="59ABFE88" w14:textId="77777777" w:rsidR="00DC691C" w:rsidRDefault="000D0886">
      <w:r>
        <w:continuationSeparator/>
      </w:r>
    </w:p>
    <w:p w14:paraId="36509853" w14:textId="77777777" w:rsidR="00DC691C" w:rsidRDefault="00DC69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Ind w:w="2804" w:type="dxa"/>
      <w:tblLayout w:type="fixed"/>
      <w:tblCellMar>
        <w:left w:w="0" w:type="dxa"/>
        <w:right w:w="0" w:type="dxa"/>
      </w:tblCellMar>
      <w:tblLook w:val="0000" w:firstRow="0" w:lastRow="0" w:firstColumn="0" w:lastColumn="0" w:noHBand="0" w:noVBand="0"/>
    </w:tblPr>
    <w:tblGrid>
      <w:gridCol w:w="7518"/>
    </w:tblGrid>
    <w:tr w:rsidR="00C960AE" w14:paraId="7D02142C" w14:textId="77777777" w:rsidTr="0084576D">
      <w:trPr>
        <w:trHeight w:hRule="exact" w:val="400"/>
      </w:trPr>
      <w:tc>
        <w:tcPr>
          <w:tcW w:w="7518" w:type="dxa"/>
          <w:shd w:val="clear" w:color="auto" w:fill="auto"/>
        </w:tcPr>
        <w:p w14:paraId="143B482E" w14:textId="0C080E0B" w:rsidR="0084576D" w:rsidRDefault="0084576D" w:rsidP="0084576D">
          <w:pPr>
            <w:rPr>
              <w:b/>
              <w:sz w:val="13"/>
              <w:szCs w:val="13"/>
            </w:rPr>
          </w:pPr>
          <w:r>
            <w:rPr>
              <w:b/>
              <w:sz w:val="13"/>
              <w:szCs w:val="13"/>
            </w:rPr>
            <w:t xml:space="preserve">                                                                                                                </w:t>
          </w:r>
          <w:r w:rsidRPr="00C54BBA">
            <w:rPr>
              <w:b/>
              <w:sz w:val="13"/>
              <w:szCs w:val="13"/>
            </w:rPr>
            <w:t>Onze referentie</w:t>
          </w:r>
        </w:p>
        <w:p w14:paraId="414CBE8A" w14:textId="1F761004" w:rsidR="0084576D" w:rsidRPr="002A4A09" w:rsidRDefault="0084576D" w:rsidP="0084576D">
          <w:pPr>
            <w:tabs>
              <w:tab w:val="center" w:pos="1080"/>
            </w:tabs>
            <w:spacing w:line="180" w:lineRule="exact"/>
            <w:rPr>
              <w:sz w:val="13"/>
              <w:szCs w:val="13"/>
            </w:rPr>
          </w:pPr>
          <w:r>
            <w:rPr>
              <w:sz w:val="13"/>
              <w:szCs w:val="13"/>
            </w:rPr>
            <w:t xml:space="preserve">                                                                                                             </w:t>
          </w:r>
          <w:r w:rsidRPr="002A4A09">
            <w:rPr>
              <w:sz w:val="13"/>
              <w:szCs w:val="13"/>
            </w:rPr>
            <w:t>49175728</w:t>
          </w:r>
        </w:p>
        <w:p w14:paraId="7E863091" w14:textId="77777777" w:rsidR="00527BD4" w:rsidRPr="00275984" w:rsidRDefault="00527BD4" w:rsidP="00BF4427">
          <w:pPr>
            <w:pStyle w:val="Huisstijl-Rubricering"/>
          </w:pPr>
        </w:p>
      </w:tc>
    </w:tr>
  </w:tbl>
  <w:p w14:paraId="53CCD298" w14:textId="77777777" w:rsidR="008211EF" w:rsidRPr="008211EF" w:rsidRDefault="008211EF" w:rsidP="008211EF">
    <w:pPr>
      <w:rPr>
        <w:vanish/>
      </w:rPr>
    </w:pPr>
  </w:p>
  <w:p w14:paraId="6C66247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C960AE" w14:paraId="500062CB" w14:textId="77777777" w:rsidTr="001377D4">
      <w:trPr>
        <w:trHeight w:val="2636"/>
      </w:trPr>
      <w:tc>
        <w:tcPr>
          <w:tcW w:w="737" w:type="dxa"/>
          <w:shd w:val="clear" w:color="auto" w:fill="auto"/>
        </w:tcPr>
        <w:p w14:paraId="7839B581"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8F508A7" w14:textId="77777777" w:rsidR="00704845" w:rsidRDefault="000D0886" w:rsidP="0047126E">
          <w:pPr>
            <w:framePr w:w="3873" w:h="2625" w:hRule="exact" w:wrap="around" w:vAnchor="page" w:hAnchor="page" w:x="6323" w:y="1"/>
          </w:pPr>
          <w:r>
            <w:rPr>
              <w:noProof/>
              <w:lang w:val="en-US" w:eastAsia="en-US"/>
            </w:rPr>
            <w:drawing>
              <wp:inline distT="0" distB="0" distL="0" distR="0" wp14:anchorId="15D6EC2E" wp14:editId="712F5861">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4B59D2FF" w14:textId="77777777" w:rsidR="00483ECA" w:rsidRDefault="00483ECA" w:rsidP="00D037A9"/>
      </w:tc>
    </w:tr>
  </w:tbl>
  <w:p w14:paraId="39DADDA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C960AE" w14:paraId="6583167D" w14:textId="77777777" w:rsidTr="0008539E">
      <w:trPr>
        <w:trHeight w:hRule="exact" w:val="572"/>
      </w:trPr>
      <w:tc>
        <w:tcPr>
          <w:tcW w:w="7520" w:type="dxa"/>
          <w:shd w:val="clear" w:color="auto" w:fill="auto"/>
        </w:tcPr>
        <w:p w14:paraId="1C759287" w14:textId="77777777" w:rsidR="00527BD4" w:rsidRPr="00963440" w:rsidRDefault="000D0886" w:rsidP="00210BA3">
          <w:pPr>
            <w:pStyle w:val="Huisstijl-Adres"/>
            <w:spacing w:after="0"/>
          </w:pPr>
          <w:r w:rsidRPr="009E3B07">
            <w:t>&gt;Retouradres </w:t>
          </w:r>
          <w:r>
            <w:t>Postbus 16375 2500 BJ Den Haag</w:t>
          </w:r>
          <w:r w:rsidRPr="009E3B07">
            <w:t xml:space="preserve"> </w:t>
          </w:r>
        </w:p>
      </w:tc>
    </w:tr>
    <w:tr w:rsidR="00C960AE" w14:paraId="0D645291" w14:textId="77777777" w:rsidTr="00E776C6">
      <w:trPr>
        <w:cantSplit/>
        <w:trHeight w:hRule="exact" w:val="238"/>
      </w:trPr>
      <w:tc>
        <w:tcPr>
          <w:tcW w:w="7520" w:type="dxa"/>
          <w:shd w:val="clear" w:color="auto" w:fill="auto"/>
        </w:tcPr>
        <w:p w14:paraId="7102A441" w14:textId="77777777" w:rsidR="00093ABC" w:rsidRPr="00963440" w:rsidRDefault="00093ABC" w:rsidP="00963440"/>
      </w:tc>
    </w:tr>
    <w:tr w:rsidR="00C960AE" w14:paraId="58B219BF" w14:textId="77777777" w:rsidTr="00E776C6">
      <w:trPr>
        <w:cantSplit/>
        <w:trHeight w:hRule="exact" w:val="1520"/>
      </w:trPr>
      <w:tc>
        <w:tcPr>
          <w:tcW w:w="7520" w:type="dxa"/>
          <w:shd w:val="clear" w:color="auto" w:fill="auto"/>
        </w:tcPr>
        <w:p w14:paraId="5CC04F61" w14:textId="77777777" w:rsidR="00A604D3" w:rsidRPr="00963440" w:rsidRDefault="00A604D3" w:rsidP="00963440"/>
      </w:tc>
    </w:tr>
    <w:tr w:rsidR="00C960AE" w14:paraId="6C5AEB38" w14:textId="77777777" w:rsidTr="00E776C6">
      <w:trPr>
        <w:trHeight w:hRule="exact" w:val="1077"/>
      </w:trPr>
      <w:tc>
        <w:tcPr>
          <w:tcW w:w="7520" w:type="dxa"/>
          <w:shd w:val="clear" w:color="auto" w:fill="auto"/>
        </w:tcPr>
        <w:p w14:paraId="4392A89A" w14:textId="77777777" w:rsidR="00892BA5" w:rsidRPr="00035E67" w:rsidRDefault="00892BA5" w:rsidP="00892BA5">
          <w:pPr>
            <w:tabs>
              <w:tab w:val="left" w:pos="740"/>
            </w:tabs>
            <w:autoSpaceDE w:val="0"/>
            <w:autoSpaceDN w:val="0"/>
            <w:adjustRightInd w:val="0"/>
            <w:rPr>
              <w:rFonts w:cs="Verdana"/>
              <w:szCs w:val="18"/>
            </w:rPr>
          </w:pPr>
        </w:p>
      </w:tc>
    </w:tr>
  </w:tbl>
  <w:p w14:paraId="76FEA3EC" w14:textId="77777777" w:rsidR="006F273B" w:rsidRDefault="006F273B" w:rsidP="00BC4AE3">
    <w:pPr>
      <w:pStyle w:val="Koptekst"/>
    </w:pPr>
  </w:p>
  <w:p w14:paraId="21E39A2F" w14:textId="77777777" w:rsidR="00153BD0" w:rsidRDefault="00153BD0" w:rsidP="00BC4AE3">
    <w:pPr>
      <w:pStyle w:val="Koptekst"/>
    </w:pPr>
  </w:p>
  <w:p w14:paraId="339EC3E2" w14:textId="77777777" w:rsidR="0044605E" w:rsidRDefault="0044605E" w:rsidP="00BC4AE3">
    <w:pPr>
      <w:pStyle w:val="Koptekst"/>
    </w:pPr>
  </w:p>
  <w:p w14:paraId="6CCD8187" w14:textId="77777777" w:rsidR="0044605E" w:rsidRDefault="0044605E" w:rsidP="00BC4AE3">
    <w:pPr>
      <w:pStyle w:val="Koptekst"/>
    </w:pPr>
  </w:p>
  <w:p w14:paraId="22EEFC6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DE20870">
      <w:start w:val="1"/>
      <w:numFmt w:val="bullet"/>
      <w:pStyle w:val="Lijstopsomteken"/>
      <w:lvlText w:val="•"/>
      <w:lvlJc w:val="left"/>
      <w:pPr>
        <w:tabs>
          <w:tab w:val="num" w:pos="227"/>
        </w:tabs>
        <w:ind w:left="227" w:hanging="227"/>
      </w:pPr>
      <w:rPr>
        <w:rFonts w:ascii="Verdana" w:hAnsi="Verdana" w:hint="default"/>
        <w:sz w:val="18"/>
        <w:szCs w:val="18"/>
      </w:rPr>
    </w:lvl>
    <w:lvl w:ilvl="1" w:tplc="06F4067A" w:tentative="1">
      <w:start w:val="1"/>
      <w:numFmt w:val="bullet"/>
      <w:lvlText w:val="o"/>
      <w:lvlJc w:val="left"/>
      <w:pPr>
        <w:tabs>
          <w:tab w:val="num" w:pos="1440"/>
        </w:tabs>
        <w:ind w:left="1440" w:hanging="360"/>
      </w:pPr>
      <w:rPr>
        <w:rFonts w:ascii="Courier New" w:hAnsi="Courier New" w:cs="Courier New" w:hint="default"/>
      </w:rPr>
    </w:lvl>
    <w:lvl w:ilvl="2" w:tplc="F2B254C0" w:tentative="1">
      <w:start w:val="1"/>
      <w:numFmt w:val="bullet"/>
      <w:lvlText w:val=""/>
      <w:lvlJc w:val="left"/>
      <w:pPr>
        <w:tabs>
          <w:tab w:val="num" w:pos="2160"/>
        </w:tabs>
        <w:ind w:left="2160" w:hanging="360"/>
      </w:pPr>
      <w:rPr>
        <w:rFonts w:ascii="Wingdings" w:hAnsi="Wingdings" w:hint="default"/>
      </w:rPr>
    </w:lvl>
    <w:lvl w:ilvl="3" w:tplc="ADF2C56A" w:tentative="1">
      <w:start w:val="1"/>
      <w:numFmt w:val="bullet"/>
      <w:lvlText w:val=""/>
      <w:lvlJc w:val="left"/>
      <w:pPr>
        <w:tabs>
          <w:tab w:val="num" w:pos="2880"/>
        </w:tabs>
        <w:ind w:left="2880" w:hanging="360"/>
      </w:pPr>
      <w:rPr>
        <w:rFonts w:ascii="Symbol" w:hAnsi="Symbol" w:hint="default"/>
      </w:rPr>
    </w:lvl>
    <w:lvl w:ilvl="4" w:tplc="16506E00" w:tentative="1">
      <w:start w:val="1"/>
      <w:numFmt w:val="bullet"/>
      <w:lvlText w:val="o"/>
      <w:lvlJc w:val="left"/>
      <w:pPr>
        <w:tabs>
          <w:tab w:val="num" w:pos="3600"/>
        </w:tabs>
        <w:ind w:left="3600" w:hanging="360"/>
      </w:pPr>
      <w:rPr>
        <w:rFonts w:ascii="Courier New" w:hAnsi="Courier New" w:cs="Courier New" w:hint="default"/>
      </w:rPr>
    </w:lvl>
    <w:lvl w:ilvl="5" w:tplc="8BA4A992" w:tentative="1">
      <w:start w:val="1"/>
      <w:numFmt w:val="bullet"/>
      <w:lvlText w:val=""/>
      <w:lvlJc w:val="left"/>
      <w:pPr>
        <w:tabs>
          <w:tab w:val="num" w:pos="4320"/>
        </w:tabs>
        <w:ind w:left="4320" w:hanging="360"/>
      </w:pPr>
      <w:rPr>
        <w:rFonts w:ascii="Wingdings" w:hAnsi="Wingdings" w:hint="default"/>
      </w:rPr>
    </w:lvl>
    <w:lvl w:ilvl="6" w:tplc="EE2C9AAC" w:tentative="1">
      <w:start w:val="1"/>
      <w:numFmt w:val="bullet"/>
      <w:lvlText w:val=""/>
      <w:lvlJc w:val="left"/>
      <w:pPr>
        <w:tabs>
          <w:tab w:val="num" w:pos="5040"/>
        </w:tabs>
        <w:ind w:left="5040" w:hanging="360"/>
      </w:pPr>
      <w:rPr>
        <w:rFonts w:ascii="Symbol" w:hAnsi="Symbol" w:hint="default"/>
      </w:rPr>
    </w:lvl>
    <w:lvl w:ilvl="7" w:tplc="3E2A66A6" w:tentative="1">
      <w:start w:val="1"/>
      <w:numFmt w:val="bullet"/>
      <w:lvlText w:val="o"/>
      <w:lvlJc w:val="left"/>
      <w:pPr>
        <w:tabs>
          <w:tab w:val="num" w:pos="5760"/>
        </w:tabs>
        <w:ind w:left="5760" w:hanging="360"/>
      </w:pPr>
      <w:rPr>
        <w:rFonts w:ascii="Courier New" w:hAnsi="Courier New" w:cs="Courier New" w:hint="default"/>
      </w:rPr>
    </w:lvl>
    <w:lvl w:ilvl="8" w:tplc="6FA8090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796B354">
      <w:start w:val="1"/>
      <w:numFmt w:val="bullet"/>
      <w:pStyle w:val="Lijstopsomteken2"/>
      <w:lvlText w:val="–"/>
      <w:lvlJc w:val="left"/>
      <w:pPr>
        <w:tabs>
          <w:tab w:val="num" w:pos="227"/>
        </w:tabs>
        <w:ind w:left="227" w:firstLine="0"/>
      </w:pPr>
      <w:rPr>
        <w:rFonts w:ascii="Verdana" w:hAnsi="Verdana" w:hint="default"/>
      </w:rPr>
    </w:lvl>
    <w:lvl w:ilvl="1" w:tplc="1D9A122E" w:tentative="1">
      <w:start w:val="1"/>
      <w:numFmt w:val="bullet"/>
      <w:lvlText w:val="o"/>
      <w:lvlJc w:val="left"/>
      <w:pPr>
        <w:tabs>
          <w:tab w:val="num" w:pos="1440"/>
        </w:tabs>
        <w:ind w:left="1440" w:hanging="360"/>
      </w:pPr>
      <w:rPr>
        <w:rFonts w:ascii="Courier New" w:hAnsi="Courier New" w:cs="Courier New" w:hint="default"/>
      </w:rPr>
    </w:lvl>
    <w:lvl w:ilvl="2" w:tplc="B94AE290" w:tentative="1">
      <w:start w:val="1"/>
      <w:numFmt w:val="bullet"/>
      <w:lvlText w:val=""/>
      <w:lvlJc w:val="left"/>
      <w:pPr>
        <w:tabs>
          <w:tab w:val="num" w:pos="2160"/>
        </w:tabs>
        <w:ind w:left="2160" w:hanging="360"/>
      </w:pPr>
      <w:rPr>
        <w:rFonts w:ascii="Wingdings" w:hAnsi="Wingdings" w:hint="default"/>
      </w:rPr>
    </w:lvl>
    <w:lvl w:ilvl="3" w:tplc="5FA81CB4" w:tentative="1">
      <w:start w:val="1"/>
      <w:numFmt w:val="bullet"/>
      <w:lvlText w:val=""/>
      <w:lvlJc w:val="left"/>
      <w:pPr>
        <w:tabs>
          <w:tab w:val="num" w:pos="2880"/>
        </w:tabs>
        <w:ind w:left="2880" w:hanging="360"/>
      </w:pPr>
      <w:rPr>
        <w:rFonts w:ascii="Symbol" w:hAnsi="Symbol" w:hint="default"/>
      </w:rPr>
    </w:lvl>
    <w:lvl w:ilvl="4" w:tplc="8668B8CC" w:tentative="1">
      <w:start w:val="1"/>
      <w:numFmt w:val="bullet"/>
      <w:lvlText w:val="o"/>
      <w:lvlJc w:val="left"/>
      <w:pPr>
        <w:tabs>
          <w:tab w:val="num" w:pos="3600"/>
        </w:tabs>
        <w:ind w:left="3600" w:hanging="360"/>
      </w:pPr>
      <w:rPr>
        <w:rFonts w:ascii="Courier New" w:hAnsi="Courier New" w:cs="Courier New" w:hint="default"/>
      </w:rPr>
    </w:lvl>
    <w:lvl w:ilvl="5" w:tplc="FAC024FC" w:tentative="1">
      <w:start w:val="1"/>
      <w:numFmt w:val="bullet"/>
      <w:lvlText w:val=""/>
      <w:lvlJc w:val="left"/>
      <w:pPr>
        <w:tabs>
          <w:tab w:val="num" w:pos="4320"/>
        </w:tabs>
        <w:ind w:left="4320" w:hanging="360"/>
      </w:pPr>
      <w:rPr>
        <w:rFonts w:ascii="Wingdings" w:hAnsi="Wingdings" w:hint="default"/>
      </w:rPr>
    </w:lvl>
    <w:lvl w:ilvl="6" w:tplc="44BA1DEE" w:tentative="1">
      <w:start w:val="1"/>
      <w:numFmt w:val="bullet"/>
      <w:lvlText w:val=""/>
      <w:lvlJc w:val="left"/>
      <w:pPr>
        <w:tabs>
          <w:tab w:val="num" w:pos="5040"/>
        </w:tabs>
        <w:ind w:left="5040" w:hanging="360"/>
      </w:pPr>
      <w:rPr>
        <w:rFonts w:ascii="Symbol" w:hAnsi="Symbol" w:hint="default"/>
      </w:rPr>
    </w:lvl>
    <w:lvl w:ilvl="7" w:tplc="9F4A7CE6" w:tentative="1">
      <w:start w:val="1"/>
      <w:numFmt w:val="bullet"/>
      <w:lvlText w:val="o"/>
      <w:lvlJc w:val="left"/>
      <w:pPr>
        <w:tabs>
          <w:tab w:val="num" w:pos="5760"/>
        </w:tabs>
        <w:ind w:left="5760" w:hanging="360"/>
      </w:pPr>
      <w:rPr>
        <w:rFonts w:ascii="Courier New" w:hAnsi="Courier New" w:cs="Courier New" w:hint="default"/>
      </w:rPr>
    </w:lvl>
    <w:lvl w:ilvl="8" w:tplc="DF78976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71023094">
    <w:abstractNumId w:val="10"/>
  </w:num>
  <w:num w:numId="2" w16cid:durableId="303242779">
    <w:abstractNumId w:val="7"/>
  </w:num>
  <w:num w:numId="3" w16cid:durableId="901601986">
    <w:abstractNumId w:val="6"/>
  </w:num>
  <w:num w:numId="4" w16cid:durableId="421217631">
    <w:abstractNumId w:val="5"/>
  </w:num>
  <w:num w:numId="5" w16cid:durableId="210307974">
    <w:abstractNumId w:val="4"/>
  </w:num>
  <w:num w:numId="6" w16cid:durableId="1042285580">
    <w:abstractNumId w:val="8"/>
  </w:num>
  <w:num w:numId="7" w16cid:durableId="481504037">
    <w:abstractNumId w:val="3"/>
  </w:num>
  <w:num w:numId="8" w16cid:durableId="2023194230">
    <w:abstractNumId w:val="2"/>
  </w:num>
  <w:num w:numId="9" w16cid:durableId="599216111">
    <w:abstractNumId w:val="1"/>
  </w:num>
  <w:num w:numId="10" w16cid:durableId="1512798138">
    <w:abstractNumId w:val="0"/>
  </w:num>
  <w:num w:numId="11" w16cid:durableId="1956323059">
    <w:abstractNumId w:val="9"/>
  </w:num>
  <w:num w:numId="12" w16cid:durableId="1238830226">
    <w:abstractNumId w:val="11"/>
  </w:num>
  <w:num w:numId="13" w16cid:durableId="1782336">
    <w:abstractNumId w:val="13"/>
  </w:num>
  <w:num w:numId="14" w16cid:durableId="70768093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3BF"/>
    <w:rsid w:val="000407BB"/>
    <w:rsid w:val="0004122A"/>
    <w:rsid w:val="0005404B"/>
    <w:rsid w:val="0005447D"/>
    <w:rsid w:val="000546DE"/>
    <w:rsid w:val="0006024D"/>
    <w:rsid w:val="00062055"/>
    <w:rsid w:val="00063F8C"/>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0886"/>
    <w:rsid w:val="000D249E"/>
    <w:rsid w:val="000D6399"/>
    <w:rsid w:val="000E5886"/>
    <w:rsid w:val="000E6621"/>
    <w:rsid w:val="000E7895"/>
    <w:rsid w:val="000F161D"/>
    <w:rsid w:val="000F1B4E"/>
    <w:rsid w:val="000F1FFF"/>
    <w:rsid w:val="00100203"/>
    <w:rsid w:val="00104B4D"/>
    <w:rsid w:val="00105677"/>
    <w:rsid w:val="00110AF0"/>
    <w:rsid w:val="001177B4"/>
    <w:rsid w:val="00122CF9"/>
    <w:rsid w:val="00123704"/>
    <w:rsid w:val="001270C7"/>
    <w:rsid w:val="00132540"/>
    <w:rsid w:val="00136586"/>
    <w:rsid w:val="001377D4"/>
    <w:rsid w:val="00142E41"/>
    <w:rsid w:val="0014786A"/>
    <w:rsid w:val="001516A4"/>
    <w:rsid w:val="00151E5F"/>
    <w:rsid w:val="00153BD0"/>
    <w:rsid w:val="001563AC"/>
    <w:rsid w:val="001569AB"/>
    <w:rsid w:val="00164D63"/>
    <w:rsid w:val="0016725C"/>
    <w:rsid w:val="00167DE5"/>
    <w:rsid w:val="0017008F"/>
    <w:rsid w:val="001724B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BFA"/>
    <w:rsid w:val="001A1608"/>
    <w:rsid w:val="001A2BEA"/>
    <w:rsid w:val="001A325F"/>
    <w:rsid w:val="001A6D93"/>
    <w:rsid w:val="001B20DB"/>
    <w:rsid w:val="001B2BBA"/>
    <w:rsid w:val="001B35FA"/>
    <w:rsid w:val="001C006F"/>
    <w:rsid w:val="001C2C36"/>
    <w:rsid w:val="001C32EC"/>
    <w:rsid w:val="001C38BD"/>
    <w:rsid w:val="001C4D5A"/>
    <w:rsid w:val="001D4870"/>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4A09"/>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43E6"/>
    <w:rsid w:val="00516022"/>
    <w:rsid w:val="00521CEE"/>
    <w:rsid w:val="00527BD4"/>
    <w:rsid w:val="00533061"/>
    <w:rsid w:val="00533FA1"/>
    <w:rsid w:val="00534C77"/>
    <w:rsid w:val="00535573"/>
    <w:rsid w:val="005403C8"/>
    <w:rsid w:val="00541AD9"/>
    <w:rsid w:val="005429DC"/>
    <w:rsid w:val="005537D4"/>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374CE"/>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0448"/>
    <w:rsid w:val="00751A6A"/>
    <w:rsid w:val="00754AD6"/>
    <w:rsid w:val="00754FBF"/>
    <w:rsid w:val="007615AC"/>
    <w:rsid w:val="00764585"/>
    <w:rsid w:val="00767FEF"/>
    <w:rsid w:val="007709EF"/>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573"/>
    <w:rsid w:val="007E1091"/>
    <w:rsid w:val="007E14E4"/>
    <w:rsid w:val="007E2B20"/>
    <w:rsid w:val="007F0AB0"/>
    <w:rsid w:val="007F3E01"/>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097A"/>
    <w:rsid w:val="0084255A"/>
    <w:rsid w:val="00842CD8"/>
    <w:rsid w:val="008431FA"/>
    <w:rsid w:val="0084576D"/>
    <w:rsid w:val="008547BA"/>
    <w:rsid w:val="008553C7"/>
    <w:rsid w:val="00857FEB"/>
    <w:rsid w:val="008601AF"/>
    <w:rsid w:val="00872271"/>
    <w:rsid w:val="008731F6"/>
    <w:rsid w:val="00874982"/>
    <w:rsid w:val="008762B6"/>
    <w:rsid w:val="00882C59"/>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C5759"/>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F3259"/>
    <w:rsid w:val="009F541F"/>
    <w:rsid w:val="00A056DE"/>
    <w:rsid w:val="00A0678A"/>
    <w:rsid w:val="00A07C03"/>
    <w:rsid w:val="00A10F97"/>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9504E"/>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4427"/>
    <w:rsid w:val="00BF46B6"/>
    <w:rsid w:val="00BF5675"/>
    <w:rsid w:val="00C03E37"/>
    <w:rsid w:val="00C15A91"/>
    <w:rsid w:val="00C163BD"/>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4E34"/>
    <w:rsid w:val="00C6545E"/>
    <w:rsid w:val="00C7013F"/>
    <w:rsid w:val="00C7097A"/>
    <w:rsid w:val="00C736E8"/>
    <w:rsid w:val="00C73D5F"/>
    <w:rsid w:val="00C960AE"/>
    <w:rsid w:val="00C965EF"/>
    <w:rsid w:val="00C97C80"/>
    <w:rsid w:val="00CA1D00"/>
    <w:rsid w:val="00CA35E4"/>
    <w:rsid w:val="00CA47D3"/>
    <w:rsid w:val="00CA6442"/>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0773"/>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628"/>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0B81"/>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0830"/>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C4098"/>
  <w15:docId w15:val="{E7D5E96D-BA7F-4E86-AFF3-A0B0F37E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Revisie">
    <w:name w:val="Revision"/>
    <w:hidden/>
    <w:uiPriority w:val="99"/>
    <w:semiHidden/>
    <w:rsid w:val="00C03E37"/>
    <w:rPr>
      <w:rFonts w:ascii="Verdana" w:hAnsi="Verdana"/>
      <w:sz w:val="18"/>
      <w:szCs w:val="24"/>
      <w:lang w:val="nl-NL" w:eastAsia="nl-NL"/>
    </w:rPr>
  </w:style>
  <w:style w:type="character" w:styleId="Verwijzingopmerking">
    <w:name w:val="annotation reference"/>
    <w:basedOn w:val="Standaardalinea-lettertype"/>
    <w:rsid w:val="0004122A"/>
    <w:rPr>
      <w:sz w:val="16"/>
      <w:szCs w:val="16"/>
    </w:rPr>
  </w:style>
  <w:style w:type="paragraph" w:styleId="Tekstopmerking">
    <w:name w:val="annotation text"/>
    <w:basedOn w:val="Standaard"/>
    <w:link w:val="TekstopmerkingChar"/>
    <w:rsid w:val="0004122A"/>
    <w:pPr>
      <w:spacing w:line="240" w:lineRule="auto"/>
    </w:pPr>
    <w:rPr>
      <w:sz w:val="20"/>
      <w:szCs w:val="20"/>
    </w:rPr>
  </w:style>
  <w:style w:type="character" w:customStyle="1" w:styleId="TekstopmerkingChar">
    <w:name w:val="Tekst opmerking Char"/>
    <w:basedOn w:val="Standaardalinea-lettertype"/>
    <w:link w:val="Tekstopmerking"/>
    <w:rsid w:val="0004122A"/>
    <w:rPr>
      <w:rFonts w:ascii="Verdana" w:hAnsi="Verdana"/>
      <w:lang w:val="nl-NL" w:eastAsia="nl-NL"/>
    </w:rPr>
  </w:style>
  <w:style w:type="paragraph" w:styleId="Onderwerpvanopmerking">
    <w:name w:val="annotation subject"/>
    <w:basedOn w:val="Tekstopmerking"/>
    <w:next w:val="Tekstopmerking"/>
    <w:link w:val="OnderwerpvanopmerkingChar"/>
    <w:rsid w:val="0004122A"/>
    <w:rPr>
      <w:b/>
      <w:bCs/>
    </w:rPr>
  </w:style>
  <w:style w:type="character" w:customStyle="1" w:styleId="OnderwerpvanopmerkingChar">
    <w:name w:val="Onderwerp van opmerking Char"/>
    <w:basedOn w:val="TekstopmerkingChar"/>
    <w:link w:val="Onderwerpvanopmerking"/>
    <w:rsid w:val="0004122A"/>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50852">
      <w:bodyDiv w:val="1"/>
      <w:marLeft w:val="0"/>
      <w:marRight w:val="0"/>
      <w:marTop w:val="0"/>
      <w:marBottom w:val="0"/>
      <w:divBdr>
        <w:top w:val="none" w:sz="0" w:space="0" w:color="auto"/>
        <w:left w:val="none" w:sz="0" w:space="0" w:color="auto"/>
        <w:bottom w:val="none" w:sz="0" w:space="0" w:color="auto"/>
        <w:right w:val="none" w:sz="0" w:space="0" w:color="auto"/>
      </w:divBdr>
    </w:div>
    <w:div w:id="205789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477</ap:Words>
  <ap:Characters>2626</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2024-11-13T16:36:00.0000000Z</lastPrinted>
  <dcterms:created xsi:type="dcterms:W3CDTF">2024-11-20T14:18:00.0000000Z</dcterms:created>
  <dcterms:modified xsi:type="dcterms:W3CDTF">2024-11-20T14:18:00.0000000Z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O248JON</vt:lpwstr>
  </property>
  <property fmtid="{D5CDD505-2E9C-101B-9397-08002B2CF9AE}" pid="3" name="Author">
    <vt:lpwstr>O248JON</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Subsidieregeling School en Omgeving 2025-2028</vt:lpwstr>
  </property>
  <property fmtid="{D5CDD505-2E9C-101B-9397-08002B2CF9AE}" pid="9" name="ocw_directie">
    <vt:lpwstr>KENO/2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O248JON</vt:lpwstr>
  </property>
</Properties>
</file>