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F78" w:rsidP="00F33F78" w:rsidRDefault="00F33F78" w14:paraId="13890370" w14:textId="62F784EB">
      <w:pPr>
        <w:rPr>
          <w:b/>
          <w:bCs/>
        </w:rPr>
      </w:pPr>
      <w:r>
        <w:rPr>
          <w:b/>
          <w:bCs/>
        </w:rPr>
        <w:t>AH 601</w:t>
      </w:r>
    </w:p>
    <w:p w:rsidR="00F33F78" w:rsidP="00F33F78" w:rsidRDefault="00F33F78" w14:paraId="0BDE6EA7" w14:textId="255FCCC7">
      <w:pPr>
        <w:rPr>
          <w:b/>
          <w:bCs/>
        </w:rPr>
      </w:pPr>
      <w:r>
        <w:rPr>
          <w:b/>
          <w:bCs/>
        </w:rPr>
        <w:t>2024Z17331</w:t>
      </w:r>
    </w:p>
    <w:p w:rsidR="00F33F78" w:rsidP="00F33F78" w:rsidRDefault="00F33F78" w14:paraId="10364858" w14:textId="19D710D2">
      <w:pPr>
        <w:rPr>
          <w:b/>
          <w:bCs/>
          <w:sz w:val="24"/>
          <w:szCs w:val="24"/>
        </w:rPr>
      </w:pPr>
      <w:r w:rsidRPr="00F33F78">
        <w:rPr>
          <w:b/>
          <w:bCs/>
          <w:sz w:val="24"/>
          <w:szCs w:val="24"/>
        </w:rPr>
        <w:t>Antwoord van minister Faber - Van de Klashorst (Asiel en Migratie) (ontvangen</w:t>
      </w:r>
      <w:r>
        <w:rPr>
          <w:b/>
          <w:bCs/>
          <w:sz w:val="24"/>
          <w:szCs w:val="24"/>
        </w:rPr>
        <w:t xml:space="preserve"> 20 november 2024)</w:t>
      </w:r>
    </w:p>
    <w:p w:rsidR="00F33F78" w:rsidP="00F33F78" w:rsidRDefault="00F33F78" w14:paraId="0926A12C" w14:textId="77777777">
      <w:pPr>
        <w:rPr>
          <w:b/>
          <w:bCs/>
        </w:rPr>
      </w:pPr>
    </w:p>
    <w:p w:rsidRPr="00506C08" w:rsidR="00F33F78" w:rsidP="00F33F78" w:rsidRDefault="00F33F78" w14:paraId="0A55A1DA" w14:textId="77777777">
      <w:pPr>
        <w:rPr>
          <w:b/>
          <w:bCs/>
        </w:rPr>
      </w:pPr>
      <w:r w:rsidRPr="00506C08">
        <w:rPr>
          <w:b/>
          <w:bCs/>
        </w:rPr>
        <w:t>Vraag 1</w:t>
      </w:r>
    </w:p>
    <w:p w:rsidRPr="00506C08" w:rsidR="00F33F78" w:rsidP="00F33F78" w:rsidRDefault="00F33F78" w14:paraId="122EEA96" w14:textId="77777777">
      <w:pPr>
        <w:rPr>
          <w:b/>
          <w:bCs/>
        </w:rPr>
      </w:pPr>
      <w:r w:rsidRPr="00506C08">
        <w:rPr>
          <w:b/>
          <w:bCs/>
        </w:rPr>
        <w:t>Kunt u aangeven op welke manier het rapport 'Bouwstenen voor het asielbeleid en het asielstelsel' dat is geschreven in het kader van de fundamentele heroriëntatie op het asielbeleid, is meegewogen in uw beleid zoals dat is neergelegd het regeerprogramma en in de memorie van toelichting bij de begroting voor uw ministerie? 1)</w:t>
      </w:r>
      <w:r w:rsidRPr="00506C08">
        <w:rPr>
          <w:b/>
          <w:bCs/>
        </w:rPr>
        <w:br/>
      </w:r>
    </w:p>
    <w:p w:rsidRPr="00506C08" w:rsidR="00F33F78" w:rsidP="00F33F78" w:rsidRDefault="00F33F78" w14:paraId="2CEA2D6C" w14:textId="77777777">
      <w:pPr>
        <w:rPr>
          <w:b/>
          <w:bCs/>
        </w:rPr>
      </w:pPr>
      <w:r w:rsidRPr="00506C08">
        <w:rPr>
          <w:b/>
          <w:bCs/>
        </w:rPr>
        <w:t>Antwoord op vraag 1</w:t>
      </w:r>
    </w:p>
    <w:p w:rsidRPr="00B96398" w:rsidR="00F33F78" w:rsidP="00F33F78" w:rsidRDefault="00F33F78" w14:paraId="2EDD532A" w14:textId="77777777">
      <w:r>
        <w:t>De inzichten uit het rapport ‘Bouwstenen voor een duurzaam asielbeleid’ waren één van de beschikbare bronnen ter overweging voor de formerende partijen. De plannen van dit kabinet zijn uiteindelijk neergelegd in het hoofdlijnenakkoord en daarop gevolgde regeerprogramma. Waar de aanbevelingen uit het rapport ‘Bouwstenen voor een duurzaam asielbeleid’ een plek hebben gekregen in het regeerprogramma, zullen deze worden uitgevoerd. Voor zover de aanbeveling niet zijn opgenomen in het regeerprogramma, zijn er geen concrete voornemens deze te implementeren.</w:t>
      </w:r>
    </w:p>
    <w:p w:rsidR="00F33F78" w:rsidP="00F33F78" w:rsidRDefault="00F33F78" w14:paraId="7BCC3E4F" w14:textId="77777777">
      <w:r>
        <w:t> </w:t>
      </w:r>
    </w:p>
    <w:p w:rsidRPr="00506C08" w:rsidR="00F33F78" w:rsidP="00F33F78" w:rsidRDefault="00F33F78" w14:paraId="657F448C" w14:textId="77777777">
      <w:pPr>
        <w:rPr>
          <w:b/>
          <w:bCs/>
        </w:rPr>
      </w:pPr>
      <w:r w:rsidRPr="00506C08">
        <w:rPr>
          <w:b/>
          <w:bCs/>
        </w:rPr>
        <w:t>Vraag 2</w:t>
      </w:r>
    </w:p>
    <w:p w:rsidRPr="00506C08" w:rsidR="00F33F78" w:rsidP="00F33F78" w:rsidRDefault="00F33F78" w14:paraId="5E75A5C5" w14:textId="77777777">
      <w:pPr>
        <w:rPr>
          <w:b/>
          <w:bCs/>
        </w:rPr>
      </w:pPr>
      <w:r w:rsidRPr="00506C08">
        <w:rPr>
          <w:b/>
          <w:bCs/>
        </w:rPr>
        <w:t>Kunt u per voorgestelde maatregel uit het rapport aangeven hoe u dit heeft betrokken in uw beleid, of, in het geval het niet betrokken is, waarom u het niet heeft betrokken in uw beleid?</w:t>
      </w:r>
    </w:p>
    <w:p w:rsidRPr="00506C08" w:rsidR="00F33F78" w:rsidP="00F33F78" w:rsidRDefault="00F33F78" w14:paraId="62655A85" w14:textId="77777777">
      <w:pPr>
        <w:rPr>
          <w:b/>
          <w:bCs/>
        </w:rPr>
      </w:pPr>
    </w:p>
    <w:p w:rsidRPr="00506C08" w:rsidR="00F33F78" w:rsidP="00F33F78" w:rsidRDefault="00F33F78" w14:paraId="654E85FE" w14:textId="77777777">
      <w:pPr>
        <w:rPr>
          <w:b/>
          <w:bCs/>
        </w:rPr>
      </w:pPr>
      <w:r w:rsidRPr="00506C08">
        <w:rPr>
          <w:b/>
          <w:bCs/>
        </w:rPr>
        <w:t>Antwoord op vraag 2</w:t>
      </w:r>
    </w:p>
    <w:p w:rsidR="00F33F78" w:rsidP="00F33F78" w:rsidRDefault="00F33F78" w14:paraId="10774DC6" w14:textId="77777777">
      <w:r>
        <w:t>Er bestaat geen overzicht waarin per aanbeveling is aangegeven of en in welke mate de aanbevelingen een plaats hebben gekregen in het hoofdlijnenakkoord of het daarop gevolgde regeerprogramma. Een overzicht zoals gevraagd is ook niet binnen het tijdsbestek van deze vraagstelling te genereren.</w:t>
      </w:r>
    </w:p>
    <w:p w:rsidR="00F33F78" w:rsidP="00F33F78" w:rsidRDefault="00F33F78" w14:paraId="4BEF5901" w14:textId="77777777"/>
    <w:p w:rsidRPr="00506C08" w:rsidR="00F33F78" w:rsidP="00F33F78" w:rsidRDefault="00F33F78" w14:paraId="38365E6B" w14:textId="77777777">
      <w:pPr>
        <w:rPr>
          <w:b/>
          <w:bCs/>
        </w:rPr>
      </w:pPr>
      <w:r w:rsidRPr="00506C08">
        <w:rPr>
          <w:b/>
          <w:bCs/>
        </w:rPr>
        <w:t>Vraag 3</w:t>
      </w:r>
    </w:p>
    <w:p w:rsidRPr="00506C08" w:rsidR="00F33F78" w:rsidP="00F33F78" w:rsidRDefault="00F33F78" w14:paraId="18D10DA8" w14:textId="77777777">
      <w:pPr>
        <w:rPr>
          <w:b/>
          <w:bCs/>
        </w:rPr>
      </w:pPr>
      <w:r w:rsidRPr="00506C08">
        <w:rPr>
          <w:b/>
          <w:bCs/>
        </w:rPr>
        <w:lastRenderedPageBreak/>
        <w:t>Kunt u deze vragen nog voor de behandeling van de begroting van het ministerie van Asiel en Migratie beantwoorden?</w:t>
      </w:r>
      <w:r w:rsidRPr="00506C08">
        <w:rPr>
          <w:b/>
          <w:bCs/>
        </w:rPr>
        <w:br/>
      </w:r>
    </w:p>
    <w:p w:rsidRPr="00506C08" w:rsidR="00F33F78" w:rsidP="00F33F78" w:rsidRDefault="00F33F78" w14:paraId="2705B741" w14:textId="77777777">
      <w:pPr>
        <w:rPr>
          <w:b/>
          <w:bCs/>
        </w:rPr>
      </w:pPr>
      <w:r w:rsidRPr="00506C08">
        <w:rPr>
          <w:b/>
          <w:bCs/>
        </w:rPr>
        <w:t>Antwoord op vraag 3</w:t>
      </w:r>
    </w:p>
    <w:p w:rsidR="00F33F78" w:rsidP="00F33F78" w:rsidRDefault="00F33F78" w14:paraId="21540E8F" w14:textId="77777777">
      <w:r>
        <w:t>De beantwoording van deze vragen is zo spoedig mogelijk ter hand genomen.</w:t>
      </w:r>
    </w:p>
    <w:p w:rsidR="00F33F78" w:rsidP="00F33F78" w:rsidRDefault="00F33F78" w14:paraId="30BF448A" w14:textId="77777777">
      <w:pPr>
        <w:ind w:left="360"/>
      </w:pPr>
    </w:p>
    <w:p w:rsidR="00F33F78" w:rsidP="00F33F78" w:rsidRDefault="00F33F78" w14:paraId="34B52BA3" w14:textId="77777777">
      <w:r>
        <w:t> </w:t>
      </w:r>
      <w:r>
        <w:br/>
      </w:r>
    </w:p>
    <w:p w:rsidR="00F33F78" w:rsidP="00F33F78" w:rsidRDefault="00F33F78" w14:paraId="2557ED53" w14:textId="77777777">
      <w:r w:rsidRPr="00086E99">
        <w:rPr>
          <w:sz w:val="16"/>
          <w:szCs w:val="16"/>
        </w:rPr>
        <w:t>1) Kamerstuk 19637, nr. 3203</w:t>
      </w:r>
    </w:p>
    <w:p w:rsidR="00F33F78" w:rsidP="00F33F78" w:rsidRDefault="00F33F78" w14:paraId="39384C37" w14:textId="77777777"/>
    <w:p w:rsidR="00F33F78" w:rsidP="00F33F78" w:rsidRDefault="00F33F78" w14:paraId="3FD0A343" w14:textId="77777777"/>
    <w:p w:rsidR="00F33F78" w:rsidP="00F33F78" w:rsidRDefault="00F33F78" w14:paraId="42140D8B" w14:textId="77777777"/>
    <w:p w:rsidR="00F33F78" w:rsidP="00F33F78" w:rsidRDefault="00F33F78" w14:paraId="16585CEC" w14:textId="77777777"/>
    <w:p w:rsidR="00D32160" w:rsidRDefault="00D32160" w14:paraId="56F191E4" w14:textId="77777777"/>
    <w:sectPr w:rsidR="00D32160" w:rsidSect="00F33F7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B235" w14:textId="77777777" w:rsidR="00F33F78" w:rsidRDefault="00F33F78" w:rsidP="00F33F78">
      <w:pPr>
        <w:spacing w:after="0" w:line="240" w:lineRule="auto"/>
      </w:pPr>
      <w:r>
        <w:separator/>
      </w:r>
    </w:p>
  </w:endnote>
  <w:endnote w:type="continuationSeparator" w:id="0">
    <w:p w14:paraId="650DAE3C" w14:textId="77777777" w:rsidR="00F33F78" w:rsidRDefault="00F33F78" w:rsidP="00F3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DF5" w14:textId="77777777" w:rsidR="00F33F78" w:rsidRPr="00F33F78" w:rsidRDefault="00F33F78" w:rsidP="00F33F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064F" w14:textId="77777777" w:rsidR="00F33F78" w:rsidRPr="00F33F78" w:rsidRDefault="00F33F78" w:rsidP="00F33F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7AF" w14:textId="77777777" w:rsidR="00F33F78" w:rsidRPr="00F33F78" w:rsidRDefault="00F33F78" w:rsidP="00F33F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9B0" w14:textId="77777777" w:rsidR="00F33F78" w:rsidRDefault="00F33F78" w:rsidP="00F33F78">
      <w:pPr>
        <w:spacing w:after="0" w:line="240" w:lineRule="auto"/>
      </w:pPr>
      <w:r>
        <w:separator/>
      </w:r>
    </w:p>
  </w:footnote>
  <w:footnote w:type="continuationSeparator" w:id="0">
    <w:p w14:paraId="6DFC0134" w14:textId="77777777" w:rsidR="00F33F78" w:rsidRDefault="00F33F78" w:rsidP="00F3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609B" w14:textId="77777777" w:rsidR="00F33F78" w:rsidRPr="00F33F78" w:rsidRDefault="00F33F78" w:rsidP="00F33F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3C5B" w14:textId="77777777" w:rsidR="00F33F78" w:rsidRPr="00F33F78" w:rsidRDefault="00F33F78" w:rsidP="00F33F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4AFF" w14:textId="77777777" w:rsidR="00F33F78" w:rsidRPr="00F33F78" w:rsidRDefault="00F33F78" w:rsidP="00F33F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78"/>
    <w:rsid w:val="00D32160"/>
    <w:rsid w:val="00F33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4C6D"/>
  <w15:chartTrackingRefBased/>
  <w15:docId w15:val="{B3AD800F-769A-4B25-9290-4C8DF7FC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33F7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33F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33F78"/>
    <w:pPr>
      <w:spacing w:line="140" w:lineRule="exact"/>
    </w:pPr>
  </w:style>
  <w:style w:type="character" w:customStyle="1" w:styleId="VoettekstChar">
    <w:name w:val="Voettekst Char"/>
    <w:basedOn w:val="Standaardalinea-lettertype"/>
    <w:link w:val="Voettekst"/>
    <w:rsid w:val="00F33F7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33F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33F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3F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3F7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276</ap:Words>
  <ap:Characters>1522</ap:Characters>
  <ap:DocSecurity>0</ap:DocSecurity>
  <ap:Lines>12</ap:Lines>
  <ap:Paragraphs>3</ap:Paragraphs>
  <ap:ScaleCrop>false</ap:ScaleCrop>
  <ap:LinksUpToDate>false</ap:LinksUpToDate>
  <ap:CharactersWithSpaces>1795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2024-11-20T14:08:00.0000000Z</dcterms:created>
  <dcterms:modified xsi:type="dcterms:W3CDTF">2024-11-20T14:08:00.0000000Z</dcterms:modified>
  <version/>
  <category/>
</coreProperties>
</file>