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F066C71" w14:textId="77777777">
        <w:tc>
          <w:tcPr>
            <w:tcW w:w="8717" w:type="dxa"/>
            <w:gridSpan w:val="2"/>
            <w:tcBorders>
              <w:top w:val="nil"/>
              <w:left w:val="nil"/>
              <w:bottom w:val="nil"/>
              <w:right w:val="nil"/>
            </w:tcBorders>
            <w:vAlign w:val="center"/>
          </w:tcPr>
          <w:p w:rsidR="00470846" w:rsidP="00FB349A" w:rsidRDefault="00470846" w14:paraId="70816D1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3041FFFD"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61DE6976" w14:textId="77777777">
        <w:trPr>
          <w:cantSplit/>
        </w:trPr>
        <w:tc>
          <w:tcPr>
            <w:tcW w:w="10348" w:type="dxa"/>
            <w:gridSpan w:val="3"/>
            <w:tcBorders>
              <w:top w:val="single" w:color="auto" w:sz="4" w:space="0"/>
              <w:left w:val="nil"/>
              <w:bottom w:val="nil"/>
              <w:right w:val="nil"/>
            </w:tcBorders>
          </w:tcPr>
          <w:p w:rsidR="00470846" w:rsidP="00F9022B" w:rsidRDefault="00833C90" w14:paraId="647B1B9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64323545" w14:textId="77777777">
        <w:trPr>
          <w:cantSplit/>
        </w:trPr>
        <w:tc>
          <w:tcPr>
            <w:tcW w:w="10348" w:type="dxa"/>
            <w:gridSpan w:val="3"/>
            <w:tcBorders>
              <w:top w:val="nil"/>
              <w:left w:val="nil"/>
              <w:bottom w:val="nil"/>
              <w:right w:val="nil"/>
            </w:tcBorders>
          </w:tcPr>
          <w:p w:rsidR="00470846" w:rsidP="00F8109A" w:rsidRDefault="00470846" w14:paraId="2C80CC81" w14:textId="77777777">
            <w:pPr>
              <w:pStyle w:val="Amendement"/>
              <w:tabs>
                <w:tab w:val="clear" w:pos="3310"/>
                <w:tab w:val="clear" w:pos="3600"/>
              </w:tabs>
              <w:rPr>
                <w:rFonts w:ascii="Times New Roman" w:hAnsi="Times New Roman"/>
                <w:b w:val="0"/>
              </w:rPr>
            </w:pPr>
          </w:p>
        </w:tc>
      </w:tr>
      <w:tr w:rsidR="00470846" w:rsidTr="00FB349A" w14:paraId="3019CB79" w14:textId="77777777">
        <w:trPr>
          <w:cantSplit/>
        </w:trPr>
        <w:tc>
          <w:tcPr>
            <w:tcW w:w="10348" w:type="dxa"/>
            <w:gridSpan w:val="3"/>
            <w:tcBorders>
              <w:top w:val="nil"/>
              <w:left w:val="nil"/>
              <w:bottom w:val="single" w:color="auto" w:sz="4" w:space="0"/>
              <w:right w:val="nil"/>
            </w:tcBorders>
          </w:tcPr>
          <w:p w:rsidR="00470846" w:rsidP="00F8109A" w:rsidRDefault="00470846" w14:paraId="7532920C" w14:textId="77777777">
            <w:pPr>
              <w:pStyle w:val="Amendement"/>
              <w:tabs>
                <w:tab w:val="clear" w:pos="3310"/>
                <w:tab w:val="clear" w:pos="3600"/>
              </w:tabs>
              <w:rPr>
                <w:rFonts w:ascii="Times New Roman" w:hAnsi="Times New Roman"/>
              </w:rPr>
            </w:pPr>
          </w:p>
        </w:tc>
      </w:tr>
      <w:tr w:rsidR="00470846" w:rsidTr="00FB349A" w14:paraId="1526F8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89FB733"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243FBFD" w14:textId="77777777">
            <w:pPr>
              <w:suppressAutoHyphens/>
              <w:rPr>
                <w:rFonts w:ascii="Times New Roman" w:hAnsi="Times New Roman"/>
                <w:b/>
              </w:rPr>
            </w:pPr>
          </w:p>
        </w:tc>
      </w:tr>
      <w:tr w:rsidR="00470846" w:rsidTr="00FB349A" w14:paraId="35E528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E34955" w14:paraId="131037DB" w14:textId="5380E89B">
            <w:pPr>
              <w:pStyle w:val="Amendement"/>
              <w:tabs>
                <w:tab w:val="clear" w:pos="3310"/>
                <w:tab w:val="clear" w:pos="3600"/>
              </w:tabs>
              <w:rPr>
                <w:rFonts w:ascii="Times New Roman" w:hAnsi="Times New Roman"/>
              </w:rPr>
            </w:pPr>
            <w:r>
              <w:rPr>
                <w:rFonts w:ascii="Times New Roman" w:hAnsi="Times New Roman"/>
              </w:rPr>
              <w:t>36 600 IIB</w:t>
            </w:r>
          </w:p>
        </w:tc>
        <w:tc>
          <w:tcPr>
            <w:tcW w:w="7654" w:type="dxa"/>
            <w:gridSpan w:val="2"/>
          </w:tcPr>
          <w:p w:rsidRPr="00E34955" w:rsidR="00470846" w:rsidP="00E34955" w:rsidRDefault="00E34955" w14:paraId="703B8188" w14:textId="739AF23C">
            <w:pPr>
              <w:rPr>
                <w:b/>
                <w:bCs/>
              </w:rPr>
            </w:pPr>
            <w:r w:rsidRPr="00E34955">
              <w:rPr>
                <w:rFonts w:ascii="Times New Roman" w:hAnsi="Times New Roman"/>
                <w:b/>
                <w:bCs/>
                <w:szCs w:val="24"/>
              </w:rPr>
              <w:t>Vaststelling van de begrotingsstaat van de overige Hoge Colleges van Staat, Kabinetten van de Gouverneurs en de Kiesraad (IIB) voor het jaar 2025</w:t>
            </w:r>
          </w:p>
        </w:tc>
      </w:tr>
      <w:tr w:rsidR="00470846" w:rsidTr="00FB349A" w14:paraId="70291C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349FEE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8C4C793" w14:textId="77777777">
            <w:pPr>
              <w:pStyle w:val="Amendement"/>
              <w:tabs>
                <w:tab w:val="clear" w:pos="3310"/>
                <w:tab w:val="clear" w:pos="3600"/>
              </w:tabs>
              <w:rPr>
                <w:rFonts w:ascii="Times New Roman" w:hAnsi="Times New Roman"/>
              </w:rPr>
            </w:pPr>
          </w:p>
        </w:tc>
      </w:tr>
      <w:tr w:rsidR="00470846" w:rsidTr="00FB349A" w14:paraId="4EDA7D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42BF3D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5378AF3" w14:textId="77777777">
            <w:pPr>
              <w:pStyle w:val="Amendement"/>
              <w:tabs>
                <w:tab w:val="clear" w:pos="3310"/>
                <w:tab w:val="clear" w:pos="3600"/>
              </w:tabs>
              <w:rPr>
                <w:rFonts w:ascii="Times New Roman" w:hAnsi="Times New Roman"/>
              </w:rPr>
            </w:pPr>
          </w:p>
        </w:tc>
      </w:tr>
      <w:tr w:rsidR="00470846" w:rsidTr="00FB349A" w14:paraId="17F469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F0D3639" w14:textId="31087CE3">
            <w:pPr>
              <w:pStyle w:val="Amendement"/>
              <w:tabs>
                <w:tab w:val="clear" w:pos="3310"/>
                <w:tab w:val="clear" w:pos="3600"/>
              </w:tabs>
              <w:rPr>
                <w:rFonts w:ascii="Times New Roman" w:hAnsi="Times New Roman"/>
              </w:rPr>
            </w:pPr>
            <w:r>
              <w:rPr>
                <w:rFonts w:ascii="Times New Roman" w:hAnsi="Times New Roman"/>
              </w:rPr>
              <w:t xml:space="preserve">Nr. </w:t>
            </w:r>
            <w:r w:rsidR="00B921FE">
              <w:rPr>
                <w:rFonts w:ascii="Times New Roman" w:hAnsi="Times New Roman"/>
                <w:caps/>
              </w:rPr>
              <w:t>5</w:t>
            </w:r>
          </w:p>
        </w:tc>
        <w:tc>
          <w:tcPr>
            <w:tcW w:w="7654" w:type="dxa"/>
            <w:gridSpan w:val="2"/>
          </w:tcPr>
          <w:p w:rsidRPr="001A2A63" w:rsidR="00470846" w:rsidP="00FB349A" w:rsidRDefault="00470846" w14:paraId="28E5EE51" w14:textId="4FF7A294">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E34955">
              <w:rPr>
                <w:rFonts w:ascii="Times New Roman" w:hAnsi="Times New Roman"/>
                <w:caps/>
              </w:rPr>
              <w:t>de leden</w:t>
            </w:r>
            <w:r w:rsidRPr="001A2A63">
              <w:rPr>
                <w:rFonts w:ascii="Times New Roman" w:hAnsi="Times New Roman"/>
                <w:caps/>
              </w:rPr>
              <w:t xml:space="preserve"> </w:t>
            </w:r>
            <w:r w:rsidR="00E34955">
              <w:rPr>
                <w:rFonts w:ascii="Times New Roman" w:hAnsi="Times New Roman"/>
                <w:caps/>
              </w:rPr>
              <w:t>sneller en chakor</w:t>
            </w:r>
          </w:p>
        </w:tc>
      </w:tr>
      <w:tr w:rsidR="00470846" w:rsidTr="00FB349A" w14:paraId="48FF91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67E3A5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3901197" w14:textId="37EBBA0A">
            <w:pPr>
              <w:pStyle w:val="Amendement"/>
              <w:tabs>
                <w:tab w:val="clear" w:pos="3310"/>
                <w:tab w:val="clear" w:pos="3600"/>
              </w:tabs>
              <w:rPr>
                <w:rFonts w:ascii="Times New Roman" w:hAnsi="Times New Roman"/>
              </w:rPr>
            </w:pPr>
            <w:r>
              <w:rPr>
                <w:rFonts w:ascii="Times New Roman" w:hAnsi="Times New Roman"/>
                <w:b w:val="0"/>
              </w:rPr>
              <w:t xml:space="preserve">Ontvangen </w:t>
            </w:r>
            <w:r w:rsidR="00B921FE">
              <w:rPr>
                <w:rFonts w:ascii="Times New Roman" w:hAnsi="Times New Roman"/>
                <w:b w:val="0"/>
              </w:rPr>
              <w:t>19 november 2024</w:t>
            </w:r>
          </w:p>
        </w:tc>
      </w:tr>
      <w:tr w:rsidR="00470846" w:rsidTr="00FB349A" w14:paraId="370F35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F788FE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F345E37" w14:textId="77777777">
            <w:pPr>
              <w:pStyle w:val="Amendement"/>
              <w:tabs>
                <w:tab w:val="clear" w:pos="3310"/>
                <w:tab w:val="clear" w:pos="3600"/>
              </w:tabs>
              <w:rPr>
                <w:rFonts w:ascii="Times New Roman" w:hAnsi="Times New Roman"/>
                <w:b w:val="0"/>
              </w:rPr>
            </w:pPr>
          </w:p>
        </w:tc>
      </w:tr>
      <w:tr w:rsidR="009E6185" w:rsidTr="00FB349A" w14:paraId="17230A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D8A210E" w14:textId="34DC4638">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E34955">
              <w:rPr>
                <w:rFonts w:ascii="Times New Roman" w:hAnsi="Times New Roman"/>
                <w:b w:val="0"/>
              </w:rPr>
              <w:t>n</w:t>
            </w:r>
            <w:r>
              <w:rPr>
                <w:rFonts w:ascii="Times New Roman" w:hAnsi="Times New Roman"/>
                <w:b w:val="0"/>
              </w:rPr>
              <w:t xml:space="preserve"> </w:t>
            </w:r>
            <w:r w:rsidR="00E34955">
              <w:rPr>
                <w:rFonts w:ascii="Times New Roman" w:hAnsi="Times New Roman"/>
                <w:b w:val="0"/>
              </w:rPr>
              <w:t>stellen</w:t>
            </w:r>
            <w:r>
              <w:rPr>
                <w:rFonts w:ascii="Times New Roman" w:hAnsi="Times New Roman"/>
                <w:b w:val="0"/>
              </w:rPr>
              <w:t xml:space="preserve"> het volgende amendement voor:</w:t>
            </w:r>
          </w:p>
        </w:tc>
      </w:tr>
      <w:tr w:rsidR="00470846" w:rsidTr="00FB349A" w14:paraId="0B0FEB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65D5A9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66991EC"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0FC18FF8" w14:textId="3743CCF3">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514EE">
        <w:rPr>
          <w:rFonts w:ascii="Times New Roman" w:hAnsi="Times New Roman"/>
          <w:b/>
        </w:rPr>
        <w:t>3</w:t>
      </w:r>
      <w:r w:rsidRPr="004D4BCF" w:rsidR="001A2A63">
        <w:rPr>
          <w:rFonts w:ascii="Times New Roman" w:hAnsi="Times New Roman"/>
          <w:b/>
        </w:rPr>
        <w:t xml:space="preserve"> </w:t>
      </w:r>
      <w:r w:rsidR="00A514EE">
        <w:rPr>
          <w:rFonts w:ascii="Times New Roman" w:hAnsi="Times New Roman"/>
          <w:b/>
        </w:rPr>
        <w:t>De Nationale Ombudsman</w:t>
      </w:r>
      <w:r w:rsidRPr="004D4BCF" w:rsidR="001A2A63">
        <w:rPr>
          <w:rFonts w:ascii="Times New Roman" w:hAnsi="Times New Roman"/>
        </w:rPr>
        <w:t xml:space="preserve"> </w:t>
      </w:r>
      <w:r w:rsidR="00DC3885">
        <w:rPr>
          <w:rFonts w:ascii="Times New Roman" w:hAnsi="Times New Roman"/>
        </w:rPr>
        <w:t xml:space="preserve">van de departementale begrotingsstaat </w:t>
      </w:r>
      <w:r w:rsidRPr="004D4BCF">
        <w:rPr>
          <w:rFonts w:ascii="Times New Roman" w:hAnsi="Times New Roman"/>
        </w:rPr>
        <w:t>word</w:t>
      </w:r>
      <w:r w:rsidR="00DC3885">
        <w:rPr>
          <w:rFonts w:ascii="Times New Roman" w:hAnsi="Times New Roman"/>
        </w:rPr>
        <w:t>t</w:t>
      </w:r>
      <w:r w:rsidRPr="004D4BCF">
        <w:rPr>
          <w:rFonts w:ascii="Times New Roman" w:hAnsi="Times New Roman"/>
        </w:rPr>
        <w:t xml:space="preserve"> </w:t>
      </w:r>
      <w:r w:rsidRPr="004D4BCF" w:rsidR="004D4BCF">
        <w:rPr>
          <w:rFonts w:ascii="Times New Roman" w:hAnsi="Times New Roman"/>
        </w:rPr>
        <w:t xml:space="preserve">het verplichtingenbedrag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4C3867">
        <w:rPr>
          <w:rFonts w:ascii="Times New Roman" w:hAnsi="Times New Roman"/>
          <w:b/>
        </w:rPr>
        <w:t>1.450</w:t>
      </w:r>
      <w:r w:rsidRPr="004D4BCF" w:rsidR="004C3867">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r w:rsidR="00DC3885">
        <w:rPr>
          <w:rFonts w:ascii="Times New Roman" w:hAnsi="Times New Roman"/>
        </w:rPr>
        <w:t xml:space="preserve"> en wordt het </w:t>
      </w:r>
      <w:r w:rsidRPr="004D4BCF" w:rsidR="00DC3885">
        <w:rPr>
          <w:rFonts w:ascii="Times New Roman" w:hAnsi="Times New Roman"/>
        </w:rPr>
        <w:t>uitgavenbedrag</w:t>
      </w:r>
      <w:r w:rsidR="00DC3885">
        <w:rPr>
          <w:rFonts w:ascii="Times New Roman" w:hAnsi="Times New Roman"/>
        </w:rPr>
        <w:t xml:space="preserve"> </w:t>
      </w:r>
      <w:r w:rsidR="00DC3885">
        <w:rPr>
          <w:rFonts w:ascii="Times New Roman" w:hAnsi="Times New Roman"/>
          <w:b/>
          <w:bCs/>
        </w:rPr>
        <w:t>verhoogd</w:t>
      </w:r>
      <w:r w:rsidR="00DC3885">
        <w:rPr>
          <w:rFonts w:ascii="Times New Roman" w:hAnsi="Times New Roman"/>
        </w:rPr>
        <w:t xml:space="preserve"> met </w:t>
      </w:r>
      <w:r w:rsidR="00DC3885">
        <w:rPr>
          <w:rFonts w:ascii="Times New Roman" w:hAnsi="Times New Roman"/>
          <w:b/>
          <w:bCs/>
        </w:rPr>
        <w:t xml:space="preserve">€ </w:t>
      </w:r>
      <w:r w:rsidR="004C3867">
        <w:rPr>
          <w:rFonts w:ascii="Times New Roman" w:hAnsi="Times New Roman"/>
          <w:b/>
          <w:bCs/>
        </w:rPr>
        <w:t>150</w:t>
      </w:r>
      <w:r w:rsidR="00DC3885">
        <w:rPr>
          <w:rFonts w:ascii="Times New Roman" w:hAnsi="Times New Roman"/>
        </w:rPr>
        <w:t xml:space="preserve"> (x € 1.000)</w:t>
      </w:r>
      <w:r w:rsidRPr="004D4BCF">
        <w:rPr>
          <w:rFonts w:ascii="Times New Roman" w:hAnsi="Times New Roman"/>
        </w:rPr>
        <w:t>.</w:t>
      </w:r>
    </w:p>
    <w:p w:rsidRPr="004D4BCF" w:rsidR="00470846" w:rsidP="00FB349A" w:rsidRDefault="00470846" w14:paraId="0FBCD598" w14:textId="77777777">
      <w:pPr>
        <w:rPr>
          <w:rFonts w:ascii="Times New Roman" w:hAnsi="Times New Roman"/>
        </w:rPr>
      </w:pPr>
    </w:p>
    <w:p w:rsidRPr="004D4BCF" w:rsidR="00470846" w:rsidP="00FB349A" w:rsidRDefault="00470846" w14:paraId="5A5ADA0B"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A6BD02E" w14:textId="77777777">
      <w:pPr>
        <w:rPr>
          <w:rFonts w:ascii="Times New Roman" w:hAnsi="Times New Roman"/>
        </w:rPr>
      </w:pPr>
    </w:p>
    <w:p w:rsidRPr="005035E7" w:rsidR="004F2D87" w:rsidP="004F2D87" w:rsidRDefault="004F2D87" w14:paraId="7588322F" w14:textId="77777777">
      <w:pPr>
        <w:pStyle w:val="paragraph"/>
        <w:spacing w:before="0" w:beforeAutospacing="0" w:after="0" w:afterAutospacing="0"/>
        <w:textAlignment w:val="baseline"/>
        <w:rPr>
          <w:rStyle w:val="normaltextrun"/>
          <w:rFonts w:ascii="Times New Roman" w:hAnsi="Times New Roman" w:cs="Times New Roman"/>
          <w:sz w:val="24"/>
          <w:szCs w:val="24"/>
        </w:rPr>
      </w:pPr>
      <w:r>
        <w:rPr>
          <w:rStyle w:val="normaltextrun"/>
          <w:rFonts w:ascii="Times New Roman" w:hAnsi="Times New Roman" w:cs="Times New Roman"/>
          <w:sz w:val="24"/>
          <w:szCs w:val="24"/>
        </w:rPr>
        <w:t>“</w:t>
      </w:r>
      <w:r w:rsidRPr="005035E7">
        <w:rPr>
          <w:rStyle w:val="normaltextrun"/>
          <w:rFonts w:ascii="Times New Roman" w:hAnsi="Times New Roman" w:cs="Times New Roman"/>
          <w:sz w:val="24"/>
          <w:szCs w:val="24"/>
        </w:rPr>
        <w:t>Niets over ons zonder ons</w:t>
      </w:r>
      <w:r>
        <w:rPr>
          <w:rStyle w:val="normaltextrun"/>
          <w:rFonts w:ascii="Times New Roman" w:hAnsi="Times New Roman" w:cs="Times New Roman"/>
          <w:sz w:val="24"/>
          <w:szCs w:val="24"/>
        </w:rPr>
        <w:t>” is e</w:t>
      </w:r>
      <w:r w:rsidRPr="005035E7">
        <w:rPr>
          <w:rStyle w:val="normaltextrun"/>
          <w:rFonts w:ascii="Times New Roman" w:hAnsi="Times New Roman" w:cs="Times New Roman"/>
          <w:sz w:val="24"/>
          <w:szCs w:val="24"/>
        </w:rPr>
        <w:t xml:space="preserve">en mooi democratisch principe. Maar </w:t>
      </w:r>
      <w:r>
        <w:rPr>
          <w:rStyle w:val="normaltextrun"/>
          <w:rFonts w:ascii="Times New Roman" w:hAnsi="Times New Roman" w:cs="Times New Roman"/>
          <w:sz w:val="24"/>
          <w:szCs w:val="24"/>
        </w:rPr>
        <w:t>als het gaat om toekomstige generaties laten we het vaak liggen. Zij zullen</w:t>
      </w:r>
      <w:r w:rsidRPr="005035E7">
        <w:rPr>
          <w:rStyle w:val="normaltextrun"/>
          <w:rFonts w:ascii="Times New Roman" w:hAnsi="Times New Roman" w:cs="Times New Roman"/>
          <w:sz w:val="24"/>
          <w:szCs w:val="24"/>
        </w:rPr>
        <w:t xml:space="preserve"> de gevolgen van onze </w:t>
      </w:r>
      <w:r>
        <w:rPr>
          <w:rStyle w:val="normaltextrun"/>
          <w:rFonts w:ascii="Times New Roman" w:hAnsi="Times New Roman" w:cs="Times New Roman"/>
          <w:sz w:val="24"/>
          <w:szCs w:val="24"/>
        </w:rPr>
        <w:t>beslissingen dragen, maar krijgen zelden een stem in het hier en nu. W</w:t>
      </w:r>
      <w:r w:rsidRPr="005035E7">
        <w:rPr>
          <w:rStyle w:val="normaltextrun"/>
          <w:rFonts w:ascii="Times New Roman" w:hAnsi="Times New Roman" w:cs="Times New Roman"/>
          <w:sz w:val="24"/>
          <w:szCs w:val="24"/>
        </w:rPr>
        <w:t>ereld</w:t>
      </w:r>
      <w:r>
        <w:rPr>
          <w:rStyle w:val="normaltextrun"/>
          <w:rFonts w:ascii="Times New Roman" w:hAnsi="Times New Roman" w:cs="Times New Roman"/>
          <w:sz w:val="24"/>
          <w:szCs w:val="24"/>
        </w:rPr>
        <w:t>wijd</w:t>
      </w:r>
      <w:r w:rsidRPr="005035E7">
        <w:rPr>
          <w:rStyle w:val="normaltextrun"/>
          <w:rFonts w:ascii="Times New Roman" w:hAnsi="Times New Roman" w:cs="Times New Roman"/>
          <w:sz w:val="24"/>
          <w:szCs w:val="24"/>
        </w:rPr>
        <w:t xml:space="preserve"> </w:t>
      </w:r>
      <w:r>
        <w:rPr>
          <w:rStyle w:val="normaltextrun"/>
          <w:rFonts w:ascii="Times New Roman" w:hAnsi="Times New Roman" w:cs="Times New Roman"/>
          <w:sz w:val="24"/>
          <w:szCs w:val="24"/>
        </w:rPr>
        <w:t xml:space="preserve">werken steeds meer </w:t>
      </w:r>
      <w:r w:rsidRPr="005035E7">
        <w:rPr>
          <w:rStyle w:val="normaltextrun"/>
          <w:rFonts w:ascii="Times New Roman" w:hAnsi="Times New Roman" w:cs="Times New Roman"/>
          <w:sz w:val="24"/>
          <w:szCs w:val="24"/>
        </w:rPr>
        <w:t>landen</w:t>
      </w:r>
      <w:r>
        <w:rPr>
          <w:rStyle w:val="normaltextrun"/>
          <w:rFonts w:ascii="Times New Roman" w:hAnsi="Times New Roman" w:cs="Times New Roman"/>
          <w:sz w:val="24"/>
          <w:szCs w:val="24"/>
        </w:rPr>
        <w:t xml:space="preserve"> eraan om hu</w:t>
      </w:r>
      <w:r w:rsidRPr="005035E7">
        <w:rPr>
          <w:rStyle w:val="normaltextrun"/>
          <w:rFonts w:ascii="Times New Roman" w:hAnsi="Times New Roman" w:cs="Times New Roman"/>
          <w:sz w:val="24"/>
          <w:szCs w:val="24"/>
        </w:rPr>
        <w:t xml:space="preserve">n perspectief, hun belangen beter te betrekken in </w:t>
      </w:r>
      <w:r>
        <w:rPr>
          <w:rStyle w:val="normaltextrun"/>
          <w:rFonts w:ascii="Times New Roman" w:hAnsi="Times New Roman" w:cs="Times New Roman"/>
          <w:sz w:val="24"/>
          <w:szCs w:val="24"/>
        </w:rPr>
        <w:t xml:space="preserve">de </w:t>
      </w:r>
      <w:r w:rsidRPr="005035E7">
        <w:rPr>
          <w:rStyle w:val="normaltextrun"/>
          <w:rFonts w:ascii="Times New Roman" w:hAnsi="Times New Roman" w:cs="Times New Roman"/>
          <w:sz w:val="24"/>
          <w:szCs w:val="24"/>
        </w:rPr>
        <w:t xml:space="preserve">besluitvorming. </w:t>
      </w:r>
    </w:p>
    <w:p w:rsidRPr="005035E7" w:rsidR="004F2D87" w:rsidP="004F2D87" w:rsidRDefault="004F2D87" w14:paraId="04FA222C" w14:textId="77777777">
      <w:pPr>
        <w:pStyle w:val="paragraph"/>
        <w:spacing w:before="0" w:beforeAutospacing="0" w:after="0" w:afterAutospacing="0"/>
        <w:textAlignment w:val="baseline"/>
        <w:rPr>
          <w:rFonts w:ascii="Times New Roman" w:hAnsi="Times New Roman" w:cs="Times New Roman"/>
          <w:sz w:val="18"/>
          <w:szCs w:val="18"/>
        </w:rPr>
      </w:pPr>
    </w:p>
    <w:p w:rsidR="004F2D87" w:rsidP="004F2D87" w:rsidRDefault="004F2D87" w14:paraId="0AFDB772" w14:textId="77777777">
      <w:pPr>
        <w:pStyle w:val="paragraph"/>
        <w:spacing w:before="0" w:beforeAutospacing="0" w:after="0" w:afterAutospacing="0"/>
        <w:textAlignment w:val="baseline"/>
        <w:rPr>
          <w:rStyle w:val="normaltextrun"/>
          <w:rFonts w:ascii="Times New Roman" w:hAnsi="Times New Roman" w:cs="Times New Roman"/>
          <w:sz w:val="24"/>
          <w:szCs w:val="24"/>
        </w:rPr>
      </w:pPr>
      <w:r w:rsidRPr="005035E7">
        <w:rPr>
          <w:rStyle w:val="normaltextrun"/>
          <w:rFonts w:ascii="Times New Roman" w:hAnsi="Times New Roman" w:cs="Times New Roman"/>
          <w:sz w:val="24"/>
          <w:szCs w:val="24"/>
        </w:rPr>
        <w:t xml:space="preserve">Nederland heeft zich </w:t>
      </w:r>
      <w:r>
        <w:rPr>
          <w:rStyle w:val="normaltextrun"/>
          <w:rFonts w:ascii="Times New Roman" w:hAnsi="Times New Roman" w:cs="Times New Roman"/>
          <w:sz w:val="24"/>
          <w:szCs w:val="24"/>
        </w:rPr>
        <w:t xml:space="preserve">nu ook verbonden </w:t>
      </w:r>
      <w:r w:rsidRPr="005035E7">
        <w:rPr>
          <w:rStyle w:val="normaltextrun"/>
          <w:rFonts w:ascii="Times New Roman" w:hAnsi="Times New Roman" w:cs="Times New Roman"/>
          <w:sz w:val="24"/>
          <w:szCs w:val="24"/>
        </w:rPr>
        <w:t>aan de Verklaring over Toekomstige Generaties van de Verenigde Naties</w:t>
      </w:r>
      <w:r>
        <w:rPr>
          <w:rStyle w:val="normaltextrun"/>
          <w:rFonts w:ascii="Times New Roman" w:hAnsi="Times New Roman" w:cs="Times New Roman"/>
          <w:sz w:val="24"/>
          <w:szCs w:val="24"/>
        </w:rPr>
        <w:t>, waarmee</w:t>
      </w:r>
      <w:r w:rsidRPr="005035E7">
        <w:rPr>
          <w:rStyle w:val="normaltextrun"/>
          <w:rFonts w:ascii="Times New Roman" w:hAnsi="Times New Roman" w:cs="Times New Roman"/>
          <w:sz w:val="24"/>
          <w:szCs w:val="24"/>
        </w:rPr>
        <w:t xml:space="preserve"> </w:t>
      </w:r>
      <w:r>
        <w:rPr>
          <w:rStyle w:val="normaltextrun"/>
          <w:rFonts w:ascii="Times New Roman" w:hAnsi="Times New Roman" w:cs="Times New Roman"/>
          <w:sz w:val="24"/>
          <w:szCs w:val="24"/>
        </w:rPr>
        <w:t>we ook beloofd hebben h</w:t>
      </w:r>
      <w:r w:rsidRPr="005035E7">
        <w:rPr>
          <w:rStyle w:val="normaltextrun"/>
          <w:rFonts w:ascii="Times New Roman" w:hAnsi="Times New Roman" w:cs="Times New Roman"/>
          <w:sz w:val="24"/>
          <w:szCs w:val="24"/>
        </w:rPr>
        <w:t xml:space="preserve">ier serieus werk van te maken. Om aan die oproep invulling te geven, </w:t>
      </w:r>
      <w:r>
        <w:rPr>
          <w:rStyle w:val="normaltextrun"/>
          <w:rFonts w:ascii="Times New Roman" w:hAnsi="Times New Roman" w:cs="Times New Roman"/>
          <w:sz w:val="24"/>
          <w:szCs w:val="24"/>
        </w:rPr>
        <w:t>stellen de indieners</w:t>
      </w:r>
      <w:r w:rsidRPr="005035E7">
        <w:rPr>
          <w:rStyle w:val="normaltextrun"/>
          <w:rFonts w:ascii="Times New Roman" w:hAnsi="Times New Roman" w:cs="Times New Roman"/>
          <w:sz w:val="24"/>
          <w:szCs w:val="24"/>
        </w:rPr>
        <w:t xml:space="preserve"> voor een Ombudsman voor Toekomstige Generaties in te stellen. Deze Ombudsman </w:t>
      </w:r>
      <w:r>
        <w:rPr>
          <w:rStyle w:val="normaltextrun"/>
          <w:rFonts w:ascii="Times New Roman" w:hAnsi="Times New Roman" w:cs="Times New Roman"/>
          <w:sz w:val="24"/>
          <w:szCs w:val="24"/>
        </w:rPr>
        <w:t xml:space="preserve">zou </w:t>
      </w:r>
      <w:r w:rsidRPr="005035E7">
        <w:rPr>
          <w:rStyle w:val="normaltextrun"/>
          <w:rFonts w:ascii="Times New Roman" w:hAnsi="Times New Roman" w:cs="Times New Roman"/>
          <w:sz w:val="24"/>
          <w:szCs w:val="24"/>
        </w:rPr>
        <w:t xml:space="preserve">als taak </w:t>
      </w:r>
      <w:r>
        <w:rPr>
          <w:rStyle w:val="normaltextrun"/>
          <w:rFonts w:ascii="Times New Roman" w:hAnsi="Times New Roman" w:cs="Times New Roman"/>
          <w:sz w:val="24"/>
          <w:szCs w:val="24"/>
        </w:rPr>
        <w:t xml:space="preserve">krijgen </w:t>
      </w:r>
      <w:r w:rsidRPr="005035E7">
        <w:rPr>
          <w:rStyle w:val="normaltextrun"/>
          <w:rFonts w:ascii="Times New Roman" w:hAnsi="Times New Roman" w:cs="Times New Roman"/>
          <w:sz w:val="24"/>
          <w:szCs w:val="24"/>
        </w:rPr>
        <w:t>om gevraagd en ongevraagd het belang van toekomstige generaties te vertegenwoordigen. Deze Ombudsman kan adviezen uitbrengen over de impact van wetgeving en beleid op het belang van toekomstige generaties.</w:t>
      </w:r>
      <w:r>
        <w:rPr>
          <w:rStyle w:val="normaltextrun"/>
          <w:rFonts w:ascii="Times New Roman" w:hAnsi="Times New Roman" w:cs="Times New Roman"/>
          <w:sz w:val="24"/>
          <w:szCs w:val="24"/>
        </w:rPr>
        <w:t xml:space="preserve"> Bij de in</w:t>
      </w:r>
      <w:r w:rsidRPr="00E73AC3">
        <w:rPr>
          <w:rFonts w:ascii="Times New Roman" w:hAnsi="Times New Roman" w:cs="Times New Roman"/>
          <w:sz w:val="24"/>
          <w:szCs w:val="24"/>
        </w:rPr>
        <w:t>richting</w:t>
      </w:r>
      <w:r>
        <w:rPr>
          <w:rFonts w:ascii="Times New Roman" w:hAnsi="Times New Roman" w:cs="Times New Roman"/>
          <w:sz w:val="24"/>
          <w:szCs w:val="24"/>
        </w:rPr>
        <w:t xml:space="preserve"> en uitvoering</w:t>
      </w:r>
      <w:r w:rsidRPr="00E73AC3">
        <w:rPr>
          <w:rFonts w:ascii="Times New Roman" w:hAnsi="Times New Roman" w:cs="Times New Roman"/>
          <w:sz w:val="24"/>
          <w:szCs w:val="24"/>
        </w:rPr>
        <w:t xml:space="preserve"> van deze taak </w:t>
      </w:r>
      <w:r>
        <w:rPr>
          <w:rFonts w:ascii="Times New Roman" w:hAnsi="Times New Roman" w:cs="Times New Roman"/>
          <w:sz w:val="24"/>
          <w:szCs w:val="24"/>
        </w:rPr>
        <w:t>kan goed worden voortgebouwd op en samengewerkt met</w:t>
      </w:r>
      <w:r w:rsidRPr="00E73AC3">
        <w:rPr>
          <w:rFonts w:ascii="Times New Roman" w:hAnsi="Times New Roman" w:cs="Times New Roman"/>
          <w:sz w:val="24"/>
          <w:szCs w:val="24"/>
        </w:rPr>
        <w:t xml:space="preserve"> bestaande nationale en internationale initiatieven, zoals het Lab toekomstige generaties en Network of Institutions for Future Generations</w:t>
      </w:r>
      <w:r>
        <w:rPr>
          <w:rFonts w:ascii="Times New Roman" w:hAnsi="Times New Roman" w:cs="Times New Roman"/>
          <w:sz w:val="24"/>
          <w:szCs w:val="24"/>
        </w:rPr>
        <w:t xml:space="preserve">. Ook kan de Ombudsman de implementatie van en kennisverspreiding over reeds bestaande instrumenten, zoals de Generatietoets, aanjagen. </w:t>
      </w:r>
      <w:r w:rsidRPr="005035E7">
        <w:rPr>
          <w:rStyle w:val="normaltextrun"/>
          <w:rFonts w:ascii="Times New Roman" w:hAnsi="Times New Roman" w:cs="Times New Roman"/>
          <w:sz w:val="24"/>
          <w:szCs w:val="24"/>
        </w:rPr>
        <w:t>Dit komt ten goede aan de duurzaamheid van beleid en het behouden van het lange termijnperspectief. Ook kan de Ombudsman decentrale overheden ondersteunen bij het inrichten van besluitvormingsmodellen om het perspectief van toekomstige generaties te incorporeren.</w:t>
      </w:r>
    </w:p>
    <w:p w:rsidR="004F2D87" w:rsidP="004F2D87" w:rsidRDefault="004F2D87" w14:paraId="42735280" w14:textId="77777777">
      <w:pPr>
        <w:pStyle w:val="paragraph"/>
        <w:spacing w:before="0" w:beforeAutospacing="0" w:after="0" w:afterAutospacing="0"/>
        <w:textAlignment w:val="baseline"/>
        <w:rPr>
          <w:rStyle w:val="normaltextrun"/>
          <w:rFonts w:ascii="Times New Roman" w:hAnsi="Times New Roman" w:cs="Times New Roman"/>
          <w:sz w:val="24"/>
          <w:szCs w:val="24"/>
        </w:rPr>
      </w:pPr>
    </w:p>
    <w:p w:rsidR="004F2D87" w:rsidP="004F2D87" w:rsidRDefault="004F2D87" w14:paraId="5D30DA48" w14:textId="77777777">
      <w:pPr>
        <w:pStyle w:val="paragraph"/>
        <w:spacing w:before="0" w:beforeAutospacing="0" w:after="0" w:afterAutospacing="0"/>
        <w:textAlignment w:val="baseline"/>
        <w:rPr>
          <w:rStyle w:val="normaltextrun"/>
          <w:rFonts w:ascii="Times New Roman" w:hAnsi="Times New Roman" w:cs="Times New Roman"/>
          <w:sz w:val="24"/>
          <w:szCs w:val="24"/>
        </w:rPr>
      </w:pPr>
      <w:r w:rsidRPr="00B03FDE">
        <w:rPr>
          <w:rFonts w:ascii="Times New Roman" w:hAnsi="Times New Roman" w:cs="Times New Roman"/>
          <w:sz w:val="24"/>
          <w:szCs w:val="24"/>
        </w:rPr>
        <w:t>De indiener</w:t>
      </w:r>
      <w:r>
        <w:rPr>
          <w:rFonts w:ascii="Times New Roman" w:hAnsi="Times New Roman" w:cs="Times New Roman"/>
          <w:sz w:val="24"/>
          <w:szCs w:val="24"/>
        </w:rPr>
        <w:t xml:space="preserve">s stellen </w:t>
      </w:r>
      <w:r w:rsidRPr="00B03FDE">
        <w:rPr>
          <w:rFonts w:ascii="Times New Roman" w:hAnsi="Times New Roman" w:cs="Times New Roman"/>
          <w:sz w:val="24"/>
          <w:szCs w:val="24"/>
        </w:rPr>
        <w:t>voor om deze Ombudsman in eerste instantie onder te brengen bij de Nationale ombudsman en Kinderombudsman. De Nationale ombudsman en Kinderombudsman zijn een bestaand en verankerd onafhankelijk instituut met een eigen bureau. Hierdoor kan er snel gestart worden en kunnen de voorgestelde middelen maximaal ingezet worden voor de inhoudelijke activiteiten van de ombudsman voor Toekomstige Generaties. Deze nieuwe taak past ook binnen de bestaande activiteiten van de Nationale ombudsman en de Kinderombudsman. Zo trokken zij de The Hague Declaration waarin ombudsmannen vanuit de hele wereld zich verbonden aan de opdracht om toekomstige generaties een stem te bieden. Daarnaast is vanuit de Raad van Europa, de E</w:t>
      </w:r>
      <w:r>
        <w:rPr>
          <w:rFonts w:ascii="Times New Roman" w:hAnsi="Times New Roman" w:cs="Times New Roman"/>
          <w:sz w:val="24"/>
          <w:szCs w:val="24"/>
        </w:rPr>
        <w:t>uropese Unie</w:t>
      </w:r>
      <w:r w:rsidRPr="00B03FDE">
        <w:rPr>
          <w:rFonts w:ascii="Times New Roman" w:hAnsi="Times New Roman" w:cs="Times New Roman"/>
          <w:sz w:val="24"/>
          <w:szCs w:val="24"/>
        </w:rPr>
        <w:t xml:space="preserve"> en</w:t>
      </w:r>
      <w:r>
        <w:rPr>
          <w:rFonts w:ascii="Times New Roman" w:hAnsi="Times New Roman" w:cs="Times New Roman"/>
          <w:sz w:val="24"/>
          <w:szCs w:val="24"/>
        </w:rPr>
        <w:t xml:space="preserve"> de Verenigde Naties</w:t>
      </w:r>
      <w:r w:rsidRPr="00B03FDE">
        <w:rPr>
          <w:rFonts w:ascii="Times New Roman" w:hAnsi="Times New Roman" w:cs="Times New Roman"/>
          <w:sz w:val="24"/>
          <w:szCs w:val="24"/>
        </w:rPr>
        <w:t xml:space="preserve"> steeds meer aandacht voor de wereld </w:t>
      </w:r>
      <w:r>
        <w:rPr>
          <w:rFonts w:ascii="Times New Roman" w:hAnsi="Times New Roman" w:cs="Times New Roman"/>
          <w:sz w:val="24"/>
          <w:szCs w:val="24"/>
        </w:rPr>
        <w:t>die zij</w:t>
      </w:r>
      <w:r w:rsidRPr="00B03FDE">
        <w:rPr>
          <w:rFonts w:ascii="Times New Roman" w:hAnsi="Times New Roman" w:cs="Times New Roman"/>
          <w:sz w:val="24"/>
          <w:szCs w:val="24"/>
        </w:rPr>
        <w:t> die nog geboren moeten worden zullen aantreffen. In samenwerking kunnen de Nationale ombudsman en Kinderombudsman de belangen van toekomstige generaties behartigen in de contacten die zij al hebben met overheden en het parlement.</w:t>
      </w:r>
    </w:p>
    <w:p w:rsidR="004F2D87" w:rsidP="004F2D87" w:rsidRDefault="004F2D87" w14:paraId="3632D792" w14:textId="77777777">
      <w:pPr>
        <w:pStyle w:val="paragraph"/>
        <w:spacing w:before="0" w:beforeAutospacing="0" w:after="0" w:afterAutospacing="0"/>
        <w:textAlignment w:val="baseline"/>
        <w:rPr>
          <w:rStyle w:val="normaltextrun"/>
          <w:rFonts w:ascii="Times New Roman" w:hAnsi="Times New Roman" w:cs="Times New Roman"/>
          <w:sz w:val="24"/>
          <w:szCs w:val="24"/>
        </w:rPr>
      </w:pPr>
    </w:p>
    <w:p w:rsidRPr="0007183D" w:rsidR="004F2D87" w:rsidP="004F2D87" w:rsidRDefault="004F2D87" w14:paraId="5784C697" w14:textId="77777777">
      <w:pPr>
        <w:pStyle w:val="paragraph"/>
        <w:spacing w:before="0" w:beforeAutospacing="0" w:after="0" w:afterAutospacing="0"/>
        <w:textAlignment w:val="baseline"/>
        <w:rPr>
          <w:rStyle w:val="normaltextrun"/>
          <w:rFonts w:ascii="Times New Roman" w:hAnsi="Times New Roman" w:cs="Times New Roman"/>
          <w:sz w:val="24"/>
          <w:szCs w:val="24"/>
        </w:rPr>
      </w:pPr>
      <w:r w:rsidRPr="005035E7">
        <w:rPr>
          <w:rStyle w:val="normaltextrun"/>
          <w:rFonts w:ascii="Times New Roman" w:hAnsi="Times New Roman" w:cs="Times New Roman"/>
          <w:sz w:val="24"/>
          <w:szCs w:val="24"/>
        </w:rPr>
        <w:lastRenderedPageBreak/>
        <w:t>Na een periode van vijf jaar kan worden bezien op welke wijze de</w:t>
      </w:r>
      <w:r>
        <w:rPr>
          <w:rStyle w:val="normaltextrun"/>
          <w:rFonts w:ascii="Times New Roman" w:hAnsi="Times New Roman" w:cs="Times New Roman"/>
          <w:sz w:val="24"/>
          <w:szCs w:val="24"/>
        </w:rPr>
        <w:t xml:space="preserve"> taken en verankering </w:t>
      </w:r>
      <w:r w:rsidRPr="005035E7">
        <w:rPr>
          <w:rStyle w:val="normaltextrun"/>
          <w:rFonts w:ascii="Times New Roman" w:hAnsi="Times New Roman" w:cs="Times New Roman"/>
          <w:sz w:val="24"/>
          <w:szCs w:val="24"/>
        </w:rPr>
        <w:t xml:space="preserve">het beste structureel </w:t>
      </w:r>
      <w:r>
        <w:rPr>
          <w:rStyle w:val="normaltextrun"/>
          <w:rFonts w:ascii="Times New Roman" w:hAnsi="Times New Roman" w:cs="Times New Roman"/>
          <w:sz w:val="24"/>
          <w:szCs w:val="24"/>
        </w:rPr>
        <w:t>kunnen</w:t>
      </w:r>
      <w:r w:rsidRPr="005035E7">
        <w:rPr>
          <w:rStyle w:val="normaltextrun"/>
          <w:rFonts w:ascii="Times New Roman" w:hAnsi="Times New Roman" w:cs="Times New Roman"/>
          <w:sz w:val="24"/>
          <w:szCs w:val="24"/>
        </w:rPr>
        <w:t xml:space="preserve"> worden vormgegeven.</w:t>
      </w:r>
      <w:r>
        <w:rPr>
          <w:rStyle w:val="normaltextrun"/>
          <w:rFonts w:ascii="Times New Roman" w:hAnsi="Times New Roman" w:cs="Times New Roman"/>
          <w:sz w:val="24"/>
          <w:szCs w:val="24"/>
        </w:rPr>
        <w:t xml:space="preserve"> Met een bedrag van </w:t>
      </w:r>
      <w:r w:rsidRPr="005035E7">
        <w:rPr>
          <w:rStyle w:val="normaltextrun"/>
          <w:rFonts w:ascii="Times New Roman" w:hAnsi="Times New Roman" w:cs="Times New Roman"/>
          <w:sz w:val="24"/>
          <w:szCs w:val="24"/>
        </w:rPr>
        <w:t>€</w:t>
      </w:r>
      <w:r>
        <w:rPr>
          <w:rStyle w:val="normaltextrun"/>
          <w:rFonts w:ascii="Times New Roman" w:hAnsi="Times New Roman" w:cs="Times New Roman"/>
          <w:sz w:val="24"/>
          <w:szCs w:val="24"/>
        </w:rPr>
        <w:t xml:space="preserve"> </w:t>
      </w:r>
      <w:r w:rsidRPr="005035E7">
        <w:rPr>
          <w:rStyle w:val="normaltextrun"/>
          <w:rFonts w:ascii="Times New Roman" w:hAnsi="Times New Roman" w:cs="Times New Roman"/>
          <w:sz w:val="24"/>
          <w:szCs w:val="24"/>
        </w:rPr>
        <w:t xml:space="preserve">350.000 per jaar kan voldoende ondersteuning voor deze functie worden vrijgemaakt. Met </w:t>
      </w:r>
      <w:r>
        <w:rPr>
          <w:rStyle w:val="normaltextrun"/>
          <w:rFonts w:ascii="Times New Roman" w:hAnsi="Times New Roman" w:cs="Times New Roman"/>
          <w:sz w:val="24"/>
          <w:szCs w:val="24"/>
        </w:rPr>
        <w:t xml:space="preserve">het oog op een realistisch kasritme beogen indieners budget vrij te maken voor een oplopende uitgaven-reeks, te beginnen met </w:t>
      </w:r>
      <w:r w:rsidRPr="005035E7">
        <w:rPr>
          <w:rStyle w:val="normaltextrun"/>
          <w:rFonts w:ascii="Times New Roman" w:hAnsi="Times New Roman" w:cs="Times New Roman"/>
          <w:sz w:val="24"/>
          <w:szCs w:val="24"/>
        </w:rPr>
        <w:t>€</w:t>
      </w:r>
      <w:r>
        <w:rPr>
          <w:rStyle w:val="normaltextrun"/>
          <w:rFonts w:ascii="Times New Roman" w:hAnsi="Times New Roman" w:cs="Times New Roman"/>
          <w:sz w:val="24"/>
          <w:szCs w:val="24"/>
        </w:rPr>
        <w:t xml:space="preserve"> 150.000 in 2025, </w:t>
      </w:r>
      <w:r w:rsidRPr="005035E7">
        <w:rPr>
          <w:rStyle w:val="normaltextrun"/>
          <w:rFonts w:ascii="Times New Roman" w:hAnsi="Times New Roman" w:cs="Times New Roman"/>
          <w:sz w:val="24"/>
          <w:szCs w:val="24"/>
        </w:rPr>
        <w:t>€</w:t>
      </w:r>
      <w:r>
        <w:rPr>
          <w:rStyle w:val="normaltextrun"/>
          <w:rFonts w:ascii="Times New Roman" w:hAnsi="Times New Roman" w:cs="Times New Roman"/>
          <w:sz w:val="24"/>
          <w:szCs w:val="24"/>
        </w:rPr>
        <w:t xml:space="preserve"> 250.000 in 2026 en in 2027, 2028 en 2029 </w:t>
      </w:r>
      <w:r w:rsidRPr="005035E7">
        <w:rPr>
          <w:rStyle w:val="normaltextrun"/>
          <w:rFonts w:ascii="Times New Roman" w:hAnsi="Times New Roman" w:cs="Times New Roman"/>
          <w:sz w:val="24"/>
          <w:szCs w:val="24"/>
        </w:rPr>
        <w:t>€</w:t>
      </w:r>
      <w:r>
        <w:rPr>
          <w:rStyle w:val="normaltextrun"/>
          <w:rFonts w:ascii="Times New Roman" w:hAnsi="Times New Roman" w:cs="Times New Roman"/>
          <w:sz w:val="24"/>
          <w:szCs w:val="24"/>
        </w:rPr>
        <w:t xml:space="preserve"> 350.000 per jaar.</w:t>
      </w:r>
      <w:r w:rsidRPr="005035E7">
        <w:rPr>
          <w:rStyle w:val="normaltextrun"/>
          <w:rFonts w:ascii="Times New Roman" w:hAnsi="Times New Roman" w:cs="Times New Roman"/>
          <w:sz w:val="24"/>
          <w:szCs w:val="24"/>
        </w:rPr>
        <w:t xml:space="preserve"> Indiener</w:t>
      </w:r>
      <w:r>
        <w:rPr>
          <w:rStyle w:val="normaltextrun"/>
          <w:rFonts w:ascii="Times New Roman" w:hAnsi="Times New Roman" w:cs="Times New Roman"/>
          <w:sz w:val="24"/>
          <w:szCs w:val="24"/>
        </w:rPr>
        <w:t>s</w:t>
      </w:r>
      <w:r w:rsidRPr="005035E7">
        <w:rPr>
          <w:rStyle w:val="normaltextrun"/>
          <w:rFonts w:ascii="Times New Roman" w:hAnsi="Times New Roman" w:cs="Times New Roman"/>
          <w:sz w:val="24"/>
          <w:szCs w:val="24"/>
        </w:rPr>
        <w:t xml:space="preserve"> beo</w:t>
      </w:r>
      <w:r>
        <w:rPr>
          <w:rStyle w:val="normaltextrun"/>
          <w:rFonts w:ascii="Times New Roman" w:hAnsi="Times New Roman" w:cs="Times New Roman"/>
          <w:sz w:val="24"/>
          <w:szCs w:val="24"/>
        </w:rPr>
        <w:t>gen</w:t>
      </w:r>
      <w:r w:rsidRPr="005035E7">
        <w:rPr>
          <w:rStyle w:val="normaltextrun"/>
          <w:rFonts w:ascii="Times New Roman" w:hAnsi="Times New Roman" w:cs="Times New Roman"/>
          <w:sz w:val="24"/>
          <w:szCs w:val="24"/>
        </w:rPr>
        <w:t xml:space="preserve"> verwerking van deze middelen </w:t>
      </w:r>
      <w:r>
        <w:rPr>
          <w:rStyle w:val="normaltextrun"/>
          <w:rFonts w:ascii="Times New Roman" w:hAnsi="Times New Roman" w:cs="Times New Roman"/>
          <w:sz w:val="24"/>
          <w:szCs w:val="24"/>
        </w:rPr>
        <w:t xml:space="preserve">dus </w:t>
      </w:r>
      <w:r w:rsidRPr="005035E7">
        <w:rPr>
          <w:rStyle w:val="normaltextrun"/>
          <w:rFonts w:ascii="Times New Roman" w:hAnsi="Times New Roman" w:cs="Times New Roman"/>
          <w:sz w:val="24"/>
          <w:szCs w:val="24"/>
        </w:rPr>
        <w:t>voor een periode van vijf jaar</w:t>
      </w:r>
      <w:r>
        <w:rPr>
          <w:rStyle w:val="normaltextrun"/>
          <w:rFonts w:ascii="Times New Roman" w:hAnsi="Times New Roman" w:cs="Times New Roman"/>
          <w:sz w:val="24"/>
          <w:szCs w:val="24"/>
        </w:rPr>
        <w:t xml:space="preserve"> en met dat doel ter beschikking te stellen aan het instituut van de Nationale Ombudsman</w:t>
      </w:r>
      <w:r w:rsidRPr="005035E7">
        <w:rPr>
          <w:rStyle w:val="normaltextrun"/>
          <w:rFonts w:ascii="Times New Roman" w:hAnsi="Times New Roman" w:cs="Times New Roman"/>
          <w:sz w:val="24"/>
          <w:szCs w:val="24"/>
        </w:rPr>
        <w:t>.</w:t>
      </w:r>
      <w:r>
        <w:rPr>
          <w:rStyle w:val="normaltextrun"/>
          <w:rFonts w:ascii="Times New Roman" w:hAnsi="Times New Roman" w:cs="Times New Roman"/>
          <w:sz w:val="24"/>
          <w:szCs w:val="24"/>
        </w:rPr>
        <w:t xml:space="preserve"> D</w:t>
      </w:r>
      <w:r w:rsidRPr="00DC3885">
        <w:rPr>
          <w:rStyle w:val="normaltextrun"/>
          <w:rFonts w:ascii="Times New Roman" w:hAnsi="Times New Roman"/>
          <w:color w:val="000000"/>
          <w:sz w:val="24"/>
          <w:szCs w:val="24"/>
          <w:shd w:val="clear" w:color="auto" w:fill="FFFFFF"/>
        </w:rPr>
        <w:t xml:space="preserve">ekking voor dit amendement wordt gevonden in de vrij te besteden middelen op </w:t>
      </w:r>
      <w:r>
        <w:rPr>
          <w:rStyle w:val="normaltextrun"/>
          <w:rFonts w:ascii="Times New Roman" w:hAnsi="Times New Roman"/>
          <w:color w:val="000000"/>
          <w:sz w:val="24"/>
          <w:szCs w:val="24"/>
          <w:shd w:val="clear" w:color="auto" w:fill="FFFFFF"/>
        </w:rPr>
        <w:t>beleids</w:t>
      </w:r>
      <w:r w:rsidRPr="00DC3885">
        <w:rPr>
          <w:rStyle w:val="normaltextrun"/>
          <w:rFonts w:ascii="Times New Roman" w:hAnsi="Times New Roman"/>
          <w:color w:val="000000"/>
          <w:sz w:val="24"/>
          <w:szCs w:val="24"/>
          <w:shd w:val="clear" w:color="auto" w:fill="FFFFFF"/>
        </w:rPr>
        <w:t>artikel 1</w:t>
      </w:r>
      <w:r>
        <w:rPr>
          <w:rStyle w:val="normaltextrun"/>
          <w:rFonts w:ascii="Times New Roman" w:hAnsi="Times New Roman"/>
          <w:color w:val="000000"/>
          <w:sz w:val="24"/>
          <w:szCs w:val="24"/>
          <w:shd w:val="clear" w:color="auto" w:fill="FFFFFF"/>
        </w:rPr>
        <w:t xml:space="preserve"> van de BZK-begroting 2025, waartoe een apart dekkingsamendement wordt ingediend</w:t>
      </w:r>
      <w:r w:rsidRPr="00DC3885">
        <w:rPr>
          <w:rStyle w:val="normaltextrun"/>
          <w:rFonts w:ascii="Times New Roman" w:hAnsi="Times New Roman"/>
          <w:color w:val="000000"/>
          <w:sz w:val="24"/>
          <w:szCs w:val="24"/>
          <w:shd w:val="clear" w:color="auto" w:fill="FFFFFF"/>
        </w:rPr>
        <w:t>.</w:t>
      </w:r>
    </w:p>
    <w:p w:rsidR="00DC3885" w:rsidP="00DC3885" w:rsidRDefault="00DC3885" w14:paraId="7C9A7BF5" w14:textId="77777777">
      <w:pPr>
        <w:pStyle w:val="paragraph"/>
        <w:spacing w:before="0" w:beforeAutospacing="0" w:after="0" w:afterAutospacing="0"/>
        <w:textAlignment w:val="baseline"/>
        <w:rPr>
          <w:rStyle w:val="normaltextrun"/>
          <w:rFonts w:ascii="Times New Roman" w:hAnsi="Times New Roman"/>
          <w:color w:val="000000"/>
          <w:shd w:val="clear" w:color="auto" w:fill="FFFFFF"/>
        </w:rPr>
      </w:pPr>
    </w:p>
    <w:p w:rsidR="001A2A63" w:rsidP="00DC3885" w:rsidRDefault="00E34955" w14:paraId="6053C6E6" w14:textId="3286E8B7">
      <w:pPr>
        <w:pStyle w:val="paragraph"/>
        <w:spacing w:before="0" w:beforeAutospacing="0" w:after="0" w:afterAutospacing="0"/>
        <w:textAlignment w:val="baseline"/>
        <w:rPr>
          <w:rFonts w:ascii="Times New Roman" w:hAnsi="Times New Roman"/>
        </w:rPr>
      </w:pPr>
      <w:r>
        <w:rPr>
          <w:rFonts w:ascii="Times New Roman" w:hAnsi="Times New Roman"/>
        </w:rPr>
        <w:t>Sneller</w:t>
      </w:r>
    </w:p>
    <w:p w:rsidRPr="008C2D85" w:rsidR="00E34955" w:rsidP="00FB349A" w:rsidRDefault="00E34955" w14:paraId="357744F2" w14:textId="05D3E6D9">
      <w:pPr>
        <w:rPr>
          <w:rFonts w:ascii="Times New Roman" w:hAnsi="Times New Roman"/>
        </w:rPr>
      </w:pPr>
      <w:r>
        <w:rPr>
          <w:rFonts w:ascii="Times New Roman" w:hAnsi="Times New Roman"/>
        </w:rPr>
        <w:t>Chakor</w:t>
      </w:r>
    </w:p>
    <w:sectPr w:rsidRPr="008C2D85" w:rsidR="00E34955"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B823" w14:textId="77777777" w:rsidR="00E34955" w:rsidRDefault="00E34955">
      <w:pPr>
        <w:spacing w:line="20" w:lineRule="exact"/>
      </w:pPr>
    </w:p>
  </w:endnote>
  <w:endnote w:type="continuationSeparator" w:id="0">
    <w:p w14:paraId="51E92D19" w14:textId="77777777" w:rsidR="00E34955" w:rsidRDefault="00E34955">
      <w:pPr>
        <w:pStyle w:val="Amendement"/>
      </w:pPr>
      <w:r>
        <w:rPr>
          <w:b w:val="0"/>
        </w:rPr>
        <w:t xml:space="preserve"> </w:t>
      </w:r>
    </w:p>
  </w:endnote>
  <w:endnote w:type="continuationNotice" w:id="1">
    <w:p w14:paraId="73115A01" w14:textId="77777777" w:rsidR="00E34955" w:rsidRDefault="00E3495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50DB" w14:textId="77777777" w:rsidR="00E34955" w:rsidRDefault="00E34955">
      <w:pPr>
        <w:pStyle w:val="Amendement"/>
      </w:pPr>
      <w:r>
        <w:rPr>
          <w:b w:val="0"/>
        </w:rPr>
        <w:separator/>
      </w:r>
    </w:p>
  </w:footnote>
  <w:footnote w:type="continuationSeparator" w:id="0">
    <w:p w14:paraId="34D744B3" w14:textId="77777777" w:rsidR="00E34955" w:rsidRDefault="00E34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55"/>
    <w:rsid w:val="0003016F"/>
    <w:rsid w:val="000C6F39"/>
    <w:rsid w:val="0011770C"/>
    <w:rsid w:val="00120827"/>
    <w:rsid w:val="00146E70"/>
    <w:rsid w:val="00173380"/>
    <w:rsid w:val="001A2A63"/>
    <w:rsid w:val="001A5AFF"/>
    <w:rsid w:val="001A6B5A"/>
    <w:rsid w:val="001C562D"/>
    <w:rsid w:val="001E2226"/>
    <w:rsid w:val="001F7334"/>
    <w:rsid w:val="002569BB"/>
    <w:rsid w:val="003050FF"/>
    <w:rsid w:val="003D4FB9"/>
    <w:rsid w:val="003E5927"/>
    <w:rsid w:val="00417365"/>
    <w:rsid w:val="00470846"/>
    <w:rsid w:val="0047650D"/>
    <w:rsid w:val="004B2AE2"/>
    <w:rsid w:val="004C2A57"/>
    <w:rsid w:val="004C3867"/>
    <w:rsid w:val="004D4BCF"/>
    <w:rsid w:val="004F2D87"/>
    <w:rsid w:val="005C554B"/>
    <w:rsid w:val="005E482A"/>
    <w:rsid w:val="00646211"/>
    <w:rsid w:val="00736284"/>
    <w:rsid w:val="00741EB2"/>
    <w:rsid w:val="007958E0"/>
    <w:rsid w:val="00833C90"/>
    <w:rsid w:val="008467BE"/>
    <w:rsid w:val="00854DAE"/>
    <w:rsid w:val="00867688"/>
    <w:rsid w:val="008819B7"/>
    <w:rsid w:val="008C2D85"/>
    <w:rsid w:val="00926C70"/>
    <w:rsid w:val="009347C2"/>
    <w:rsid w:val="00951A05"/>
    <w:rsid w:val="009E6185"/>
    <w:rsid w:val="00A1221C"/>
    <w:rsid w:val="00A514EE"/>
    <w:rsid w:val="00B24FC7"/>
    <w:rsid w:val="00B37F45"/>
    <w:rsid w:val="00B6508A"/>
    <w:rsid w:val="00B921FE"/>
    <w:rsid w:val="00BD6436"/>
    <w:rsid w:val="00BE1B3C"/>
    <w:rsid w:val="00C26FAB"/>
    <w:rsid w:val="00C370AE"/>
    <w:rsid w:val="00C5415C"/>
    <w:rsid w:val="00C74FE3"/>
    <w:rsid w:val="00C850D6"/>
    <w:rsid w:val="00CC0433"/>
    <w:rsid w:val="00D43ADE"/>
    <w:rsid w:val="00D733D3"/>
    <w:rsid w:val="00D818D9"/>
    <w:rsid w:val="00D961CF"/>
    <w:rsid w:val="00DB5D3B"/>
    <w:rsid w:val="00DC3885"/>
    <w:rsid w:val="00DD08D8"/>
    <w:rsid w:val="00E34955"/>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F0B5C"/>
  <w15:docId w15:val="{6F7CEB09-85D6-48C1-900B-E5E18F71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paragraph">
    <w:name w:val="paragraph"/>
    <w:basedOn w:val="Standaard"/>
    <w:rsid w:val="00DC3885"/>
    <w:pPr>
      <w:widowControl/>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Standaardalinea-lettertype"/>
    <w:rsid w:val="00DC3885"/>
  </w:style>
  <w:style w:type="character" w:styleId="Verwijzingopmerking">
    <w:name w:val="annotation reference"/>
    <w:basedOn w:val="Standaardalinea-lettertype"/>
    <w:semiHidden/>
    <w:unhideWhenUsed/>
    <w:rsid w:val="00DC3885"/>
    <w:rPr>
      <w:sz w:val="16"/>
      <w:szCs w:val="16"/>
    </w:rPr>
  </w:style>
  <w:style w:type="paragraph" w:styleId="Tekstopmerking">
    <w:name w:val="annotation text"/>
    <w:basedOn w:val="Standaard"/>
    <w:link w:val="TekstopmerkingChar"/>
    <w:unhideWhenUsed/>
    <w:rsid w:val="00DC3885"/>
    <w:rPr>
      <w:sz w:val="20"/>
    </w:rPr>
  </w:style>
  <w:style w:type="character" w:customStyle="1" w:styleId="TekstopmerkingChar">
    <w:name w:val="Tekst opmerking Char"/>
    <w:basedOn w:val="Standaardalinea-lettertype"/>
    <w:link w:val="Tekstopmerking"/>
    <w:rsid w:val="00DC3885"/>
    <w:rPr>
      <w:rFonts w:ascii="Courier New" w:hAnsi="Courier New"/>
    </w:rPr>
  </w:style>
  <w:style w:type="paragraph" w:styleId="Onderwerpvanopmerking">
    <w:name w:val="annotation subject"/>
    <w:basedOn w:val="Tekstopmerking"/>
    <w:next w:val="Tekstopmerking"/>
    <w:link w:val="OnderwerpvanopmerkingChar"/>
    <w:semiHidden/>
    <w:unhideWhenUsed/>
    <w:rsid w:val="00DC3885"/>
    <w:rPr>
      <w:b/>
      <w:bCs/>
    </w:rPr>
  </w:style>
  <w:style w:type="character" w:customStyle="1" w:styleId="OnderwerpvanopmerkingChar">
    <w:name w:val="Onderwerp van opmerking Char"/>
    <w:basedOn w:val="TekstopmerkingChar"/>
    <w:link w:val="Onderwerpvanopmerking"/>
    <w:semiHidden/>
    <w:rsid w:val="00DC3885"/>
    <w:rPr>
      <w:rFonts w:ascii="Courier New" w:hAnsi="Courier New"/>
      <w:b/>
      <w:bCs/>
    </w:rPr>
  </w:style>
  <w:style w:type="paragraph" w:styleId="Revisie">
    <w:name w:val="Revision"/>
    <w:hidden/>
    <w:uiPriority w:val="99"/>
    <w:semiHidden/>
    <w:rsid w:val="00DC3885"/>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595</ap:Words>
  <ap:Characters>3371</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3959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2024-11-19T14:47:00.0000000Z</dcterms:created>
  <dcterms:modified xsi:type="dcterms:W3CDTF">2024-11-19T14:47:00.0000000Z</dcterms:modified>
  <dc:description>------------------------</dc:description>
  <dc:subject/>
  <keywords/>
  <version/>
  <category/>
</coreProperties>
</file>